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CAE" w:rsidP="00CA5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BSBLEG305 Use legal terminology in order to carry out tasks</w:t>
      </w:r>
      <w:r>
        <w:fldChar w:fldCharType="end"/>
      </w:r>
    </w:p>
    <w:p w:rsidR="00CA5CAE" w:rsidP="00CA5CAE">
      <w:pPr>
        <w:pStyle w:val="Version"/>
        <w:sectPr w:rsidSect="00570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5EF" w:rsidP="005705EF">
      <w:pPr>
        <w:pStyle w:val="SuperHeading"/>
      </w:pPr>
      <w:r w:rsidRPr="005705EF">
        <w:t>BSBLEG305 Use legal terminology in order to carry out tasks</w:t>
      </w:r>
    </w:p>
    <w:p w:rsidR="00000000" w:rsidRPr="005705EF" w:rsidP="005705EF">
      <w:pPr>
        <w:pStyle w:val="Heading1"/>
      </w:pPr>
      <w:bookmarkStart w:id="1" w:name="O_709990"/>
      <w:bookmarkEnd w:id="1"/>
      <w:r w:rsidRPr="00570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rPr>
                <w:rStyle w:val="SpecialBold"/>
              </w:rPr>
              <w:t>Comments</w:t>
            </w:r>
          </w:p>
        </w:tc>
      </w:tr>
      <w:tr w:rsidTr="0057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t>This version first released with BSB Business Services Training Package Version 1.0.</w:t>
            </w:r>
          </w:p>
        </w:tc>
      </w:tr>
    </w:tbl>
    <w:p w:rsidR="00000000" w:rsidRPr="005705EF" w:rsidP="005705EF">
      <w:pPr>
        <w:pStyle w:val="BodyText"/>
      </w:pPr>
    </w:p>
    <w:p w:rsidR="00000000" w:rsidRPr="005705EF" w:rsidP="005705EF">
      <w:pPr>
        <w:pStyle w:val="AllowPageBreak"/>
      </w:pPr>
    </w:p>
    <w:p w:rsidR="00000000" w:rsidRPr="005705EF" w:rsidP="005705EF">
      <w:pPr>
        <w:pStyle w:val="Heading1"/>
      </w:pPr>
      <w:bookmarkStart w:id="2" w:name="O_709991"/>
      <w:bookmarkEnd w:id="2"/>
      <w:r w:rsidRPr="005705EF">
        <w:t>Application</w:t>
      </w:r>
    </w:p>
    <w:p w:rsidR="00000000" w:rsidRPr="005705EF" w:rsidP="00CA5CAE">
      <w:pPr>
        <w:pStyle w:val="BodyText"/>
      </w:pPr>
      <w:r w:rsidRPr="005705EF">
        <w:t xml:space="preserve">This unit describes the skills and knowledge required to interpret and use </w:t>
      </w:r>
      <w:r w:rsidRPr="005705EF">
        <w:t>legal terminology in order to undertake tasks.</w:t>
      </w:r>
    </w:p>
    <w:p w:rsidR="00000000" w:rsidRPr="005705EF" w:rsidP="00CA5CAE">
      <w:pPr>
        <w:pStyle w:val="BodyText"/>
      </w:pPr>
      <w:r w:rsidRPr="005705EF">
        <w:t>It applies to individuals who provide services to support legal practitioners, while under supervision. This unit underpins all units of competency in the Legal Services stream.</w:t>
      </w:r>
    </w:p>
    <w:p w:rsidR="00000000" w:rsidRPr="005705EF" w:rsidP="00CA5CAE">
      <w:pPr>
        <w:pStyle w:val="BodyText"/>
      </w:pPr>
      <w:r w:rsidRPr="005705EF">
        <w:t xml:space="preserve">No licensing, legislative or </w:t>
      </w:r>
      <w:r w:rsidRPr="005705EF">
        <w:t>certification requirements apply to this unit at the time of publication.</w:t>
      </w:r>
    </w:p>
    <w:p w:rsidR="00000000" w:rsidRPr="005705EF" w:rsidP="005705EF">
      <w:pPr>
        <w:pStyle w:val="Heading1"/>
      </w:pPr>
      <w:bookmarkStart w:id="3" w:name="O_709994"/>
      <w:bookmarkEnd w:id="3"/>
      <w:r w:rsidRPr="005705EF">
        <w:t>Unit Sector</w:t>
      </w:r>
    </w:p>
    <w:p w:rsidR="00000000" w:rsidRPr="005705EF" w:rsidP="00CA5CAE">
      <w:pPr>
        <w:pStyle w:val="BodyText"/>
      </w:pPr>
      <w:r w:rsidRPr="005705EF">
        <w:t>Administration – Legal Services Administration</w:t>
      </w:r>
    </w:p>
    <w:p w:rsidR="00000000" w:rsidRPr="005705EF" w:rsidP="005705EF">
      <w:pPr>
        <w:pStyle w:val="Heading1"/>
      </w:pPr>
      <w:bookmarkStart w:id="4" w:name="O_709995"/>
      <w:bookmarkEnd w:id="4"/>
      <w:r w:rsidRPr="005705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0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rPr>
                <w:rStyle w:val="SpecialBold"/>
              </w:rPr>
              <w:t>PERFORMANCE CRITERIA</w:t>
            </w:r>
          </w:p>
        </w:tc>
      </w:tr>
      <w:tr w:rsidTr="00570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1. Use appropriate legal terminology in written and oral communication with internal and external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t>1.1 Use app</w:t>
            </w:r>
            <w:r w:rsidRPr="005705EF">
              <w:t>ropriate legal terminology in both written and oral communication with internal and external parties</w:t>
            </w:r>
          </w:p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1.2 Spell and pronounce legal terminology correctly and use in appropriate context when completing work tasks</w:t>
            </w:r>
          </w:p>
        </w:tc>
      </w:tr>
      <w:tr w:rsidTr="005705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2. Extend understanding of legal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t>2.1 Identify gaps in knowledge and seek clarification through appropriate source or designated person</w:t>
            </w:r>
          </w:p>
          <w:p w:rsidR="00000000" w:rsidRPr="005705EF" w:rsidP="005705EF">
            <w:pPr>
              <w:pStyle w:val="BodyText"/>
            </w:pPr>
            <w:r w:rsidRPr="005705EF">
              <w:t xml:space="preserve">2.2 Identify and use abbreviations for commonly used legal terms </w:t>
            </w:r>
            <w:r w:rsidRPr="005705EF">
              <w:t>and associated processes where appropriate</w:t>
            </w:r>
          </w:p>
          <w:p w:rsidR="00000000" w:rsidRPr="005705EF" w:rsidP="005705EF">
            <w:pPr>
              <w:pStyle w:val="BodyText"/>
            </w:pPr>
            <w:r w:rsidRPr="005705EF">
              <w:t>2.3 Ensure questions relating to legal terminology can be answered and terms defined</w:t>
            </w:r>
          </w:p>
        </w:tc>
      </w:tr>
    </w:tbl>
    <w:p w:rsidR="00000000" w:rsidRPr="005705EF" w:rsidP="005705EF">
      <w:pPr>
        <w:pStyle w:val="BodyText"/>
      </w:pPr>
    </w:p>
    <w:p w:rsidR="00000000" w:rsidRPr="005705EF" w:rsidP="005705EF">
      <w:pPr>
        <w:pStyle w:val="AllowPageBreak"/>
      </w:pPr>
    </w:p>
    <w:p w:rsidR="00000000" w:rsidRPr="005705EF" w:rsidP="005705EF">
      <w:pPr>
        <w:pStyle w:val="Heading1"/>
      </w:pPr>
      <w:bookmarkStart w:id="5" w:name="O_709996"/>
      <w:bookmarkEnd w:id="5"/>
      <w:r w:rsidRPr="005705EF">
        <w:t>Foundation Skills</w:t>
      </w:r>
    </w:p>
    <w:p w:rsidR="00000000" w:rsidRPr="00CA5CAE" w:rsidP="00CA5CAE">
      <w:pPr>
        <w:pStyle w:val="BodyText"/>
        <w:rPr>
          <w:i/>
        </w:rPr>
      </w:pPr>
      <w:r w:rsidRPr="00CA5CAE">
        <w:rPr>
          <w:rStyle w:val="Emphasis"/>
        </w:rPr>
        <w:t>This section describes language, literacy, numeracy and employment skills incorporated in the performance criteria that are required f</w:t>
      </w:r>
      <w:r w:rsidRPr="00CA5CAE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6"/>
        <w:gridCol w:w="2144"/>
        <w:gridCol w:w="5700"/>
      </w:tblGrid>
      <w:tr w:rsidTr="00570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Skill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Performance Criteria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rPr>
                <w:rStyle w:val="SpecialBold"/>
              </w:rPr>
              <w:t>Description</w:t>
            </w:r>
          </w:p>
        </w:tc>
      </w:tr>
      <w:tr w:rsidTr="00570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Learning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2.1, 2.3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ListBullet"/>
              <w:rPr>
                <w:lang w:val="en-NZ"/>
              </w:rPr>
            </w:pPr>
            <w:r w:rsidRPr="005705EF">
              <w:t>Identifies gaps in knowledge and experience to assist with clarifying and extending understanding</w:t>
            </w:r>
          </w:p>
        </w:tc>
      </w:tr>
      <w:tr w:rsidTr="00570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Reading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2.2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ListBullet"/>
              <w:rPr>
                <w:lang w:val="en-NZ"/>
              </w:rPr>
            </w:pPr>
            <w:r w:rsidRPr="005705EF">
              <w:t>Interprets textual information to identify correct terms or processes</w:t>
            </w:r>
          </w:p>
        </w:tc>
      </w:tr>
      <w:tr w:rsidTr="00570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Writing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1.1, 1.2, 2.2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ListBullet"/>
              <w:rPr>
                <w:lang w:val="en-NZ"/>
              </w:rPr>
            </w:pPr>
            <w:r w:rsidRPr="005705EF">
              <w:t>Uses specific, accurate and relevant language to complete workplace documentation</w:t>
            </w:r>
          </w:p>
        </w:tc>
      </w:tr>
      <w:tr w:rsidTr="00570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Oral Communications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1.1, 1.2, 2.1, 2.2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ListBullet"/>
            </w:pPr>
            <w:r w:rsidRPr="005705EF">
              <w:t>Uses industry-specific language correct</w:t>
            </w:r>
            <w:r w:rsidRPr="005705EF">
              <w:t>ly in spoken exchanges</w:t>
            </w:r>
          </w:p>
          <w:p w:rsidR="00000000" w:rsidP="005705EF">
            <w:pPr>
              <w:pStyle w:val="ListBullet"/>
              <w:rPr>
                <w:lang w:val="en-NZ"/>
              </w:rPr>
            </w:pPr>
            <w:r w:rsidRPr="005705EF">
              <w:t>Uses questioning and active listening to clarify understanding</w:t>
            </w:r>
          </w:p>
        </w:tc>
      </w:tr>
      <w:tr w:rsidTr="00570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Interact with others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1.1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ListBullet"/>
              <w:rPr>
                <w:lang w:val="en-NZ"/>
              </w:rPr>
            </w:pPr>
            <w:r w:rsidRPr="005705EF">
              <w:t>Follows accepted practices and protocols when communicating with internal and external parties</w:t>
            </w:r>
          </w:p>
        </w:tc>
      </w:tr>
      <w:tr w:rsidTr="00570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Get the work done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1.2, 2.3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ListBullet"/>
            </w:pPr>
            <w:r w:rsidRPr="005705EF">
              <w:t>Plans and implements tasks to achieve requirements</w:t>
            </w:r>
          </w:p>
        </w:tc>
      </w:tr>
    </w:tbl>
    <w:p w:rsidR="00000000" w:rsidRPr="005705EF" w:rsidP="005705EF">
      <w:pPr>
        <w:pStyle w:val="BodyText"/>
      </w:pPr>
    </w:p>
    <w:p w:rsidR="00000000" w:rsidRPr="005705EF" w:rsidP="005705EF">
      <w:pPr>
        <w:pStyle w:val="AllowPageBreak"/>
      </w:pPr>
    </w:p>
    <w:p w:rsidR="00000000" w:rsidRPr="005705EF" w:rsidP="005705EF">
      <w:pPr>
        <w:pStyle w:val="Heading1"/>
      </w:pPr>
      <w:bookmarkStart w:id="6" w:name="O_709998"/>
      <w:bookmarkEnd w:id="6"/>
      <w:r w:rsidRPr="005705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7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Code and title</w:t>
            </w:r>
          </w:p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Code and title</w:t>
            </w:r>
          </w:p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rPr>
                <w:rStyle w:val="SpecialBold"/>
              </w:rPr>
              <w:t>Equivalence status</w:t>
            </w:r>
          </w:p>
        </w:tc>
      </w:tr>
      <w:tr w:rsidTr="0057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BSBLEG305 Use legal terminology in order to carry out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BSBLEG305A Use legal terminology in order to carry out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EF">
            <w:pPr>
              <w:pStyle w:val="BodyText"/>
              <w:rPr>
                <w:lang w:val="en-NZ"/>
              </w:rPr>
            </w:pPr>
            <w:r w:rsidRPr="005705E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EF" w:rsidP="005705EF">
            <w:pPr>
              <w:pStyle w:val="BodyText"/>
            </w:pPr>
            <w:r w:rsidRPr="005705EF">
              <w:t>Equivalent unit</w:t>
            </w:r>
          </w:p>
        </w:tc>
      </w:tr>
    </w:tbl>
    <w:p w:rsidR="00000000" w:rsidRPr="005705EF" w:rsidP="005705EF">
      <w:pPr>
        <w:pStyle w:val="BodyText"/>
      </w:pPr>
    </w:p>
    <w:p w:rsidR="00000000" w:rsidRPr="005705EF" w:rsidP="005705EF">
      <w:pPr>
        <w:pStyle w:val="AllowPageBreak"/>
      </w:pPr>
    </w:p>
    <w:p w:rsidR="00000000" w:rsidRPr="005705EF" w:rsidP="005705EF">
      <w:pPr>
        <w:pStyle w:val="Heading1"/>
      </w:pPr>
      <w:bookmarkStart w:id="7" w:name="O_710005"/>
      <w:bookmarkEnd w:id="7"/>
      <w:r w:rsidRPr="005705EF">
        <w:t>Links</w:t>
      </w:r>
    </w:p>
    <w:p w:rsidR="00000000" w:rsidRPr="005705EF" w:rsidP="00CA5CAE">
      <w:pPr>
        <w:pStyle w:val="BodyText"/>
      </w:pPr>
      <w:r w:rsidRPr="00570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0C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05EF" w:rsidP="005705EF"/>
    <w:sectPr w:rsidSect="005705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EF" w:rsidRPr="00CA5CAE" w:rsidP="00CA5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AE" w:rsidP="00570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CAE" w:rsidP="00570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CAE" w:rsidP="00570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5EF" w:rsidRPr="00CA5CAE" w:rsidP="00CA5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AE" w:rsidRPr="002D2AF8" w:rsidP="00570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BSBLEG305 Use legal terminology in order to carry out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A5CAE" w:rsidP="00570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8F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E85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5EF"/>
  </w:style>
  <w:style w:type="character" w:customStyle="1" w:styleId="Heading1Char">
    <w:name w:val="Heading 1 Char"/>
    <w:basedOn w:val="DefaultParagraphFont"/>
    <w:link w:val="Heading1"/>
    <w:rsid w:val="00570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5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5EF"/>
    <w:rPr>
      <w:b/>
      <w:spacing w:val="0"/>
    </w:rPr>
  </w:style>
  <w:style w:type="character" w:styleId="Emphasis">
    <w:name w:val="Emphasis"/>
    <w:basedOn w:val="DefaultParagraphFont"/>
    <w:qFormat/>
    <w:rsid w:val="005705EF"/>
    <w:rPr>
      <w:i/>
    </w:rPr>
  </w:style>
  <w:style w:type="paragraph" w:customStyle="1" w:styleId="SuperHeading">
    <w:name w:val="SuperHeading"/>
    <w:basedOn w:val="Normal"/>
    <w:rsid w:val="00570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5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5EF"/>
  </w:style>
  <w:style w:type="paragraph" w:styleId="TableofFigures">
    <w:name w:val="table of figures"/>
    <w:basedOn w:val="Normal"/>
    <w:next w:val="Normal"/>
    <w:semiHidden/>
    <w:rsid w:val="00570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5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5EF"/>
    <w:rPr>
      <w:rFonts w:ascii="Wingdings" w:hAnsi="Wingdings"/>
    </w:rPr>
  </w:style>
  <w:style w:type="paragraph" w:customStyle="1" w:styleId="TableHeading">
    <w:name w:val="Table Heading"/>
    <w:basedOn w:val="HeadingBase"/>
    <w:rsid w:val="00570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5EF"/>
    <w:rPr>
      <w:color w:val="0033CC"/>
      <w:u w:val="none"/>
    </w:rPr>
  </w:style>
  <w:style w:type="paragraph" w:customStyle="1" w:styleId="BodyTextRight">
    <w:name w:val="Body Text Right"/>
    <w:basedOn w:val="BodyText"/>
    <w:rsid w:val="00570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5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5EF"/>
    <w:rPr>
      <w:sz w:val="32"/>
    </w:rPr>
  </w:style>
  <w:style w:type="paragraph" w:customStyle="1" w:styleId="HeadingProcedure">
    <w:name w:val="Heading Procedure"/>
    <w:basedOn w:val="HeadingBase"/>
    <w:next w:val="Normal"/>
    <w:rsid w:val="00570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5EF"/>
    <w:pPr>
      <w:spacing w:before="60" w:after="60"/>
    </w:pPr>
  </w:style>
  <w:style w:type="paragraph" w:styleId="ListContinue">
    <w:name w:val="List Continue"/>
    <w:basedOn w:val="List"/>
    <w:rsid w:val="005705EF"/>
    <w:pPr>
      <w:ind w:firstLine="0"/>
    </w:pPr>
  </w:style>
  <w:style w:type="paragraph" w:customStyle="1" w:styleId="ListNote">
    <w:name w:val="List Note"/>
    <w:basedOn w:val="List"/>
    <w:rsid w:val="00570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5EF"/>
    <w:rPr>
      <w:rFonts w:ascii="Courier New" w:hAnsi="Courier New"/>
    </w:rPr>
  </w:style>
  <w:style w:type="paragraph" w:customStyle="1" w:styleId="NoteBullet">
    <w:name w:val="Note Bullet"/>
    <w:basedOn w:val="Note"/>
    <w:rsid w:val="00570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5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5EF"/>
    <w:rPr>
      <w:b/>
      <w:smallCaps/>
    </w:rPr>
  </w:style>
  <w:style w:type="paragraph" w:customStyle="1" w:styleId="TableListNumber">
    <w:name w:val="Table List Number"/>
    <w:basedOn w:val="ListNumber"/>
    <w:rsid w:val="00570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5EF"/>
    <w:pPr>
      <w:numPr>
        <w:numId w:val="8"/>
      </w:numPr>
    </w:pPr>
  </w:style>
  <w:style w:type="paragraph" w:customStyle="1" w:styleId="ListAlpha2">
    <w:name w:val="List Alpha 2"/>
    <w:basedOn w:val="List2"/>
    <w:rsid w:val="005705EF"/>
    <w:pPr>
      <w:numPr>
        <w:numId w:val="7"/>
      </w:numPr>
    </w:pPr>
  </w:style>
  <w:style w:type="paragraph" w:styleId="List2">
    <w:name w:val="List 2"/>
    <w:basedOn w:val="BodyText"/>
    <w:rsid w:val="00570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5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5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5EF"/>
    <w:pPr>
      <w:numPr>
        <w:numId w:val="3"/>
      </w:numPr>
    </w:pPr>
  </w:style>
  <w:style w:type="paragraph" w:styleId="ListContinue2">
    <w:name w:val="List Continue 2"/>
    <w:basedOn w:val="List2"/>
    <w:rsid w:val="005705EF"/>
    <w:pPr>
      <w:ind w:firstLine="0"/>
    </w:pPr>
  </w:style>
  <w:style w:type="paragraph" w:styleId="ListContinue3">
    <w:name w:val="List Continue 3"/>
    <w:basedOn w:val="List3"/>
    <w:rsid w:val="005705EF"/>
    <w:pPr>
      <w:ind w:left="1021" w:firstLine="0"/>
    </w:pPr>
  </w:style>
  <w:style w:type="paragraph" w:styleId="ListContinue4">
    <w:name w:val="List Continue 4"/>
    <w:basedOn w:val="List4"/>
    <w:rsid w:val="005705EF"/>
    <w:pPr>
      <w:ind w:firstLine="0"/>
    </w:pPr>
  </w:style>
  <w:style w:type="paragraph" w:styleId="ListContinue5">
    <w:name w:val="List Continue 5"/>
    <w:basedOn w:val="List5"/>
    <w:rsid w:val="005705EF"/>
    <w:pPr>
      <w:ind w:firstLine="0"/>
    </w:pPr>
  </w:style>
  <w:style w:type="paragraph" w:styleId="ListNumber3">
    <w:name w:val="List Number 3"/>
    <w:basedOn w:val="List3"/>
    <w:rsid w:val="005705EF"/>
    <w:pPr>
      <w:numPr>
        <w:numId w:val="4"/>
      </w:numPr>
    </w:pPr>
  </w:style>
  <w:style w:type="paragraph" w:styleId="ListNumber4">
    <w:name w:val="List Number 4"/>
    <w:basedOn w:val="List4"/>
    <w:rsid w:val="005705EF"/>
    <w:pPr>
      <w:numPr>
        <w:numId w:val="5"/>
      </w:numPr>
    </w:pPr>
  </w:style>
  <w:style w:type="paragraph" w:styleId="ListNumber5">
    <w:name w:val="List Number 5"/>
    <w:basedOn w:val="List5"/>
    <w:rsid w:val="005705EF"/>
    <w:pPr>
      <w:numPr>
        <w:numId w:val="6"/>
      </w:numPr>
    </w:pPr>
  </w:style>
  <w:style w:type="paragraph" w:styleId="BlockText">
    <w:name w:val="Block Text"/>
    <w:basedOn w:val="Normal"/>
    <w:rsid w:val="00570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5EF"/>
    <w:rPr>
      <w:sz w:val="16"/>
      <w:vertAlign w:val="superscript"/>
    </w:rPr>
  </w:style>
  <w:style w:type="character" w:customStyle="1" w:styleId="Symbols">
    <w:name w:val="Symbols"/>
    <w:basedOn w:val="DefaultParagraphFont"/>
    <w:rsid w:val="005705EF"/>
    <w:rPr>
      <w:rFonts w:ascii="Symbol" w:hAnsi="Symbol"/>
    </w:rPr>
  </w:style>
  <w:style w:type="character" w:customStyle="1" w:styleId="MenuOptions">
    <w:name w:val="Menu Options"/>
    <w:basedOn w:val="DefaultParagraphFont"/>
    <w:rsid w:val="00570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5EF"/>
    <w:rPr>
      <w:b/>
    </w:rPr>
  </w:style>
  <w:style w:type="character" w:customStyle="1" w:styleId="Underlined">
    <w:name w:val="Underlined"/>
    <w:basedOn w:val="DefaultParagraphFont"/>
    <w:rsid w:val="005705EF"/>
    <w:rPr>
      <w:u w:val="single"/>
    </w:rPr>
  </w:style>
  <w:style w:type="paragraph" w:customStyle="1" w:styleId="TableBodyTextRight">
    <w:name w:val="Table Body Text Right"/>
    <w:basedOn w:val="TableBodyText"/>
    <w:rsid w:val="00570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5EF"/>
    <w:rPr>
      <w:sz w:val="18"/>
    </w:rPr>
  </w:style>
  <w:style w:type="paragraph" w:customStyle="1" w:styleId="BodySmallRight">
    <w:name w:val="Body Small Right"/>
    <w:basedOn w:val="BodyTextRight"/>
    <w:rsid w:val="005705EF"/>
    <w:rPr>
      <w:sz w:val="18"/>
      <w:szCs w:val="18"/>
    </w:rPr>
  </w:style>
  <w:style w:type="paragraph" w:customStyle="1" w:styleId="MarginEdition">
    <w:name w:val="Margin Edition"/>
    <w:basedOn w:val="MarginNote"/>
    <w:rsid w:val="00570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5EF"/>
    <w:rPr>
      <w:sz w:val="2"/>
      <w:szCs w:val="2"/>
    </w:rPr>
  </w:style>
  <w:style w:type="character" w:customStyle="1" w:styleId="Small">
    <w:name w:val="Small"/>
    <w:basedOn w:val="DefaultParagraphFont"/>
    <w:rsid w:val="005705EF"/>
    <w:rPr>
      <w:sz w:val="16"/>
    </w:rPr>
  </w:style>
  <w:style w:type="paragraph" w:customStyle="1" w:styleId="WideTable">
    <w:name w:val="Wide Table"/>
    <w:basedOn w:val="Normal"/>
    <w:rsid w:val="00570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5EF"/>
  </w:style>
  <w:style w:type="paragraph" w:styleId="Quote">
    <w:name w:val="Quote"/>
    <w:basedOn w:val="Heading1"/>
    <w:link w:val="QuoteChar"/>
    <w:qFormat/>
    <w:rsid w:val="00570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5EF"/>
    <w:pPr>
      <w:pageBreakBefore/>
    </w:pPr>
  </w:style>
  <w:style w:type="paragraph" w:customStyle="1" w:styleId="Border">
    <w:name w:val="Border"/>
    <w:basedOn w:val="Normal"/>
    <w:qFormat/>
    <w:rsid w:val="00570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5EF"/>
    <w:rPr>
      <w:u w:val="single"/>
    </w:rPr>
  </w:style>
  <w:style w:type="character" w:customStyle="1" w:styleId="BoldandItalics">
    <w:name w:val="Bold and Italics"/>
    <w:qFormat/>
    <w:rsid w:val="005705EF"/>
    <w:rPr>
      <w:b/>
      <w:i/>
      <w:u w:val="none"/>
    </w:rPr>
  </w:style>
  <w:style w:type="paragraph" w:styleId="BalloonText">
    <w:name w:val="Balloon Text"/>
    <w:basedOn w:val="Normal"/>
    <w:link w:val="BalloonTextChar"/>
    <w:rsid w:val="00570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5EF"/>
    <w:pPr>
      <w:spacing w:before="0" w:after="0"/>
    </w:pPr>
  </w:style>
  <w:style w:type="paragraph" w:customStyle="1" w:styleId="BodyTextBold">
    <w:name w:val="Body Text Bold"/>
    <w:basedOn w:val="BodyText"/>
    <w:qFormat/>
    <w:rsid w:val="005705EF"/>
    <w:rPr>
      <w:b/>
    </w:rPr>
  </w:style>
  <w:style w:type="character" w:styleId="Hyperlink">
    <w:name w:val="Hyperlink"/>
    <w:basedOn w:val="DefaultParagraphFont"/>
    <w:uiPriority w:val="99"/>
    <w:unhideWhenUsed/>
    <w:rsid w:val="00CA5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2711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BSBLEG305 Use legal terminology in order to carry out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2020-07-07T09:04:00Z</dcterms:created>
  <dcterms:modified xsi:type="dcterms:W3CDTF">2020-07-07T09:04:00Z</dcterms:modified>
</cp:coreProperties>
</file>