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C58" w:rsidP="00CD0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BSBLEG303 Deliver court documentation</w:t>
      </w:r>
      <w:r>
        <w:fldChar w:fldCharType="end"/>
      </w:r>
    </w:p>
    <w:p w:rsidR="00CD0C58" w:rsidP="00CD0C58">
      <w:pPr>
        <w:pStyle w:val="Version"/>
        <w:sectPr w:rsidSect="00807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744" w:rsidP="00807744">
      <w:pPr>
        <w:pStyle w:val="SuperHeading"/>
      </w:pPr>
      <w:r w:rsidRPr="00807744">
        <w:t>Assessment Requirements for BSBLEG303 Deliver court documentation</w:t>
      </w:r>
    </w:p>
    <w:p w:rsidR="00000000" w:rsidRPr="00807744" w:rsidP="00807744">
      <w:pPr>
        <w:pStyle w:val="Heading1"/>
      </w:pPr>
      <w:bookmarkStart w:id="1" w:name="O_709860"/>
      <w:bookmarkEnd w:id="1"/>
      <w:r w:rsidRPr="008077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7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44" w:rsidP="00807744">
            <w:pPr>
              <w:pStyle w:val="BodyText"/>
            </w:pPr>
            <w:r w:rsidRPr="008077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44">
            <w:pPr>
              <w:pStyle w:val="BodyText"/>
              <w:rPr>
                <w:lang w:val="en-NZ"/>
              </w:rPr>
            </w:pPr>
            <w:r w:rsidRPr="00807744">
              <w:rPr>
                <w:rStyle w:val="SpecialBold"/>
              </w:rPr>
              <w:t>Comments</w:t>
            </w:r>
          </w:p>
        </w:tc>
      </w:tr>
      <w:tr w:rsidTr="00807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44">
            <w:pPr>
              <w:pStyle w:val="BodyText"/>
              <w:rPr>
                <w:lang w:val="en-NZ"/>
              </w:rPr>
            </w:pPr>
            <w:r w:rsidRPr="008077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44" w:rsidP="00807744">
            <w:pPr>
              <w:pStyle w:val="BodyText"/>
            </w:pPr>
            <w:r w:rsidRPr="00807744">
              <w:t>This version first released with BSB Business Services Training Package Version 1.0.</w:t>
            </w:r>
          </w:p>
        </w:tc>
      </w:tr>
    </w:tbl>
    <w:p w:rsidR="00000000" w:rsidRPr="00807744" w:rsidP="00807744">
      <w:pPr>
        <w:pStyle w:val="BodyText"/>
      </w:pPr>
    </w:p>
    <w:p w:rsidR="00000000" w:rsidRPr="00807744" w:rsidP="00807744">
      <w:pPr>
        <w:pStyle w:val="AllowPageBreak"/>
      </w:pPr>
    </w:p>
    <w:p w:rsidR="00000000" w:rsidRPr="00807744" w:rsidP="00807744">
      <w:pPr>
        <w:pStyle w:val="Heading1"/>
      </w:pPr>
      <w:bookmarkStart w:id="2" w:name="O_709861"/>
      <w:bookmarkEnd w:id="2"/>
      <w:r w:rsidRPr="00807744">
        <w:t>Performance Evidence</w:t>
      </w:r>
    </w:p>
    <w:p w:rsidR="00000000" w:rsidRPr="00807744" w:rsidP="00CD0C58">
      <w:pPr>
        <w:pStyle w:val="BodyText"/>
      </w:pPr>
      <w:r w:rsidRPr="00807744">
        <w:t>Evidence of the ability to:</w:t>
      </w:r>
    </w:p>
    <w:p w:rsidR="00000000" w:rsidRPr="00807744" w:rsidP="00807744">
      <w:pPr>
        <w:pStyle w:val="ListBullet"/>
      </w:pPr>
      <w:r w:rsidRPr="00807744">
        <w:t>collate and lodge documentation for each court, with correct number of copies, signatures if necessary, and relevant attachments according to the firm’s policies and procedures and the court’s requirements</w:t>
      </w:r>
    </w:p>
    <w:p w:rsidR="00000000" w:rsidRPr="00807744" w:rsidP="00807744">
      <w:pPr>
        <w:pStyle w:val="ListBullet"/>
      </w:pPr>
      <w:r w:rsidRPr="00807744">
        <w:t>maintain communicati</w:t>
      </w:r>
      <w:r w:rsidRPr="00807744">
        <w:t>on with designated person/s regarding actions, activities and outcomes</w:t>
      </w:r>
    </w:p>
    <w:p w:rsidR="00000000" w:rsidRPr="00807744" w:rsidP="00807744">
      <w:pPr>
        <w:pStyle w:val="ListBullet"/>
      </w:pPr>
      <w:r w:rsidRPr="00807744">
        <w:t>plan court delivery schedule to accommodate agreed timelines, closing times of courts and the number of documents to be lodged</w:t>
      </w:r>
    </w:p>
    <w:p w:rsidR="00000000" w:rsidRPr="00807744" w:rsidP="00807744">
      <w:pPr>
        <w:pStyle w:val="ListBullet"/>
      </w:pPr>
      <w:r w:rsidRPr="00807744">
        <w:t>prepare monies for court filing fees</w:t>
      </w:r>
    </w:p>
    <w:p w:rsidR="00000000" w:rsidRPr="00807744" w:rsidP="00807744">
      <w:pPr>
        <w:pStyle w:val="ListBullet"/>
      </w:pPr>
      <w:r w:rsidRPr="00807744">
        <w:t>maintain records of all activities, actions, outcomes, time and costs in accordance with firm’s policies and procedures.</w:t>
      </w:r>
    </w:p>
    <w:p w:rsidR="00000000" w:rsidRPr="00807744" w:rsidP="00807744">
      <w:pPr>
        <w:pStyle w:val="BodyText"/>
      </w:pPr>
    </w:p>
    <w:p w:rsidR="00000000" w:rsidRPr="00807744" w:rsidP="00CD0C58">
      <w:pPr>
        <w:pStyle w:val="BodyText"/>
      </w:pPr>
      <w:r w:rsidRPr="00807744">
        <w:t>Note: If a specific volume or frequency is not stated, then evidence must be provided at least once.</w:t>
      </w:r>
    </w:p>
    <w:p w:rsidR="00000000" w:rsidRPr="00807744" w:rsidP="00807744">
      <w:pPr>
        <w:pStyle w:val="Heading1"/>
      </w:pPr>
      <w:bookmarkStart w:id="3" w:name="O_709862"/>
      <w:bookmarkEnd w:id="3"/>
      <w:r w:rsidRPr="00807744">
        <w:t>Knowledge Eviden</w:t>
      </w:r>
      <w:r w:rsidRPr="00807744">
        <w:t>ce</w:t>
      </w:r>
    </w:p>
    <w:p w:rsidR="00000000" w:rsidRPr="00807744" w:rsidP="00CD0C58">
      <w:pPr>
        <w:pStyle w:val="BodyText"/>
      </w:pPr>
      <w:r w:rsidRPr="00807744">
        <w:t>To complete the unit requirements safely and effectively, the individual must:</w:t>
      </w:r>
    </w:p>
    <w:p w:rsidR="00000000" w:rsidRPr="00807744" w:rsidP="00807744">
      <w:pPr>
        <w:pStyle w:val="ListBullet"/>
      </w:pPr>
      <w:r w:rsidRPr="00807744">
        <w:t xml:space="preserve">outline scope of legal practitioner/support role and own responsibilities and obligations to provide legal advice, complete or sign off on legal work and/or appear in court </w:t>
      </w:r>
      <w:r w:rsidRPr="00807744">
        <w:t>as described by relevant jurisdiction(s)</w:t>
      </w:r>
    </w:p>
    <w:p w:rsidR="00000000" w:rsidRPr="00807744" w:rsidP="00807744">
      <w:pPr>
        <w:pStyle w:val="ListBullet"/>
      </w:pPr>
      <w:r w:rsidRPr="00807744">
        <w:t>discuss the firm’s policies and procedures in relation to handling of court documentation</w:t>
      </w:r>
    </w:p>
    <w:p w:rsidR="00000000" w:rsidRPr="00807744" w:rsidP="00807744">
      <w:pPr>
        <w:pStyle w:val="ListBullet"/>
      </w:pPr>
      <w:r w:rsidRPr="00807744">
        <w:t>explain accepted codes of conduct including those relating to:</w:t>
      </w:r>
    </w:p>
    <w:p w:rsidR="00000000" w:rsidRPr="00807744" w:rsidP="00807744">
      <w:pPr>
        <w:pStyle w:val="ListBullet2"/>
      </w:pPr>
      <w:r w:rsidRPr="00807744">
        <w:t>privacy and confidentiality</w:t>
      </w:r>
    </w:p>
    <w:p w:rsidR="00000000" w:rsidRPr="00807744" w:rsidP="00807744">
      <w:pPr>
        <w:pStyle w:val="ListBullet2"/>
      </w:pPr>
      <w:r w:rsidRPr="00807744">
        <w:t>use of company property</w:t>
      </w:r>
    </w:p>
    <w:p w:rsidR="00000000" w:rsidRPr="00807744" w:rsidP="00807744">
      <w:pPr>
        <w:pStyle w:val="ListBullet2"/>
      </w:pPr>
      <w:r w:rsidRPr="00807744">
        <w:t>duty of c</w:t>
      </w:r>
      <w:r w:rsidRPr="00807744">
        <w:t>are</w:t>
      </w:r>
    </w:p>
    <w:p w:rsidR="00000000" w:rsidRPr="00807744" w:rsidP="00807744">
      <w:pPr>
        <w:pStyle w:val="ListBullet2"/>
      </w:pPr>
      <w:r w:rsidRPr="00807744">
        <w:t>ethical behaviour</w:t>
      </w:r>
    </w:p>
    <w:p w:rsidR="00000000" w:rsidRPr="00807744" w:rsidP="00807744">
      <w:pPr>
        <w:pStyle w:val="ListBullet2"/>
      </w:pPr>
      <w:r w:rsidRPr="00807744">
        <w:t>non</w:t>
      </w:r>
      <w:r w:rsidRPr="00807744">
        <w:noBreakHyphen/>
        <w:t>discriminatory practice</w:t>
      </w:r>
    </w:p>
    <w:p w:rsidR="00000000" w:rsidRPr="00807744" w:rsidP="00807744">
      <w:pPr>
        <w:pStyle w:val="ListBullet2"/>
      </w:pPr>
      <w:r w:rsidRPr="00807744">
        <w:t>conflict of interest</w:t>
      </w:r>
    </w:p>
    <w:p w:rsidR="00000000" w:rsidRPr="00807744" w:rsidP="00807744">
      <w:pPr>
        <w:pStyle w:val="ListBullet2"/>
      </w:pPr>
      <w:r w:rsidRPr="00807744">
        <w:t>compliance with reasonable direction</w:t>
      </w:r>
    </w:p>
    <w:p w:rsidR="00000000" w:rsidRPr="00807744" w:rsidP="00807744">
      <w:pPr>
        <w:pStyle w:val="ListBullet"/>
      </w:pPr>
      <w:r w:rsidRPr="00807744">
        <w:t>provide an overview of relevant; court processes, current legislation, legal processes and required documentation.</w:t>
      </w:r>
    </w:p>
    <w:p w:rsidR="00000000" w:rsidRPr="00807744" w:rsidP="00807744">
      <w:pPr>
        <w:pStyle w:val="AllowPageBreak"/>
      </w:pPr>
    </w:p>
    <w:p w:rsidR="00000000" w:rsidRPr="00807744" w:rsidP="00807744">
      <w:pPr>
        <w:pStyle w:val="Heading1"/>
      </w:pPr>
      <w:bookmarkStart w:id="4" w:name="O_709863"/>
      <w:bookmarkEnd w:id="4"/>
      <w:r w:rsidRPr="00807744">
        <w:t>Assessment Conditions</w:t>
      </w:r>
    </w:p>
    <w:p w:rsidR="00000000" w:rsidRPr="00807744" w:rsidP="00CD0C58">
      <w:pPr>
        <w:pStyle w:val="BodyText"/>
      </w:pPr>
      <w:r w:rsidRPr="00807744">
        <w:t>Assessment must be conducted in a safe environment where evidence gathered demonstrates consistent performance of typical activities experienced in the legal services administration field of work and include access to:</w:t>
      </w:r>
    </w:p>
    <w:p w:rsidR="00000000" w:rsidRPr="00807744" w:rsidP="00807744">
      <w:pPr>
        <w:pStyle w:val="ListBullet"/>
      </w:pPr>
      <w:r w:rsidRPr="00807744">
        <w:t>office equipme</w:t>
      </w:r>
      <w:r w:rsidRPr="00807744">
        <w:t>nt and resources</w:t>
      </w:r>
    </w:p>
    <w:p w:rsidR="00000000" w:rsidRPr="00807744" w:rsidP="00807744">
      <w:pPr>
        <w:pStyle w:val="ListBullet"/>
      </w:pPr>
      <w:r w:rsidRPr="00807744">
        <w:t>appropriate legislation and regulations relevant to common legal matters</w:t>
      </w:r>
    </w:p>
    <w:p w:rsidR="00000000" w:rsidRPr="00807744" w:rsidP="00807744">
      <w:pPr>
        <w:pStyle w:val="ListBullet"/>
      </w:pPr>
      <w:r w:rsidRPr="00807744">
        <w:t>background information on courts, their jurisdiction and behavioural requirements</w:t>
      </w:r>
    </w:p>
    <w:p w:rsidR="00000000" w:rsidRPr="00807744" w:rsidP="00807744">
      <w:pPr>
        <w:pStyle w:val="ListBullet"/>
      </w:pPr>
      <w:r w:rsidRPr="00807744">
        <w:t>people with expert knowledge.</w:t>
      </w:r>
    </w:p>
    <w:p w:rsidR="00000000" w:rsidRPr="00807744" w:rsidP="00807744">
      <w:pPr>
        <w:pStyle w:val="BodyText"/>
      </w:pPr>
    </w:p>
    <w:p w:rsidR="00000000" w:rsidRPr="00807744" w:rsidP="00CD0C58">
      <w:pPr>
        <w:pStyle w:val="BodyText"/>
      </w:pPr>
      <w:r w:rsidRPr="00807744">
        <w:t>Assessors must satisfy NVR/AQTF assessor requirements</w:t>
      </w:r>
      <w:r w:rsidRPr="00807744">
        <w:t>.</w:t>
      </w:r>
    </w:p>
    <w:p w:rsidR="00000000" w:rsidRPr="00807744" w:rsidP="00807744">
      <w:pPr>
        <w:pStyle w:val="Heading1"/>
      </w:pPr>
      <w:bookmarkStart w:id="5" w:name="O_709866"/>
      <w:bookmarkEnd w:id="5"/>
      <w:r w:rsidRPr="00807744">
        <w:t>Links</w:t>
      </w:r>
    </w:p>
    <w:p w:rsidR="00000000" w:rsidRPr="00807744" w:rsidP="00CD0C58">
      <w:pPr>
        <w:pStyle w:val="BodyText"/>
      </w:pPr>
      <w:r w:rsidRPr="008077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3C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7744" w:rsidP="00807744"/>
    <w:sectPr w:rsidSect="008077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44" w:rsidRPr="00CD0C58" w:rsidP="00CD0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58" w:rsidP="00807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0C58" w:rsidP="00807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0C58" w:rsidP="00807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744" w:rsidRPr="00CD0C58" w:rsidP="00CD0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58" w:rsidRPr="002D2AF8" w:rsidP="00807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BSBLEG303 Deliver court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D0C58" w:rsidP="00807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0CBB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58D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14B1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744"/>
  </w:style>
  <w:style w:type="character" w:customStyle="1" w:styleId="Heading1Char">
    <w:name w:val="Heading 1 Char"/>
    <w:basedOn w:val="DefaultParagraphFont"/>
    <w:link w:val="Heading1"/>
    <w:rsid w:val="00807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7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7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744"/>
    <w:rPr>
      <w:b/>
      <w:spacing w:val="0"/>
    </w:rPr>
  </w:style>
  <w:style w:type="paragraph" w:styleId="ListBullet2">
    <w:name w:val="List Bullet 2"/>
    <w:basedOn w:val="List2"/>
    <w:rsid w:val="008077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7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7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7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7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744"/>
    <w:rPr>
      <w:i/>
    </w:rPr>
  </w:style>
  <w:style w:type="paragraph" w:styleId="Caption">
    <w:name w:val="caption"/>
    <w:basedOn w:val="BodyText"/>
    <w:next w:val="Normal"/>
    <w:qFormat/>
    <w:rsid w:val="00807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744"/>
  </w:style>
  <w:style w:type="paragraph" w:styleId="TableofFigures">
    <w:name w:val="table of figures"/>
    <w:basedOn w:val="Normal"/>
    <w:next w:val="Normal"/>
    <w:semiHidden/>
    <w:rsid w:val="00807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7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7744"/>
    <w:rPr>
      <w:rFonts w:ascii="Wingdings" w:hAnsi="Wingdings"/>
    </w:rPr>
  </w:style>
  <w:style w:type="paragraph" w:customStyle="1" w:styleId="TableHeading">
    <w:name w:val="Table Heading"/>
    <w:basedOn w:val="HeadingBase"/>
    <w:rsid w:val="00807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744"/>
    <w:rPr>
      <w:color w:val="0033CC"/>
      <w:u w:val="none"/>
    </w:rPr>
  </w:style>
  <w:style w:type="paragraph" w:customStyle="1" w:styleId="BodyTextRight">
    <w:name w:val="Body Text Right"/>
    <w:basedOn w:val="BodyText"/>
    <w:rsid w:val="00807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7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744"/>
    <w:rPr>
      <w:sz w:val="32"/>
    </w:rPr>
  </w:style>
  <w:style w:type="paragraph" w:customStyle="1" w:styleId="HeadingProcedure">
    <w:name w:val="Heading Procedure"/>
    <w:basedOn w:val="HeadingBase"/>
    <w:next w:val="Normal"/>
    <w:rsid w:val="00807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744"/>
    <w:pPr>
      <w:spacing w:before="60" w:after="60"/>
    </w:pPr>
  </w:style>
  <w:style w:type="paragraph" w:styleId="ListContinue">
    <w:name w:val="List Continue"/>
    <w:basedOn w:val="List"/>
    <w:rsid w:val="00807744"/>
    <w:pPr>
      <w:ind w:firstLine="0"/>
    </w:pPr>
  </w:style>
  <w:style w:type="paragraph" w:customStyle="1" w:styleId="ListNote">
    <w:name w:val="List Note"/>
    <w:basedOn w:val="List"/>
    <w:rsid w:val="00807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744"/>
    <w:rPr>
      <w:rFonts w:ascii="Courier New" w:hAnsi="Courier New"/>
    </w:rPr>
  </w:style>
  <w:style w:type="paragraph" w:customStyle="1" w:styleId="NoteBullet">
    <w:name w:val="Note Bullet"/>
    <w:basedOn w:val="Note"/>
    <w:rsid w:val="00807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7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7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744"/>
    <w:rPr>
      <w:b/>
      <w:smallCaps/>
    </w:rPr>
  </w:style>
  <w:style w:type="paragraph" w:customStyle="1" w:styleId="TableListNumber">
    <w:name w:val="Table List Number"/>
    <w:basedOn w:val="ListNumber"/>
    <w:rsid w:val="00807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744"/>
    <w:pPr>
      <w:numPr>
        <w:numId w:val="9"/>
      </w:numPr>
    </w:pPr>
  </w:style>
  <w:style w:type="paragraph" w:customStyle="1" w:styleId="ListAlpha2">
    <w:name w:val="List Alpha 2"/>
    <w:basedOn w:val="List2"/>
    <w:rsid w:val="00807744"/>
    <w:pPr>
      <w:numPr>
        <w:numId w:val="8"/>
      </w:numPr>
    </w:pPr>
  </w:style>
  <w:style w:type="paragraph" w:styleId="List2">
    <w:name w:val="List 2"/>
    <w:basedOn w:val="BodyText"/>
    <w:rsid w:val="00807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7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7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7744"/>
    <w:pPr>
      <w:numPr>
        <w:numId w:val="4"/>
      </w:numPr>
    </w:pPr>
  </w:style>
  <w:style w:type="paragraph" w:styleId="ListContinue2">
    <w:name w:val="List Continue 2"/>
    <w:basedOn w:val="List2"/>
    <w:rsid w:val="00807744"/>
    <w:pPr>
      <w:ind w:firstLine="0"/>
    </w:pPr>
  </w:style>
  <w:style w:type="paragraph" w:styleId="ListContinue3">
    <w:name w:val="List Continue 3"/>
    <w:basedOn w:val="List3"/>
    <w:rsid w:val="00807744"/>
    <w:pPr>
      <w:ind w:left="1021" w:firstLine="0"/>
    </w:pPr>
  </w:style>
  <w:style w:type="paragraph" w:styleId="ListContinue4">
    <w:name w:val="List Continue 4"/>
    <w:basedOn w:val="List4"/>
    <w:rsid w:val="00807744"/>
    <w:pPr>
      <w:ind w:firstLine="0"/>
    </w:pPr>
  </w:style>
  <w:style w:type="paragraph" w:styleId="ListContinue5">
    <w:name w:val="List Continue 5"/>
    <w:basedOn w:val="List5"/>
    <w:rsid w:val="00807744"/>
    <w:pPr>
      <w:ind w:firstLine="0"/>
    </w:pPr>
  </w:style>
  <w:style w:type="paragraph" w:styleId="ListNumber3">
    <w:name w:val="List Number 3"/>
    <w:basedOn w:val="List3"/>
    <w:rsid w:val="00807744"/>
    <w:pPr>
      <w:numPr>
        <w:numId w:val="5"/>
      </w:numPr>
    </w:pPr>
  </w:style>
  <w:style w:type="paragraph" w:styleId="ListNumber4">
    <w:name w:val="List Number 4"/>
    <w:basedOn w:val="List4"/>
    <w:rsid w:val="00807744"/>
    <w:pPr>
      <w:numPr>
        <w:numId w:val="6"/>
      </w:numPr>
    </w:pPr>
  </w:style>
  <w:style w:type="paragraph" w:styleId="ListNumber5">
    <w:name w:val="List Number 5"/>
    <w:basedOn w:val="List5"/>
    <w:rsid w:val="00807744"/>
    <w:pPr>
      <w:numPr>
        <w:numId w:val="7"/>
      </w:numPr>
    </w:pPr>
  </w:style>
  <w:style w:type="paragraph" w:styleId="BlockText">
    <w:name w:val="Block Text"/>
    <w:basedOn w:val="Normal"/>
    <w:rsid w:val="00807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744"/>
    <w:rPr>
      <w:sz w:val="16"/>
      <w:vertAlign w:val="superscript"/>
    </w:rPr>
  </w:style>
  <w:style w:type="character" w:customStyle="1" w:styleId="Symbols">
    <w:name w:val="Symbols"/>
    <w:basedOn w:val="DefaultParagraphFont"/>
    <w:rsid w:val="00807744"/>
    <w:rPr>
      <w:rFonts w:ascii="Symbol" w:hAnsi="Symbol"/>
    </w:rPr>
  </w:style>
  <w:style w:type="character" w:customStyle="1" w:styleId="MenuOptions">
    <w:name w:val="Menu Options"/>
    <w:basedOn w:val="DefaultParagraphFont"/>
    <w:rsid w:val="00807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744"/>
    <w:rPr>
      <w:b/>
    </w:rPr>
  </w:style>
  <w:style w:type="character" w:customStyle="1" w:styleId="Underlined">
    <w:name w:val="Underlined"/>
    <w:basedOn w:val="DefaultParagraphFont"/>
    <w:rsid w:val="00807744"/>
    <w:rPr>
      <w:u w:val="single"/>
    </w:rPr>
  </w:style>
  <w:style w:type="paragraph" w:customStyle="1" w:styleId="TableBodyTextRight">
    <w:name w:val="Table Body Text Right"/>
    <w:basedOn w:val="TableBodyText"/>
    <w:rsid w:val="00807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744"/>
    <w:rPr>
      <w:sz w:val="18"/>
    </w:rPr>
  </w:style>
  <w:style w:type="paragraph" w:customStyle="1" w:styleId="BodySmallRight">
    <w:name w:val="Body Small Right"/>
    <w:basedOn w:val="BodyTextRight"/>
    <w:rsid w:val="00807744"/>
    <w:rPr>
      <w:sz w:val="18"/>
      <w:szCs w:val="18"/>
    </w:rPr>
  </w:style>
  <w:style w:type="paragraph" w:customStyle="1" w:styleId="MarginEdition">
    <w:name w:val="Margin Edition"/>
    <w:basedOn w:val="MarginNote"/>
    <w:rsid w:val="00807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744"/>
    <w:rPr>
      <w:sz w:val="2"/>
      <w:szCs w:val="2"/>
    </w:rPr>
  </w:style>
  <w:style w:type="character" w:customStyle="1" w:styleId="Small">
    <w:name w:val="Small"/>
    <w:basedOn w:val="DefaultParagraphFont"/>
    <w:rsid w:val="00807744"/>
    <w:rPr>
      <w:sz w:val="16"/>
    </w:rPr>
  </w:style>
  <w:style w:type="paragraph" w:customStyle="1" w:styleId="WideTable">
    <w:name w:val="Wide Table"/>
    <w:basedOn w:val="Normal"/>
    <w:rsid w:val="00807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744"/>
  </w:style>
  <w:style w:type="paragraph" w:styleId="Quote">
    <w:name w:val="Quote"/>
    <w:basedOn w:val="Heading1"/>
    <w:link w:val="QuoteChar"/>
    <w:qFormat/>
    <w:rsid w:val="00807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744"/>
    <w:pPr>
      <w:pageBreakBefore/>
    </w:pPr>
  </w:style>
  <w:style w:type="paragraph" w:customStyle="1" w:styleId="Border">
    <w:name w:val="Border"/>
    <w:basedOn w:val="Normal"/>
    <w:qFormat/>
    <w:rsid w:val="00807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744"/>
    <w:rPr>
      <w:u w:val="single"/>
    </w:rPr>
  </w:style>
  <w:style w:type="character" w:customStyle="1" w:styleId="BoldandItalics">
    <w:name w:val="Bold and Italics"/>
    <w:qFormat/>
    <w:rsid w:val="00807744"/>
    <w:rPr>
      <w:b/>
      <w:i/>
      <w:u w:val="none"/>
    </w:rPr>
  </w:style>
  <w:style w:type="paragraph" w:styleId="BalloonText">
    <w:name w:val="Balloon Text"/>
    <w:basedOn w:val="Normal"/>
    <w:link w:val="BalloonTextChar"/>
    <w:rsid w:val="00807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744"/>
    <w:pPr>
      <w:spacing w:before="0" w:after="0"/>
    </w:pPr>
  </w:style>
  <w:style w:type="paragraph" w:customStyle="1" w:styleId="BodyTextBold">
    <w:name w:val="Body Text Bold"/>
    <w:basedOn w:val="BodyText"/>
    <w:qFormat/>
    <w:rsid w:val="00807744"/>
    <w:rPr>
      <w:b/>
    </w:rPr>
  </w:style>
  <w:style w:type="character" w:styleId="Hyperlink">
    <w:name w:val="Hyperlink"/>
    <w:basedOn w:val="DefaultParagraphFont"/>
    <w:uiPriority w:val="99"/>
    <w:unhideWhenUsed/>
    <w:rsid w:val="00CD0C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2262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BSBLEG303 Deliver court documentation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2020-07-07T09:33:00Z</dcterms:created>
  <dcterms:modified xsi:type="dcterms:W3CDTF">2020-07-07T09:33:00Z</dcterms:modified>
</cp:coreProperties>
</file>