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72082" w:rsidP="00F720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BSBLEG302 Carry out search of the public record</w:t>
      </w:r>
      <w:r>
        <w:fldChar w:fldCharType="end"/>
      </w:r>
    </w:p>
    <w:p w:rsidR="00F72082" w:rsidP="00F72082">
      <w:pPr>
        <w:pStyle w:val="Version"/>
        <w:sectPr w:rsidSect="00C260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260D9" w:rsidP="00C260D9">
      <w:pPr>
        <w:pStyle w:val="SuperHeading"/>
      </w:pPr>
      <w:r w:rsidRPr="00C260D9">
        <w:t>BSBLEG302 Carry out search of the public record</w:t>
      </w:r>
    </w:p>
    <w:p w:rsidR="00000000" w:rsidRPr="00C260D9" w:rsidP="00C260D9">
      <w:pPr>
        <w:pStyle w:val="Heading1"/>
      </w:pPr>
      <w:bookmarkStart w:id="1" w:name="O_709816"/>
      <w:bookmarkEnd w:id="1"/>
      <w:r w:rsidRPr="00C260D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260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0D9" w:rsidP="00C260D9">
            <w:pPr>
              <w:pStyle w:val="BodyText"/>
            </w:pPr>
            <w:r w:rsidRPr="00C260D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0D9">
            <w:pPr>
              <w:pStyle w:val="BodyText"/>
              <w:rPr>
                <w:lang w:val="en-NZ"/>
              </w:rPr>
            </w:pPr>
            <w:r w:rsidRPr="00C260D9">
              <w:rPr>
                <w:rStyle w:val="SpecialBold"/>
              </w:rPr>
              <w:t>Comments</w:t>
            </w:r>
          </w:p>
        </w:tc>
      </w:tr>
      <w:tr w:rsidTr="00C260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0D9">
            <w:pPr>
              <w:pStyle w:val="BodyText"/>
              <w:rPr>
                <w:lang w:val="en-NZ"/>
              </w:rPr>
            </w:pPr>
            <w:r w:rsidRPr="00C260D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0D9" w:rsidP="00C260D9">
            <w:pPr>
              <w:pStyle w:val="BodyText"/>
            </w:pPr>
            <w:r w:rsidRPr="00C260D9">
              <w:t>This version first released with BSB Business Services Training Package Version 1.0.</w:t>
            </w:r>
          </w:p>
        </w:tc>
      </w:tr>
    </w:tbl>
    <w:p w:rsidR="00000000" w:rsidRPr="00C260D9" w:rsidP="00C260D9">
      <w:pPr>
        <w:pStyle w:val="BodyText"/>
      </w:pPr>
    </w:p>
    <w:p w:rsidR="00000000" w:rsidRPr="00C260D9" w:rsidP="00C260D9">
      <w:pPr>
        <w:pStyle w:val="AllowPageBreak"/>
      </w:pPr>
    </w:p>
    <w:p w:rsidR="00000000" w:rsidRPr="00C260D9" w:rsidP="00C260D9">
      <w:pPr>
        <w:pStyle w:val="Heading1"/>
      </w:pPr>
      <w:bookmarkStart w:id="2" w:name="O_709817"/>
      <w:bookmarkEnd w:id="2"/>
      <w:r w:rsidRPr="00C260D9">
        <w:t>Application</w:t>
      </w:r>
    </w:p>
    <w:p w:rsidR="00000000" w:rsidRPr="00C260D9" w:rsidP="00F72082">
      <w:pPr>
        <w:pStyle w:val="BodyText"/>
      </w:pPr>
      <w:r w:rsidRPr="00C260D9">
        <w:t>This unit describes the skills and knowledge required to complete a search of the p</w:t>
      </w:r>
      <w:r w:rsidRPr="00C260D9">
        <w:t>ublic record. This involves planning and conducting the search, and obtaining and delivering the information according to instructions.</w:t>
      </w:r>
    </w:p>
    <w:p w:rsidR="00000000" w:rsidRPr="00C260D9" w:rsidP="00F72082">
      <w:pPr>
        <w:pStyle w:val="BodyText"/>
      </w:pPr>
      <w:r w:rsidRPr="00C260D9">
        <w:t>It applies to individuals who provide services to support legal practitioners, while under supervision. This unit under</w:t>
      </w:r>
      <w:r w:rsidRPr="00C260D9">
        <w:t>pins all units of competency in the Legal Services stream.</w:t>
      </w:r>
    </w:p>
    <w:p w:rsidR="00000000" w:rsidRPr="00C260D9" w:rsidP="00F72082">
      <w:pPr>
        <w:pStyle w:val="BodyText"/>
      </w:pPr>
      <w:r w:rsidRPr="00C260D9">
        <w:t>No licensing, legislative or certification requirements apply to this unit at the time of publication.</w:t>
      </w:r>
    </w:p>
    <w:p w:rsidR="00000000" w:rsidRPr="00C260D9" w:rsidP="00C260D9">
      <w:pPr>
        <w:pStyle w:val="Heading1"/>
      </w:pPr>
      <w:bookmarkStart w:id="3" w:name="O_709820"/>
      <w:bookmarkEnd w:id="3"/>
      <w:r w:rsidRPr="00C260D9">
        <w:t>Unit Sector</w:t>
      </w:r>
    </w:p>
    <w:p w:rsidR="00000000" w:rsidRPr="00C260D9" w:rsidP="00F72082">
      <w:pPr>
        <w:pStyle w:val="BodyText"/>
      </w:pPr>
      <w:r w:rsidRPr="00C260D9">
        <w:t>Administration – Legal Services Administration</w:t>
      </w:r>
    </w:p>
    <w:p w:rsidR="00000000" w:rsidRPr="00C260D9" w:rsidP="00C260D9">
      <w:pPr>
        <w:pStyle w:val="Heading1"/>
      </w:pPr>
      <w:bookmarkStart w:id="4" w:name="O_709821"/>
      <w:bookmarkEnd w:id="4"/>
      <w:r w:rsidRPr="00C260D9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C260D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0D9" w:rsidP="00C260D9">
            <w:pPr>
              <w:pStyle w:val="BodyText"/>
            </w:pPr>
            <w:r w:rsidRPr="00C260D9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0D9">
            <w:pPr>
              <w:pStyle w:val="BodyText"/>
              <w:rPr>
                <w:lang w:val="en-NZ"/>
              </w:rPr>
            </w:pPr>
            <w:r w:rsidRPr="00C260D9">
              <w:rPr>
                <w:rStyle w:val="SpecialBold"/>
              </w:rPr>
              <w:t>PERFORMANCE CRITERIA</w:t>
            </w:r>
          </w:p>
        </w:tc>
      </w:tr>
      <w:tr w:rsidTr="00C260D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0D9" w:rsidP="00C260D9">
            <w:pPr>
              <w:pStyle w:val="BodyText"/>
            </w:pPr>
            <w:r w:rsidRPr="00C260D9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0D9">
            <w:pPr>
              <w:pStyle w:val="BodyText"/>
              <w:rPr>
                <w:lang w:val="en-NZ"/>
              </w:rPr>
            </w:pPr>
            <w:r w:rsidRPr="00C260D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260D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0D9">
            <w:pPr>
              <w:pStyle w:val="BodyText"/>
              <w:rPr>
                <w:lang w:val="en-NZ"/>
              </w:rPr>
            </w:pPr>
            <w:r w:rsidRPr="00C260D9">
              <w:t>1. Plan search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0D9" w:rsidP="00C260D9">
            <w:pPr>
              <w:pStyle w:val="BodyText"/>
            </w:pPr>
            <w:r w:rsidRPr="00C260D9">
              <w:t>1.1 Arrange timelines for completing search and plan work</w:t>
            </w:r>
          </w:p>
          <w:p w:rsidR="00000000" w:rsidP="00C260D9">
            <w:pPr>
              <w:pStyle w:val="BodyText"/>
              <w:rPr>
                <w:lang w:val="en-NZ"/>
              </w:rPr>
            </w:pPr>
            <w:r w:rsidRPr="00C260D9">
              <w:t>1.2 Identify appropriate information sources for completing the search and identify procedure for obtaining information from sources and clarify if necessary</w:t>
            </w:r>
          </w:p>
        </w:tc>
      </w:tr>
      <w:tr w:rsidTr="00C260D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0D9">
            <w:pPr>
              <w:pStyle w:val="BodyText"/>
              <w:rPr>
                <w:lang w:val="en-NZ"/>
              </w:rPr>
            </w:pPr>
            <w:r w:rsidRPr="00C260D9">
              <w:t>2. Conduct search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0D9" w:rsidP="00C260D9">
            <w:pPr>
              <w:pStyle w:val="BodyText"/>
            </w:pPr>
            <w:r w:rsidRPr="00C260D9">
              <w:t>2.1 Access and comple</w:t>
            </w:r>
            <w:r w:rsidRPr="00C260D9">
              <w:t>te appropriate search request form accurately</w:t>
            </w:r>
          </w:p>
          <w:p w:rsidR="00000000" w:rsidRPr="00C260D9" w:rsidP="00C260D9">
            <w:pPr>
              <w:pStyle w:val="BodyText"/>
            </w:pPr>
            <w:r w:rsidRPr="00C260D9">
              <w:t>2.2 Prepare monies to pay for search if necessary</w:t>
            </w:r>
          </w:p>
          <w:p w:rsidR="00000000" w:rsidRPr="00C260D9" w:rsidP="00C260D9">
            <w:pPr>
              <w:pStyle w:val="BodyText"/>
            </w:pPr>
            <w:r w:rsidRPr="00C260D9">
              <w:t>2.3 Organise self or other person to lodge search request with the appropriate person/official at correct search location</w:t>
            </w:r>
          </w:p>
          <w:p w:rsidR="00000000" w:rsidP="00C260D9">
            <w:pPr>
              <w:pStyle w:val="BodyText"/>
              <w:rPr>
                <w:lang w:val="en-NZ"/>
              </w:rPr>
            </w:pPr>
            <w:r w:rsidRPr="00C260D9">
              <w:t>2.4 Obtain record of lodgement</w:t>
            </w:r>
          </w:p>
        </w:tc>
      </w:tr>
      <w:tr w:rsidTr="00C260D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0D9">
            <w:pPr>
              <w:pStyle w:val="BodyText"/>
              <w:rPr>
                <w:lang w:val="en-NZ"/>
              </w:rPr>
            </w:pPr>
            <w:r w:rsidRPr="00C260D9">
              <w:t>3. Receive outcome of search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0D9" w:rsidP="00C260D9">
            <w:pPr>
              <w:pStyle w:val="BodyText"/>
            </w:pPr>
            <w:r w:rsidRPr="00C260D9">
              <w:t>3.1 Arrange process of obtaining information with the appropriate person/official</w:t>
            </w:r>
          </w:p>
          <w:p w:rsidR="00000000" w:rsidRPr="00C260D9" w:rsidP="00C260D9">
            <w:pPr>
              <w:pStyle w:val="BodyText"/>
            </w:pPr>
            <w:r w:rsidRPr="00C260D9">
              <w:t>3.2 Organise self or other person to collect information from external agency in the arranged manner</w:t>
            </w:r>
          </w:p>
          <w:p w:rsidR="00000000" w:rsidRPr="00C260D9" w:rsidP="00C260D9">
            <w:pPr>
              <w:pStyle w:val="BodyText"/>
            </w:pPr>
            <w:r w:rsidRPr="00C260D9">
              <w:t>3.3 File all records of expense</w:t>
            </w:r>
          </w:p>
          <w:p w:rsidR="00000000" w:rsidP="00C260D9">
            <w:pPr>
              <w:pStyle w:val="BodyText"/>
              <w:rPr>
                <w:lang w:val="en-NZ"/>
              </w:rPr>
            </w:pPr>
            <w:r w:rsidRPr="00C260D9">
              <w:t>3.4 Check in</w:t>
            </w:r>
            <w:r w:rsidRPr="00C260D9">
              <w:t>formation to see that it meets identified needs and take appropriate follow</w:t>
            </w:r>
            <w:r w:rsidRPr="00C260D9">
              <w:noBreakHyphen/>
              <w:t>up action with assistance if necessary</w:t>
            </w:r>
          </w:p>
        </w:tc>
      </w:tr>
      <w:tr w:rsidTr="00C260D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0D9">
            <w:pPr>
              <w:pStyle w:val="BodyText"/>
              <w:rPr>
                <w:lang w:val="en-NZ"/>
              </w:rPr>
            </w:pPr>
            <w:r w:rsidRPr="00C260D9">
              <w:t>4. Deliver information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0D9" w:rsidP="00C260D9">
            <w:pPr>
              <w:pStyle w:val="BodyText"/>
            </w:pPr>
            <w:r w:rsidRPr="00C260D9">
              <w:t>4.1 Deliver information intact to designated person</w:t>
            </w:r>
          </w:p>
          <w:p w:rsidR="00000000" w:rsidRPr="00C260D9" w:rsidP="00C260D9">
            <w:pPr>
              <w:pStyle w:val="BodyText"/>
            </w:pPr>
            <w:r w:rsidRPr="00C260D9">
              <w:t>4.2 Identify and resolve difficulties within timelines</w:t>
            </w:r>
          </w:p>
          <w:p w:rsidR="00000000" w:rsidRPr="00C260D9" w:rsidP="00C260D9">
            <w:pPr>
              <w:pStyle w:val="BodyText"/>
            </w:pPr>
            <w:r w:rsidRPr="00C260D9">
              <w:t>4.3 Docume</w:t>
            </w:r>
            <w:r w:rsidRPr="00C260D9">
              <w:t>nt all activities, actions and outcomes and record time</w:t>
            </w:r>
          </w:p>
        </w:tc>
      </w:tr>
    </w:tbl>
    <w:p w:rsidR="00000000" w:rsidRPr="00C260D9" w:rsidP="00C260D9">
      <w:pPr>
        <w:pStyle w:val="BodyText"/>
      </w:pPr>
    </w:p>
    <w:p w:rsidR="00000000" w:rsidRPr="00C260D9" w:rsidP="00C260D9">
      <w:pPr>
        <w:pStyle w:val="AllowPageBreak"/>
      </w:pPr>
    </w:p>
    <w:p w:rsidR="00000000" w:rsidRPr="00C260D9" w:rsidP="00C260D9">
      <w:pPr>
        <w:pStyle w:val="Heading1"/>
      </w:pPr>
      <w:bookmarkStart w:id="5" w:name="O_709822"/>
      <w:bookmarkEnd w:id="5"/>
      <w:r w:rsidRPr="00C260D9">
        <w:t>Foundation Skills</w:t>
      </w:r>
    </w:p>
    <w:p w:rsidR="00000000" w:rsidRPr="00F72082" w:rsidP="00F72082">
      <w:pPr>
        <w:pStyle w:val="BodyText"/>
        <w:rPr>
          <w:i/>
        </w:rPr>
      </w:pPr>
      <w:r w:rsidRPr="00F72082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3"/>
        <w:gridCol w:w="5802"/>
      </w:tblGrid>
      <w:tr w:rsidTr="00C260D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0D9" w:rsidP="00C260D9">
            <w:pPr>
              <w:pStyle w:val="BodyText"/>
            </w:pPr>
            <w:r w:rsidRPr="00C260D9">
              <w:rPr>
                <w:rStyle w:val="SpecialBold"/>
              </w:rPr>
              <w:t>Ski</w:t>
            </w:r>
            <w:r w:rsidRPr="00C260D9">
              <w:rPr>
                <w:rStyle w:val="SpecialBold"/>
              </w:rPr>
              <w:t>ll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0D9" w:rsidP="00C260D9">
            <w:pPr>
              <w:pStyle w:val="BodyText"/>
            </w:pPr>
            <w:r w:rsidRPr="00C260D9">
              <w:rPr>
                <w:rStyle w:val="SpecialBold"/>
              </w:rPr>
              <w:t>Performance Criteria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0D9">
            <w:pPr>
              <w:pStyle w:val="BodyText"/>
              <w:rPr>
                <w:lang w:val="en-NZ"/>
              </w:rPr>
            </w:pPr>
            <w:r w:rsidRPr="00C260D9">
              <w:rPr>
                <w:rStyle w:val="SpecialBold"/>
              </w:rPr>
              <w:t>Description</w:t>
            </w:r>
          </w:p>
        </w:tc>
      </w:tr>
      <w:tr w:rsidTr="00C260D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0D9">
            <w:pPr>
              <w:pStyle w:val="BodyText"/>
              <w:rPr>
                <w:lang w:val="en-NZ"/>
              </w:rPr>
            </w:pPr>
            <w:r w:rsidRPr="00C260D9">
              <w:t>Reading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0D9">
            <w:pPr>
              <w:pStyle w:val="BodyText"/>
              <w:rPr>
                <w:lang w:val="en-NZ"/>
              </w:rPr>
            </w:pPr>
            <w:r w:rsidRPr="00C260D9">
              <w:t>1.2, 2.1, 3.4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0D9" w:rsidP="00C260D9">
            <w:pPr>
              <w:pStyle w:val="ListBullet"/>
            </w:pPr>
            <w:r w:rsidRPr="00C260D9">
              <w:t>Recognises and interprets textual information to determine job requirements</w:t>
            </w:r>
          </w:p>
          <w:p w:rsidR="00000000" w:rsidP="00C260D9">
            <w:pPr>
              <w:pStyle w:val="ListBullet"/>
              <w:rPr>
                <w:lang w:val="en-NZ"/>
              </w:rPr>
            </w:pPr>
            <w:r w:rsidRPr="00C260D9">
              <w:t>Checks information for accuracy</w:t>
            </w:r>
          </w:p>
        </w:tc>
      </w:tr>
      <w:tr w:rsidTr="00C260D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0D9">
            <w:pPr>
              <w:pStyle w:val="BodyText"/>
              <w:rPr>
                <w:lang w:val="en-NZ"/>
              </w:rPr>
            </w:pPr>
            <w:r w:rsidRPr="00C260D9">
              <w:t>Writing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0D9">
            <w:pPr>
              <w:pStyle w:val="BodyText"/>
              <w:rPr>
                <w:lang w:val="en-NZ"/>
              </w:rPr>
            </w:pPr>
            <w:r w:rsidRPr="00C260D9">
              <w:t>2.1, 4.3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0D9" w:rsidP="00C260D9">
            <w:pPr>
              <w:pStyle w:val="ListBullet"/>
            </w:pPr>
            <w:r w:rsidRPr="00C260D9">
              <w:t>Completes forms legibly and correctly</w:t>
            </w:r>
          </w:p>
          <w:p w:rsidR="00000000" w:rsidP="00C260D9">
            <w:pPr>
              <w:pStyle w:val="ListBullet"/>
              <w:rPr>
                <w:lang w:val="en-NZ"/>
              </w:rPr>
            </w:pPr>
            <w:r w:rsidRPr="00C260D9">
              <w:t>Prepares documentation that communicates information clearly and effectively</w:t>
            </w:r>
          </w:p>
        </w:tc>
      </w:tr>
      <w:tr w:rsidTr="00C260D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0D9">
            <w:pPr>
              <w:pStyle w:val="BodyText"/>
              <w:rPr>
                <w:lang w:val="en-NZ"/>
              </w:rPr>
            </w:pPr>
            <w:r w:rsidRPr="00C260D9">
              <w:t>Oral Communication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0D9">
            <w:pPr>
              <w:pStyle w:val="BodyText"/>
              <w:rPr>
                <w:lang w:val="en-NZ"/>
              </w:rPr>
            </w:pPr>
            <w:r w:rsidRPr="00C260D9">
              <w:t>2.3, 3.2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0D9" w:rsidP="00C260D9">
            <w:pPr>
              <w:pStyle w:val="ListBullet"/>
            </w:pPr>
            <w:r w:rsidRPr="00C260D9">
              <w:t>Presents information using language and structure appropriate to the audience and context</w:t>
            </w:r>
          </w:p>
          <w:p w:rsidR="00000000" w:rsidP="00C260D9">
            <w:pPr>
              <w:pStyle w:val="ListBullet"/>
              <w:rPr>
                <w:lang w:val="en-NZ"/>
              </w:rPr>
            </w:pPr>
            <w:r w:rsidRPr="00C260D9">
              <w:t>Uses listening and questioning skills to confirm understand</w:t>
            </w:r>
            <w:r w:rsidRPr="00C260D9">
              <w:t>ing</w:t>
            </w:r>
          </w:p>
        </w:tc>
      </w:tr>
      <w:tr w:rsidTr="00C260D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0D9">
            <w:pPr>
              <w:pStyle w:val="BodyText"/>
              <w:rPr>
                <w:lang w:val="en-NZ"/>
              </w:rPr>
            </w:pPr>
            <w:r w:rsidRPr="00C260D9">
              <w:t>Numeracy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0D9">
            <w:pPr>
              <w:pStyle w:val="BodyText"/>
              <w:rPr>
                <w:lang w:val="en-NZ"/>
              </w:rPr>
            </w:pPr>
            <w:r w:rsidRPr="00C260D9">
              <w:t>1.1, 2.2, 4.3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0D9">
            <w:pPr>
              <w:pStyle w:val="ListBullet"/>
              <w:rPr>
                <w:lang w:val="en-NZ"/>
              </w:rPr>
            </w:pPr>
            <w:r w:rsidRPr="00C260D9">
              <w:t>Calculates and records details of search fees and time estimates</w:t>
            </w:r>
          </w:p>
        </w:tc>
      </w:tr>
      <w:tr w:rsidTr="00C260D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0D9">
            <w:pPr>
              <w:pStyle w:val="BodyText"/>
              <w:rPr>
                <w:lang w:val="en-NZ"/>
              </w:rPr>
            </w:pPr>
            <w:r w:rsidRPr="00C260D9">
              <w:t>Navigate the world of work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0D9">
            <w:pPr>
              <w:pStyle w:val="BodyText"/>
              <w:rPr>
                <w:lang w:val="en-NZ"/>
              </w:rPr>
            </w:pPr>
            <w:r w:rsidRPr="00C260D9">
              <w:t>1.2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0D9">
            <w:pPr>
              <w:pStyle w:val="ListBullet"/>
              <w:rPr>
                <w:lang w:val="en-NZ"/>
              </w:rPr>
            </w:pPr>
            <w:r w:rsidRPr="00C260D9">
              <w:t>Identifies and follows correct search procedures</w:t>
            </w:r>
          </w:p>
        </w:tc>
      </w:tr>
      <w:tr w:rsidTr="00C260D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0D9">
            <w:pPr>
              <w:pStyle w:val="BodyText"/>
              <w:rPr>
                <w:lang w:val="en-NZ"/>
              </w:rPr>
            </w:pPr>
            <w:r w:rsidRPr="00C260D9">
              <w:t xml:space="preserve">Get the work </w:t>
            </w:r>
            <w:r w:rsidRPr="00C260D9">
              <w:t>done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0D9">
            <w:pPr>
              <w:pStyle w:val="BodyText"/>
              <w:rPr>
                <w:lang w:val="en-NZ"/>
              </w:rPr>
            </w:pPr>
            <w:r w:rsidRPr="00C260D9">
              <w:t xml:space="preserve">1.1, 1.2, 2.1, 2.3, </w:t>
            </w:r>
            <w:r w:rsidRPr="00C260D9">
              <w:t>2.4, 3.1-3.4, 4.1-4.3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0D9" w:rsidP="00C260D9">
            <w:pPr>
              <w:pStyle w:val="ListBullet"/>
            </w:pPr>
            <w:r w:rsidRPr="00C260D9">
              <w:t xml:space="preserve">Plans, organises and implements tasks to achieve </w:t>
            </w:r>
            <w:r w:rsidRPr="00C260D9">
              <w:t>required outcomes in a timely fashion</w:t>
            </w:r>
          </w:p>
          <w:p w:rsidR="00000000" w:rsidRPr="00C260D9" w:rsidP="00C260D9">
            <w:pPr>
              <w:pStyle w:val="ListBullet"/>
            </w:pPr>
            <w:r w:rsidRPr="00C260D9">
              <w:t>Responds to routine problems directly related to own role</w:t>
            </w:r>
          </w:p>
          <w:p w:rsidR="00000000" w:rsidRPr="00C260D9" w:rsidP="00C260D9">
            <w:pPr>
              <w:pStyle w:val="ListBullet"/>
            </w:pPr>
            <w:r w:rsidRPr="00C260D9">
              <w:t>Use digital tools and systems to access and enter information</w:t>
            </w:r>
          </w:p>
        </w:tc>
      </w:tr>
    </w:tbl>
    <w:p w:rsidR="00000000" w:rsidRPr="00C260D9" w:rsidP="00C260D9">
      <w:pPr>
        <w:pStyle w:val="BodyText"/>
      </w:pPr>
    </w:p>
    <w:p w:rsidR="00000000" w:rsidRPr="00C260D9" w:rsidP="00C260D9">
      <w:pPr>
        <w:pStyle w:val="AllowPageBreak"/>
      </w:pPr>
    </w:p>
    <w:p w:rsidR="00000000" w:rsidRPr="00C260D9" w:rsidP="00C260D9">
      <w:pPr>
        <w:pStyle w:val="Heading1"/>
      </w:pPr>
      <w:bookmarkStart w:id="6" w:name="O_709824"/>
      <w:bookmarkEnd w:id="6"/>
      <w:r w:rsidRPr="00C260D9">
        <w:t>Unit Mapping Information</w:t>
      </w:r>
    </w:p>
    <w:tbl>
      <w:tblPr>
        <w:tblW w:w="92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430"/>
      </w:tblGrid>
      <w:tr w:rsidTr="00C260D9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0D9" w:rsidP="00C260D9">
            <w:pPr>
              <w:pStyle w:val="BodyText"/>
            </w:pPr>
            <w:r w:rsidRPr="00C260D9">
              <w:rPr>
                <w:rStyle w:val="SpecialBold"/>
              </w:rPr>
              <w:t>Code and title</w:t>
            </w:r>
          </w:p>
          <w:p w:rsidR="00000000" w:rsidRPr="00C260D9" w:rsidP="00C260D9">
            <w:pPr>
              <w:pStyle w:val="BodyText"/>
            </w:pPr>
            <w:r w:rsidRPr="00C260D9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0D9" w:rsidP="00C260D9">
            <w:pPr>
              <w:pStyle w:val="BodyText"/>
            </w:pPr>
            <w:r w:rsidRPr="00C260D9">
              <w:rPr>
                <w:rStyle w:val="SpecialBold"/>
              </w:rPr>
              <w:t>Code and title</w:t>
            </w:r>
          </w:p>
          <w:p w:rsidR="00000000" w:rsidRPr="00C260D9" w:rsidP="00C260D9">
            <w:pPr>
              <w:pStyle w:val="BodyText"/>
            </w:pPr>
            <w:r w:rsidRPr="00C260D9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0D9" w:rsidP="00C260D9">
            <w:pPr>
              <w:pStyle w:val="BodyText"/>
            </w:pPr>
            <w:r w:rsidRPr="00C260D9">
              <w:rPr>
                <w:rStyle w:val="SpecialBold"/>
              </w:rPr>
              <w:t>Comments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0D9">
            <w:pPr>
              <w:pStyle w:val="BodyText"/>
              <w:rPr>
                <w:lang w:val="en-NZ"/>
              </w:rPr>
            </w:pPr>
            <w:r w:rsidRPr="00C260D9">
              <w:rPr>
                <w:rStyle w:val="SpecialBold"/>
              </w:rPr>
              <w:t>Equivalence status</w:t>
            </w:r>
          </w:p>
        </w:tc>
      </w:tr>
      <w:tr w:rsidTr="00C260D9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0D9">
            <w:pPr>
              <w:pStyle w:val="BodyText"/>
              <w:rPr>
                <w:lang w:val="en-NZ"/>
              </w:rPr>
            </w:pPr>
            <w:r w:rsidRPr="00C260D9">
              <w:t>BSBLEG302 Carry out search of the public record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0D9">
            <w:pPr>
              <w:pStyle w:val="BodyText"/>
              <w:rPr>
                <w:lang w:val="en-NZ"/>
              </w:rPr>
            </w:pPr>
            <w:r w:rsidRPr="00C260D9">
              <w:t>BSBLEG302A Carry out search of the public record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0D9">
            <w:pPr>
              <w:pStyle w:val="BodyText"/>
              <w:rPr>
                <w:lang w:val="en-NZ"/>
              </w:rPr>
            </w:pPr>
            <w:r w:rsidRPr="00C260D9">
              <w:t>Updated to meet Standards for Training Packages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0D9" w:rsidP="00C260D9">
            <w:pPr>
              <w:pStyle w:val="BodyText"/>
            </w:pPr>
            <w:r w:rsidRPr="00C260D9">
              <w:t>Equivalent unit</w:t>
            </w:r>
          </w:p>
        </w:tc>
      </w:tr>
    </w:tbl>
    <w:p w:rsidR="00000000" w:rsidRPr="00C260D9" w:rsidP="00C260D9">
      <w:pPr>
        <w:pStyle w:val="BodyText"/>
      </w:pPr>
    </w:p>
    <w:p w:rsidR="00000000" w:rsidRPr="00C260D9" w:rsidP="00C260D9">
      <w:pPr>
        <w:pStyle w:val="AllowPageBreak"/>
      </w:pPr>
    </w:p>
    <w:p w:rsidR="00000000" w:rsidRPr="00C260D9" w:rsidP="00C260D9">
      <w:pPr>
        <w:pStyle w:val="Heading1"/>
      </w:pPr>
      <w:bookmarkStart w:id="7" w:name="O_709831"/>
      <w:bookmarkEnd w:id="7"/>
      <w:r w:rsidRPr="00C260D9">
        <w:t>Links</w:t>
      </w:r>
    </w:p>
    <w:p w:rsidR="00000000" w:rsidRPr="00C260D9" w:rsidP="00F72082">
      <w:pPr>
        <w:pStyle w:val="BodyText"/>
      </w:pPr>
      <w:r w:rsidRPr="00C260D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416A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C260D9" w:rsidP="00C260D9"/>
    <w:sectPr w:rsidSect="00C260D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0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0D9" w:rsidRPr="00F72082" w:rsidP="00F720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0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082" w:rsidP="00C260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72082" w:rsidP="00C260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72082" w:rsidP="00C260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0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08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60D9" w:rsidRPr="00F72082" w:rsidP="00F7208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0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082" w:rsidRPr="002D2AF8" w:rsidP="00C260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BSBLEG302 Carry out search of the public record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F72082" w:rsidP="00C260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F966A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DF85DF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60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60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60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60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60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60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60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60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60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60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60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60D9"/>
  </w:style>
  <w:style w:type="character" w:customStyle="1" w:styleId="Heading1Char">
    <w:name w:val="Heading 1 Char"/>
    <w:basedOn w:val="DefaultParagraphFont"/>
    <w:link w:val="Heading1"/>
    <w:rsid w:val="00C260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60D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60D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260D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260D9"/>
    <w:rPr>
      <w:b/>
      <w:spacing w:val="0"/>
    </w:rPr>
  </w:style>
  <w:style w:type="character" w:styleId="Emphasis">
    <w:name w:val="Emphasis"/>
    <w:basedOn w:val="DefaultParagraphFont"/>
    <w:qFormat/>
    <w:rsid w:val="00C260D9"/>
    <w:rPr>
      <w:i/>
    </w:rPr>
  </w:style>
  <w:style w:type="paragraph" w:customStyle="1" w:styleId="SuperHeading">
    <w:name w:val="SuperHeading"/>
    <w:basedOn w:val="Normal"/>
    <w:rsid w:val="00C260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260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260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60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60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60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60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60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60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60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60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60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60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60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60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60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60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60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60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60D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260D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260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260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60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60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260D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260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60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60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60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60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60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60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60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60D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260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60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60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60D9"/>
  </w:style>
  <w:style w:type="paragraph" w:styleId="TableofFigures">
    <w:name w:val="table of figures"/>
    <w:basedOn w:val="Normal"/>
    <w:next w:val="Normal"/>
    <w:semiHidden/>
    <w:rsid w:val="00C260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60D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260D9"/>
    <w:rPr>
      <w:rFonts w:ascii="Wingdings" w:hAnsi="Wingdings"/>
    </w:rPr>
  </w:style>
  <w:style w:type="paragraph" w:customStyle="1" w:styleId="TableHeading">
    <w:name w:val="Table Heading"/>
    <w:basedOn w:val="HeadingBase"/>
    <w:rsid w:val="00C260D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60D9"/>
    <w:rPr>
      <w:color w:val="0033CC"/>
      <w:u w:val="none"/>
    </w:rPr>
  </w:style>
  <w:style w:type="paragraph" w:customStyle="1" w:styleId="BodyTextRight">
    <w:name w:val="Body Text Right"/>
    <w:basedOn w:val="BodyText"/>
    <w:rsid w:val="00C260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60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60D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60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60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60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60D9"/>
    <w:rPr>
      <w:sz w:val="32"/>
    </w:rPr>
  </w:style>
  <w:style w:type="paragraph" w:customStyle="1" w:styleId="HeadingProcedure">
    <w:name w:val="Heading Procedure"/>
    <w:basedOn w:val="HeadingBase"/>
    <w:next w:val="Normal"/>
    <w:rsid w:val="00C260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60D9"/>
    <w:pPr>
      <w:spacing w:before="60" w:after="60"/>
    </w:pPr>
  </w:style>
  <w:style w:type="paragraph" w:styleId="ListContinue">
    <w:name w:val="List Continue"/>
    <w:basedOn w:val="List"/>
    <w:rsid w:val="00C260D9"/>
    <w:pPr>
      <w:ind w:firstLine="0"/>
    </w:pPr>
  </w:style>
  <w:style w:type="paragraph" w:customStyle="1" w:styleId="ListNote">
    <w:name w:val="List Note"/>
    <w:basedOn w:val="List"/>
    <w:rsid w:val="00C260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60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60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60D9"/>
    <w:rPr>
      <w:rFonts w:ascii="Courier New" w:hAnsi="Courier New"/>
    </w:rPr>
  </w:style>
  <w:style w:type="paragraph" w:customStyle="1" w:styleId="NoteBullet">
    <w:name w:val="Note Bullet"/>
    <w:basedOn w:val="Note"/>
    <w:rsid w:val="00C260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60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60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60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60D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260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60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60D9"/>
    <w:rPr>
      <w:b/>
      <w:smallCaps/>
    </w:rPr>
  </w:style>
  <w:style w:type="paragraph" w:customStyle="1" w:styleId="TableListNumber">
    <w:name w:val="Table List Number"/>
    <w:basedOn w:val="ListNumber"/>
    <w:rsid w:val="00C260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60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60D9"/>
    <w:pPr>
      <w:numPr>
        <w:numId w:val="8"/>
      </w:numPr>
    </w:pPr>
  </w:style>
  <w:style w:type="paragraph" w:customStyle="1" w:styleId="ListAlpha2">
    <w:name w:val="List Alpha 2"/>
    <w:basedOn w:val="List2"/>
    <w:rsid w:val="00C260D9"/>
    <w:pPr>
      <w:numPr>
        <w:numId w:val="7"/>
      </w:numPr>
    </w:pPr>
  </w:style>
  <w:style w:type="paragraph" w:styleId="List2">
    <w:name w:val="List 2"/>
    <w:basedOn w:val="BodyText"/>
    <w:rsid w:val="00C260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60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60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60D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60D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60D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260D9"/>
    <w:pPr>
      <w:numPr>
        <w:numId w:val="3"/>
      </w:numPr>
    </w:pPr>
  </w:style>
  <w:style w:type="paragraph" w:styleId="ListContinue2">
    <w:name w:val="List Continue 2"/>
    <w:basedOn w:val="List2"/>
    <w:rsid w:val="00C260D9"/>
    <w:pPr>
      <w:ind w:firstLine="0"/>
    </w:pPr>
  </w:style>
  <w:style w:type="paragraph" w:styleId="ListContinue3">
    <w:name w:val="List Continue 3"/>
    <w:basedOn w:val="List3"/>
    <w:rsid w:val="00C260D9"/>
    <w:pPr>
      <w:ind w:left="1021" w:firstLine="0"/>
    </w:pPr>
  </w:style>
  <w:style w:type="paragraph" w:styleId="ListContinue4">
    <w:name w:val="List Continue 4"/>
    <w:basedOn w:val="List4"/>
    <w:rsid w:val="00C260D9"/>
    <w:pPr>
      <w:ind w:firstLine="0"/>
    </w:pPr>
  </w:style>
  <w:style w:type="paragraph" w:styleId="ListContinue5">
    <w:name w:val="List Continue 5"/>
    <w:basedOn w:val="List5"/>
    <w:rsid w:val="00C260D9"/>
    <w:pPr>
      <w:ind w:firstLine="0"/>
    </w:pPr>
  </w:style>
  <w:style w:type="paragraph" w:styleId="ListNumber3">
    <w:name w:val="List Number 3"/>
    <w:basedOn w:val="List3"/>
    <w:rsid w:val="00C260D9"/>
    <w:pPr>
      <w:numPr>
        <w:numId w:val="4"/>
      </w:numPr>
    </w:pPr>
  </w:style>
  <w:style w:type="paragraph" w:styleId="ListNumber4">
    <w:name w:val="List Number 4"/>
    <w:basedOn w:val="List4"/>
    <w:rsid w:val="00C260D9"/>
    <w:pPr>
      <w:numPr>
        <w:numId w:val="5"/>
      </w:numPr>
    </w:pPr>
  </w:style>
  <w:style w:type="paragraph" w:styleId="ListNumber5">
    <w:name w:val="List Number 5"/>
    <w:basedOn w:val="List5"/>
    <w:rsid w:val="00C260D9"/>
    <w:pPr>
      <w:numPr>
        <w:numId w:val="6"/>
      </w:numPr>
    </w:pPr>
  </w:style>
  <w:style w:type="paragraph" w:styleId="BlockText">
    <w:name w:val="Block Text"/>
    <w:basedOn w:val="Normal"/>
    <w:rsid w:val="00C260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60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60D9"/>
    <w:rPr>
      <w:sz w:val="16"/>
      <w:vertAlign w:val="superscript"/>
    </w:rPr>
  </w:style>
  <w:style w:type="character" w:customStyle="1" w:styleId="Symbols">
    <w:name w:val="Symbols"/>
    <w:basedOn w:val="DefaultParagraphFont"/>
    <w:rsid w:val="00C260D9"/>
    <w:rPr>
      <w:rFonts w:ascii="Symbol" w:hAnsi="Symbol"/>
    </w:rPr>
  </w:style>
  <w:style w:type="character" w:customStyle="1" w:styleId="MenuOptions">
    <w:name w:val="Menu Options"/>
    <w:basedOn w:val="DefaultParagraphFont"/>
    <w:rsid w:val="00C260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60D9"/>
    <w:rPr>
      <w:b/>
    </w:rPr>
  </w:style>
  <w:style w:type="character" w:customStyle="1" w:styleId="Underlined">
    <w:name w:val="Underlined"/>
    <w:basedOn w:val="DefaultParagraphFont"/>
    <w:rsid w:val="00C260D9"/>
    <w:rPr>
      <w:u w:val="single"/>
    </w:rPr>
  </w:style>
  <w:style w:type="paragraph" w:customStyle="1" w:styleId="TableBodyTextRight">
    <w:name w:val="Table Body Text Right"/>
    <w:basedOn w:val="TableBodyText"/>
    <w:rsid w:val="00C260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60D9"/>
    <w:rPr>
      <w:sz w:val="18"/>
    </w:rPr>
  </w:style>
  <w:style w:type="paragraph" w:customStyle="1" w:styleId="BodySmallRight">
    <w:name w:val="Body Small Right"/>
    <w:basedOn w:val="BodyTextRight"/>
    <w:rsid w:val="00C260D9"/>
    <w:rPr>
      <w:sz w:val="18"/>
      <w:szCs w:val="18"/>
    </w:rPr>
  </w:style>
  <w:style w:type="paragraph" w:customStyle="1" w:styleId="MarginEdition">
    <w:name w:val="Margin Edition"/>
    <w:basedOn w:val="MarginNote"/>
    <w:rsid w:val="00C260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60D9"/>
    <w:rPr>
      <w:sz w:val="2"/>
      <w:szCs w:val="2"/>
    </w:rPr>
  </w:style>
  <w:style w:type="character" w:customStyle="1" w:styleId="Small">
    <w:name w:val="Small"/>
    <w:basedOn w:val="DefaultParagraphFont"/>
    <w:rsid w:val="00C260D9"/>
    <w:rPr>
      <w:sz w:val="16"/>
    </w:rPr>
  </w:style>
  <w:style w:type="paragraph" w:customStyle="1" w:styleId="WideTable">
    <w:name w:val="Wide Table"/>
    <w:basedOn w:val="Normal"/>
    <w:rsid w:val="00C260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60D9"/>
  </w:style>
  <w:style w:type="paragraph" w:styleId="Quote">
    <w:name w:val="Quote"/>
    <w:basedOn w:val="Heading1"/>
    <w:link w:val="QuoteChar"/>
    <w:qFormat/>
    <w:rsid w:val="00C260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60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60D9"/>
    <w:pPr>
      <w:pageBreakBefore/>
    </w:pPr>
  </w:style>
  <w:style w:type="paragraph" w:customStyle="1" w:styleId="Border">
    <w:name w:val="Border"/>
    <w:basedOn w:val="Normal"/>
    <w:qFormat/>
    <w:rsid w:val="00C260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60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60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60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60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60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60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60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60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60D9"/>
    <w:rPr>
      <w:u w:val="single"/>
    </w:rPr>
  </w:style>
  <w:style w:type="character" w:customStyle="1" w:styleId="BoldandItalics">
    <w:name w:val="Bold and Italics"/>
    <w:qFormat/>
    <w:rsid w:val="00C260D9"/>
    <w:rPr>
      <w:b/>
      <w:i/>
      <w:u w:val="none"/>
    </w:rPr>
  </w:style>
  <w:style w:type="paragraph" w:styleId="BalloonText">
    <w:name w:val="Balloon Text"/>
    <w:basedOn w:val="Normal"/>
    <w:link w:val="BalloonTextChar"/>
    <w:rsid w:val="00C260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60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60D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60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60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60D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60D9"/>
    <w:pPr>
      <w:spacing w:before="0" w:after="0"/>
    </w:pPr>
  </w:style>
  <w:style w:type="paragraph" w:customStyle="1" w:styleId="BodyTextBold">
    <w:name w:val="Body Text Bold"/>
    <w:basedOn w:val="BodyText"/>
    <w:qFormat/>
    <w:rsid w:val="00C260D9"/>
    <w:rPr>
      <w:b/>
    </w:rPr>
  </w:style>
  <w:style w:type="character" w:styleId="Hyperlink">
    <w:name w:val="Hyperlink"/>
    <w:basedOn w:val="DefaultParagraphFont"/>
    <w:uiPriority w:val="99"/>
    <w:unhideWhenUsed/>
    <w:rsid w:val="00F720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530</Words>
  <Characters>3288</Characters>
  <Application>Microsoft Office Word</Application>
  <DocSecurity>0</DocSecurity>
  <Lines>137</Lines>
  <Paragraphs>93</Paragraphs>
  <ScaleCrop>false</ScaleCrop>
  <Company>Author-it Software Corporation Ltd.</Company>
  <LinksUpToDate>false</LinksUpToDate>
  <CharactersWithSpaces>3725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BSBLEG302 Carry out search of the public record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2020-07-07T10:29:00Z</dcterms:created>
  <dcterms:modified xsi:type="dcterms:W3CDTF">2020-07-07T10:29:00Z</dcterms:modified>
</cp:coreProperties>
</file>