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174" w:rsidP="00D97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BSBLEG302 Carry out search of the public record</w:t>
      </w:r>
      <w:r>
        <w:fldChar w:fldCharType="end"/>
      </w:r>
    </w:p>
    <w:p w:rsidR="00D97174" w:rsidP="00D97174">
      <w:pPr>
        <w:pStyle w:val="Version"/>
        <w:sectPr w:rsidSect="00462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E88" w:rsidP="00462E88">
      <w:pPr>
        <w:pStyle w:val="SuperHeading"/>
      </w:pPr>
      <w:r w:rsidRPr="00462E88">
        <w:t>BSBLEG302 Carry out search of the public record</w:t>
      </w:r>
    </w:p>
    <w:p w:rsidR="00000000" w:rsidRPr="00462E88" w:rsidP="00462E88">
      <w:pPr>
        <w:pStyle w:val="Heading1"/>
      </w:pPr>
      <w:bookmarkStart w:id="1" w:name="O_709816"/>
      <w:bookmarkEnd w:id="1"/>
      <w:r w:rsidRPr="00462E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2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rPr>
                <w:rStyle w:val="SpecialBold"/>
              </w:rPr>
              <w:t>Comments</w:t>
            </w:r>
          </w:p>
        </w:tc>
      </w:tr>
      <w:tr w:rsidTr="00462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t>This version first released with BSB Business Services Training Package Version 1.0.</w:t>
            </w:r>
          </w:p>
        </w:tc>
      </w:tr>
    </w:tbl>
    <w:p w:rsidR="00000000" w:rsidRPr="00462E88" w:rsidP="00462E88">
      <w:pPr>
        <w:pStyle w:val="BodyText"/>
      </w:pPr>
    </w:p>
    <w:p w:rsidR="00000000" w:rsidRPr="00462E88" w:rsidP="00462E88">
      <w:pPr>
        <w:pStyle w:val="AllowPageBreak"/>
      </w:pPr>
    </w:p>
    <w:p w:rsidR="00000000" w:rsidRPr="00462E88" w:rsidP="00462E88">
      <w:pPr>
        <w:pStyle w:val="Heading1"/>
      </w:pPr>
      <w:bookmarkStart w:id="2" w:name="O_709817"/>
      <w:bookmarkEnd w:id="2"/>
      <w:r w:rsidRPr="00462E88">
        <w:t>Application</w:t>
      </w:r>
    </w:p>
    <w:p w:rsidR="00000000" w:rsidRPr="00462E88" w:rsidP="00D97174">
      <w:pPr>
        <w:pStyle w:val="BodyText"/>
      </w:pPr>
      <w:r w:rsidRPr="00462E88">
        <w:t>This unit describes the skills and knowledge required to complete a search of the p</w:t>
      </w:r>
      <w:r w:rsidRPr="00462E88">
        <w:t>ublic record. This involves planning and conducting the search, and obtaining and delivering the information according to instructions.</w:t>
      </w:r>
    </w:p>
    <w:p w:rsidR="00000000" w:rsidRPr="00462E88" w:rsidP="00D97174">
      <w:pPr>
        <w:pStyle w:val="BodyText"/>
      </w:pPr>
      <w:r w:rsidRPr="00462E88">
        <w:t>It applies to individuals who provide services to support legal practitioners, while under supervision. This unit under</w:t>
      </w:r>
      <w:r w:rsidRPr="00462E88">
        <w:t>pins all units of competency in the Legal Services stream.</w:t>
      </w:r>
    </w:p>
    <w:p w:rsidR="00000000" w:rsidRPr="00462E88" w:rsidP="00D97174">
      <w:pPr>
        <w:pStyle w:val="BodyText"/>
      </w:pPr>
      <w:r w:rsidRPr="00462E88">
        <w:t>No licensing, legislative or certification requirements apply to this unit at the time of publication.</w:t>
      </w:r>
    </w:p>
    <w:p w:rsidR="00000000" w:rsidRPr="00462E88" w:rsidP="00462E88">
      <w:pPr>
        <w:pStyle w:val="Heading1"/>
      </w:pPr>
      <w:bookmarkStart w:id="3" w:name="O_709820"/>
      <w:bookmarkEnd w:id="3"/>
      <w:r w:rsidRPr="00462E88">
        <w:t>Unit Sector</w:t>
      </w:r>
    </w:p>
    <w:p w:rsidR="00000000" w:rsidRPr="00462E88" w:rsidP="00D97174">
      <w:pPr>
        <w:pStyle w:val="BodyText"/>
      </w:pPr>
      <w:r w:rsidRPr="00462E88">
        <w:t>Administration – Legal Services Administration</w:t>
      </w:r>
    </w:p>
    <w:p w:rsidR="00000000" w:rsidRPr="00462E88" w:rsidP="00462E88">
      <w:pPr>
        <w:pStyle w:val="Heading1"/>
      </w:pPr>
      <w:bookmarkStart w:id="4" w:name="O_709821"/>
      <w:bookmarkEnd w:id="4"/>
      <w:r w:rsidRPr="00462E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62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rPr>
                <w:rStyle w:val="SpecialBold"/>
              </w:rPr>
              <w:t>PERFORMANCE CRITERIA</w:t>
            </w:r>
          </w:p>
        </w:tc>
      </w:tr>
      <w:tr w:rsidTr="00462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2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1. Plan 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t>1.1 Arrange timelines for completing search and plan work</w:t>
            </w:r>
          </w:p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1.2 Identify appropriate information sources for completing the search and identify procedure for obtaining information from sources and clarify if necessary</w:t>
            </w:r>
          </w:p>
        </w:tc>
      </w:tr>
      <w:tr w:rsidTr="00462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2. Conduct 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t>2.1 Access and complete appropriate search request form accurately</w:t>
            </w:r>
          </w:p>
          <w:p w:rsidR="00000000" w:rsidRPr="00462E88" w:rsidP="00462E88">
            <w:pPr>
              <w:pStyle w:val="BodyText"/>
            </w:pPr>
            <w:r w:rsidRPr="00462E88">
              <w:t>2.2 Prepare monies to pay for search if necessary</w:t>
            </w:r>
          </w:p>
          <w:p w:rsidR="00000000" w:rsidRPr="00462E88" w:rsidP="00462E88">
            <w:pPr>
              <w:pStyle w:val="BodyText"/>
            </w:pPr>
            <w:r w:rsidRPr="00462E88">
              <w:t>2.3 Organise self or other person to lodge search request with the appropriate person/official at correct search location</w:t>
            </w:r>
          </w:p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2.4 Obtain record</w:t>
            </w:r>
            <w:r w:rsidRPr="00462E88">
              <w:t xml:space="preserve"> of lodgement</w:t>
            </w:r>
          </w:p>
        </w:tc>
      </w:tr>
      <w:tr w:rsidTr="00462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3. Receive outcome of search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t>3.1 Arrange process of obtaining information with the appropriate person/official</w:t>
            </w:r>
          </w:p>
          <w:p w:rsidR="00000000" w:rsidRPr="00462E88" w:rsidP="00462E88">
            <w:pPr>
              <w:pStyle w:val="BodyText"/>
            </w:pPr>
            <w:r w:rsidRPr="00462E88">
              <w:t>3.2 Organise self or other person to collect information from external agency in the arranged manner</w:t>
            </w:r>
          </w:p>
          <w:p w:rsidR="00000000" w:rsidRPr="00462E88" w:rsidP="00462E88">
            <w:pPr>
              <w:pStyle w:val="BodyText"/>
            </w:pPr>
            <w:r w:rsidRPr="00462E88">
              <w:t>3.3 File all records of expen</w:t>
            </w:r>
            <w:r w:rsidRPr="00462E88">
              <w:t>se</w:t>
            </w:r>
          </w:p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3.4 Check information to see that it meets identified needs and take appropriate follow</w:t>
            </w:r>
            <w:r w:rsidRPr="00462E88">
              <w:noBreakHyphen/>
              <w:t>up action with assistance if necessary</w:t>
            </w:r>
          </w:p>
        </w:tc>
      </w:tr>
      <w:tr w:rsidTr="00462E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4. Deliver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t>4.1 Deliver information intact to designated person</w:t>
            </w:r>
          </w:p>
          <w:p w:rsidR="00000000" w:rsidRPr="00462E88" w:rsidP="00462E88">
            <w:pPr>
              <w:pStyle w:val="BodyText"/>
            </w:pPr>
            <w:r w:rsidRPr="00462E88">
              <w:t>4.2 Identify and resolve difficulties within timel</w:t>
            </w:r>
            <w:r w:rsidRPr="00462E88">
              <w:t>ines</w:t>
            </w:r>
          </w:p>
          <w:p w:rsidR="00000000" w:rsidRPr="00462E88" w:rsidP="00462E88">
            <w:pPr>
              <w:pStyle w:val="BodyText"/>
            </w:pPr>
            <w:r w:rsidRPr="00462E88">
              <w:t>4.3 Document all activities, actions and outcomes and record time</w:t>
            </w:r>
          </w:p>
        </w:tc>
      </w:tr>
    </w:tbl>
    <w:p w:rsidR="00000000" w:rsidRPr="00462E88" w:rsidP="00462E88">
      <w:pPr>
        <w:pStyle w:val="BodyText"/>
      </w:pPr>
    </w:p>
    <w:p w:rsidR="00000000" w:rsidRPr="00462E88" w:rsidP="00462E88">
      <w:pPr>
        <w:pStyle w:val="AllowPageBreak"/>
      </w:pPr>
    </w:p>
    <w:p w:rsidR="00000000" w:rsidRPr="00462E88" w:rsidP="00462E88">
      <w:pPr>
        <w:pStyle w:val="Heading1"/>
      </w:pPr>
      <w:bookmarkStart w:id="5" w:name="O_709822"/>
      <w:bookmarkEnd w:id="5"/>
      <w:r w:rsidRPr="00462E88">
        <w:t>Foundation Skills</w:t>
      </w:r>
    </w:p>
    <w:p w:rsidR="00000000" w:rsidRPr="00D97174" w:rsidP="00D97174">
      <w:pPr>
        <w:pStyle w:val="BodyText"/>
        <w:rPr>
          <w:i/>
        </w:rPr>
      </w:pPr>
      <w:r w:rsidRPr="00D97174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D97174">
        <w:rPr>
          <w:rStyle w:val="Emphasis"/>
        </w:rPr>
        <w:t>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462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rPr>
                <w:rStyle w:val="SpecialBold"/>
              </w:rPr>
              <w:t>Description</w:t>
            </w:r>
          </w:p>
        </w:tc>
      </w:tr>
      <w:tr w:rsidTr="00462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1.2, 2.1, 3.4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ListBullet"/>
            </w:pPr>
            <w:r w:rsidRPr="00462E88">
              <w:t>Recognises and interprets textual information to determine job requirements</w:t>
            </w:r>
          </w:p>
          <w:p w:rsidR="00000000" w:rsidP="00462E88">
            <w:pPr>
              <w:pStyle w:val="ListBullet"/>
              <w:rPr>
                <w:lang w:val="en-NZ"/>
              </w:rPr>
            </w:pPr>
            <w:r w:rsidRPr="00462E88">
              <w:t>Checks information for accuracy</w:t>
            </w:r>
          </w:p>
        </w:tc>
      </w:tr>
      <w:tr w:rsidTr="00462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2.1, 4.3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ListBullet"/>
            </w:pPr>
            <w:r w:rsidRPr="00462E88">
              <w:t>Completes forms legibly and correctly</w:t>
            </w:r>
          </w:p>
          <w:p w:rsidR="00000000" w:rsidP="00462E88">
            <w:pPr>
              <w:pStyle w:val="ListBullet"/>
              <w:rPr>
                <w:lang w:val="en-NZ"/>
              </w:rPr>
            </w:pPr>
            <w:r w:rsidRPr="00462E88">
              <w:t>Prepares documentation that communicates information clearly and effectively</w:t>
            </w:r>
          </w:p>
        </w:tc>
      </w:tr>
      <w:tr w:rsidTr="00462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2.3, 3.2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ListBullet"/>
            </w:pPr>
            <w:r w:rsidRPr="00462E88">
              <w:t>Presents information using language and structure appropriate to the audience and context</w:t>
            </w:r>
          </w:p>
          <w:p w:rsidR="00000000" w:rsidP="00462E88">
            <w:pPr>
              <w:pStyle w:val="ListBullet"/>
              <w:rPr>
                <w:lang w:val="en-NZ"/>
              </w:rPr>
            </w:pPr>
            <w:r w:rsidRPr="00462E88">
              <w:t>Uses listening and questioning skills to conf</w:t>
            </w:r>
            <w:r w:rsidRPr="00462E88">
              <w:t>irm understanding</w:t>
            </w:r>
          </w:p>
        </w:tc>
      </w:tr>
      <w:tr w:rsidTr="00462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1.1, 2.2, 4.3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ListBullet"/>
              <w:rPr>
                <w:lang w:val="en-NZ"/>
              </w:rPr>
            </w:pPr>
            <w:r w:rsidRPr="00462E88">
              <w:t>Calculates and records details of search fees and time estimates</w:t>
            </w:r>
          </w:p>
        </w:tc>
      </w:tr>
      <w:tr w:rsidTr="00462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1.2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ListBullet"/>
              <w:rPr>
                <w:lang w:val="en-NZ"/>
              </w:rPr>
            </w:pPr>
            <w:r w:rsidRPr="00462E88">
              <w:t>Identifies and follows correct search procedures</w:t>
            </w:r>
          </w:p>
        </w:tc>
      </w:tr>
      <w:tr w:rsidTr="00462E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 xml:space="preserve">Get the work </w:t>
            </w:r>
            <w:r w:rsidRPr="00462E88">
              <w:t>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 xml:space="preserve">1.1, 1.2, 2.1, 2.3, </w:t>
            </w:r>
            <w:r w:rsidRPr="00462E88">
              <w:t>2.4, 3.1-3.4, 4.1-4.3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ListBullet"/>
            </w:pPr>
            <w:r w:rsidRPr="00462E88">
              <w:t xml:space="preserve">Plans, organises and implements tasks to achieve </w:t>
            </w:r>
            <w:r w:rsidRPr="00462E88">
              <w:t>required outcomes in a timely fashion</w:t>
            </w:r>
          </w:p>
          <w:p w:rsidR="00000000" w:rsidRPr="00462E88" w:rsidP="00462E88">
            <w:pPr>
              <w:pStyle w:val="ListBullet"/>
            </w:pPr>
            <w:r w:rsidRPr="00462E88">
              <w:t>Responds to routine problems directly related to own role</w:t>
            </w:r>
          </w:p>
          <w:p w:rsidR="00000000" w:rsidRPr="00462E88" w:rsidP="00462E88">
            <w:pPr>
              <w:pStyle w:val="ListBullet"/>
            </w:pPr>
            <w:r w:rsidRPr="00462E88">
              <w:t>Use digital tools and systems to access and enter information</w:t>
            </w:r>
          </w:p>
        </w:tc>
      </w:tr>
    </w:tbl>
    <w:p w:rsidR="00000000" w:rsidRPr="00462E88" w:rsidP="00462E88">
      <w:pPr>
        <w:pStyle w:val="BodyText"/>
      </w:pPr>
    </w:p>
    <w:p w:rsidR="00000000" w:rsidRPr="00462E88" w:rsidP="00462E88">
      <w:pPr>
        <w:pStyle w:val="AllowPageBreak"/>
      </w:pPr>
    </w:p>
    <w:p w:rsidR="00000000" w:rsidRPr="00462E88" w:rsidP="00462E88">
      <w:pPr>
        <w:pStyle w:val="Heading1"/>
      </w:pPr>
      <w:bookmarkStart w:id="6" w:name="O_709824"/>
      <w:bookmarkEnd w:id="6"/>
      <w:r w:rsidRPr="00462E8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462E8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 xml:space="preserve">Code </w:t>
            </w:r>
            <w:r w:rsidRPr="00462E88">
              <w:rPr>
                <w:rStyle w:val="SpecialBold"/>
              </w:rPr>
              <w:t>and title</w:t>
            </w:r>
          </w:p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Code and title</w:t>
            </w:r>
          </w:p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rPr>
                <w:rStyle w:val="SpecialBold"/>
              </w:rPr>
              <w:t>Equivalence status</w:t>
            </w:r>
          </w:p>
        </w:tc>
      </w:tr>
      <w:tr w:rsidTr="00462E8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BSBLEG302 Carry out search of the public record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BSBLEG302A Carry out search of the public record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t>Equivalent unit</w:t>
            </w:r>
          </w:p>
        </w:tc>
      </w:tr>
    </w:tbl>
    <w:p w:rsidR="00000000" w:rsidRPr="00462E88" w:rsidP="00462E88">
      <w:pPr>
        <w:pStyle w:val="BodyText"/>
      </w:pPr>
    </w:p>
    <w:p w:rsidR="00000000" w:rsidRPr="00462E88" w:rsidP="00462E88">
      <w:pPr>
        <w:pStyle w:val="AllowPageBreak"/>
      </w:pPr>
    </w:p>
    <w:p w:rsidR="00000000" w:rsidRPr="00462E88" w:rsidP="00462E88">
      <w:pPr>
        <w:pStyle w:val="Heading1"/>
      </w:pPr>
      <w:bookmarkStart w:id="7" w:name="O_709831"/>
      <w:bookmarkEnd w:id="7"/>
      <w:r w:rsidRPr="00462E88">
        <w:t>Links</w:t>
      </w:r>
    </w:p>
    <w:p w:rsidR="00000000" w:rsidRPr="00462E88" w:rsidP="00D97174">
      <w:pPr>
        <w:pStyle w:val="BodyText"/>
      </w:pPr>
      <w:r w:rsidRPr="00462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2F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2E88" w:rsidP="00D97174">
      <w:pPr>
        <w:pStyle w:val="BodyText"/>
        <w:sectPr w:rsidSect="00462E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2E88" w:rsidP="00462E88">
      <w:pPr>
        <w:pStyle w:val="SuperHeading"/>
      </w:pPr>
      <w:r w:rsidRPr="00462E88">
        <w:t>Assessment Requirement</w:t>
      </w:r>
      <w:r w:rsidRPr="00462E88">
        <w:t>s for BSBLEG302 Carry out search of the public record</w:t>
      </w:r>
    </w:p>
    <w:p w:rsidR="00000000" w:rsidRPr="00462E88" w:rsidP="00462E88">
      <w:pPr>
        <w:pStyle w:val="Heading1"/>
      </w:pPr>
      <w:bookmarkStart w:id="8" w:name="O_709826"/>
      <w:bookmarkEnd w:id="8"/>
      <w:r w:rsidRPr="00462E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2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rPr>
                <w:rStyle w:val="SpecialBold"/>
              </w:rPr>
              <w:t>Comments</w:t>
            </w:r>
          </w:p>
        </w:tc>
      </w:tr>
      <w:tr w:rsidTr="00462E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E88">
            <w:pPr>
              <w:pStyle w:val="BodyText"/>
              <w:rPr>
                <w:lang w:val="en-NZ"/>
              </w:rPr>
            </w:pPr>
            <w:r w:rsidRPr="00462E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E88" w:rsidP="00462E88">
            <w:pPr>
              <w:pStyle w:val="BodyText"/>
            </w:pPr>
            <w:r w:rsidRPr="00462E88">
              <w:t>This version first released with BSB Business Services Training Package Version 1.0.</w:t>
            </w:r>
          </w:p>
        </w:tc>
      </w:tr>
    </w:tbl>
    <w:p w:rsidR="00000000" w:rsidRPr="00462E88" w:rsidP="00462E88">
      <w:pPr>
        <w:pStyle w:val="BodyText"/>
      </w:pPr>
    </w:p>
    <w:p w:rsidR="00000000" w:rsidRPr="00462E88" w:rsidP="00462E88">
      <w:pPr>
        <w:pStyle w:val="AllowPageBreak"/>
      </w:pPr>
    </w:p>
    <w:p w:rsidR="00000000" w:rsidRPr="00462E88" w:rsidP="00462E88">
      <w:pPr>
        <w:pStyle w:val="Heading1"/>
      </w:pPr>
      <w:bookmarkStart w:id="9" w:name="O_709827"/>
      <w:bookmarkEnd w:id="9"/>
      <w:r w:rsidRPr="00462E88">
        <w:t>Performance Evidence</w:t>
      </w:r>
    </w:p>
    <w:p w:rsidR="00000000" w:rsidRPr="00462E88" w:rsidP="00D97174">
      <w:pPr>
        <w:pStyle w:val="BodyText"/>
      </w:pPr>
      <w:r w:rsidRPr="00462E88">
        <w:t xml:space="preserve">Evidence of </w:t>
      </w:r>
      <w:r w:rsidRPr="00462E88">
        <w:t>the ability to:</w:t>
      </w:r>
    </w:p>
    <w:p w:rsidR="00000000" w:rsidRPr="00462E88" w:rsidP="00462E88">
      <w:pPr>
        <w:pStyle w:val="ListBullet"/>
      </w:pPr>
      <w:r w:rsidRPr="00462E88">
        <w:t>search information sources to meet identified needs accurately and appropriately</w:t>
      </w:r>
    </w:p>
    <w:p w:rsidR="00000000" w:rsidRPr="00462E88" w:rsidP="00462E88">
      <w:pPr>
        <w:pStyle w:val="ListBullet"/>
      </w:pPr>
      <w:r w:rsidRPr="00462E88">
        <w:t>provide clear and sufficient instructions and explanations to others</w:t>
      </w:r>
    </w:p>
    <w:p w:rsidR="00000000" w:rsidRPr="00462E88" w:rsidP="00462E88">
      <w:pPr>
        <w:pStyle w:val="ListBullet"/>
      </w:pPr>
      <w:r w:rsidRPr="00462E88">
        <w:t>maintain detailed file notes at each step of the search process, including a record of lodgement</w:t>
      </w:r>
    </w:p>
    <w:p w:rsidR="00000000" w:rsidRPr="00462E88" w:rsidP="00462E88">
      <w:pPr>
        <w:pStyle w:val="ListBullet"/>
      </w:pPr>
      <w:r w:rsidRPr="00462E88">
        <w:t>consulting the legal practitioner or supervisor proactively where difficulties cannot be resolved through standard procedures</w:t>
      </w:r>
    </w:p>
    <w:p w:rsidR="00000000" w:rsidRPr="00462E88" w:rsidP="00462E88">
      <w:pPr>
        <w:pStyle w:val="ListBullet"/>
      </w:pPr>
      <w:r w:rsidRPr="00462E88">
        <w:t>preparing monies to pay for searc</w:t>
      </w:r>
      <w:r w:rsidRPr="00462E88">
        <w:t>hes</w:t>
      </w:r>
    </w:p>
    <w:p w:rsidR="00000000" w:rsidRPr="00462E88" w:rsidP="00462E88">
      <w:pPr>
        <w:pStyle w:val="ListBullet"/>
      </w:pPr>
      <w:r w:rsidRPr="00462E88">
        <w:t>maintain records of all activities, actions, outcomes, time and costs in accordance with the firm’s policies and procedures.</w:t>
      </w:r>
    </w:p>
    <w:p w:rsidR="00000000" w:rsidRPr="00462E88" w:rsidP="00462E88">
      <w:pPr>
        <w:pStyle w:val="BodyText"/>
      </w:pPr>
    </w:p>
    <w:p w:rsidR="00000000" w:rsidRPr="00462E88" w:rsidP="00D97174">
      <w:pPr>
        <w:pStyle w:val="BodyText"/>
      </w:pPr>
      <w:r w:rsidRPr="00462E88">
        <w:t>Note: If a specific volume or frequency is not stated, then evidence must be provided at least once.</w:t>
      </w:r>
    </w:p>
    <w:p w:rsidR="00000000" w:rsidRPr="00462E88" w:rsidP="00462E88">
      <w:pPr>
        <w:pStyle w:val="Heading1"/>
      </w:pPr>
      <w:bookmarkStart w:id="10" w:name="O_709828"/>
      <w:bookmarkEnd w:id="10"/>
      <w:r w:rsidRPr="00462E88">
        <w:t>Knowledg</w:t>
      </w:r>
      <w:r w:rsidRPr="00462E88">
        <w:t>e Evidence</w:t>
      </w:r>
    </w:p>
    <w:p w:rsidR="00000000" w:rsidRPr="00462E88" w:rsidP="00D97174">
      <w:pPr>
        <w:pStyle w:val="BodyText"/>
      </w:pPr>
      <w:r w:rsidRPr="00462E88">
        <w:t>To complete the unit requirements safely and effectively, the individual must:</w:t>
      </w:r>
    </w:p>
    <w:p w:rsidR="00000000" w:rsidRPr="00462E88" w:rsidP="00462E88">
      <w:pPr>
        <w:pStyle w:val="ListBullet"/>
      </w:pPr>
      <w:r w:rsidRPr="00462E88">
        <w:t>outline the scope of legal practitioner/support role and own responsibilities and obligations to provide legal advice, complete or sign off on legal work and/or appe</w:t>
      </w:r>
      <w:r w:rsidRPr="00462E88">
        <w:t>ar in court as described by relevant jurisdiction(s)</w:t>
      </w:r>
    </w:p>
    <w:p w:rsidR="00000000" w:rsidRPr="00462E88" w:rsidP="00462E88">
      <w:pPr>
        <w:pStyle w:val="ListBullet"/>
      </w:pPr>
      <w:r w:rsidRPr="00462E88">
        <w:t>explain firm’s policies and procedures in relation to carrying out searches</w:t>
      </w:r>
    </w:p>
    <w:p w:rsidR="00000000" w:rsidRPr="00462E88" w:rsidP="00462E88">
      <w:pPr>
        <w:pStyle w:val="ListBullet"/>
      </w:pPr>
      <w:r w:rsidRPr="00462E88">
        <w:t>list accepted codes of conduct including those relating to:</w:t>
      </w:r>
    </w:p>
    <w:p w:rsidR="00000000" w:rsidRPr="00462E88" w:rsidP="00462E88">
      <w:pPr>
        <w:pStyle w:val="ListBullet2"/>
      </w:pPr>
      <w:r w:rsidRPr="00462E88">
        <w:t>privacy and confidentiality</w:t>
      </w:r>
    </w:p>
    <w:p w:rsidR="00000000" w:rsidRPr="00462E88" w:rsidP="00462E88">
      <w:pPr>
        <w:pStyle w:val="ListBullet2"/>
      </w:pPr>
      <w:r w:rsidRPr="00462E88">
        <w:t>the use of company property</w:t>
      </w:r>
    </w:p>
    <w:p w:rsidR="00000000" w:rsidRPr="00462E88" w:rsidP="00462E88">
      <w:pPr>
        <w:pStyle w:val="ListBullet2"/>
      </w:pPr>
      <w:r w:rsidRPr="00462E88">
        <w:t>duty of care</w:t>
      </w:r>
    </w:p>
    <w:p w:rsidR="00000000" w:rsidRPr="00462E88" w:rsidP="00462E88">
      <w:pPr>
        <w:pStyle w:val="ListBullet2"/>
      </w:pPr>
      <w:r w:rsidRPr="00462E88">
        <w:t>ethical behaviour</w:t>
      </w:r>
    </w:p>
    <w:p w:rsidR="00000000" w:rsidRPr="00462E88" w:rsidP="00462E88">
      <w:pPr>
        <w:pStyle w:val="ListBullet2"/>
      </w:pPr>
      <w:r w:rsidRPr="00462E88">
        <w:t>non</w:t>
      </w:r>
      <w:r w:rsidRPr="00462E88">
        <w:noBreakHyphen/>
        <w:t>discriminatory practice</w:t>
      </w:r>
    </w:p>
    <w:p w:rsidR="00000000" w:rsidRPr="00462E88" w:rsidP="00462E88">
      <w:pPr>
        <w:pStyle w:val="ListBullet2"/>
      </w:pPr>
      <w:r w:rsidRPr="00462E88">
        <w:t>conflict of interest</w:t>
      </w:r>
    </w:p>
    <w:p w:rsidR="00000000" w:rsidRPr="00462E88" w:rsidP="00462E88">
      <w:pPr>
        <w:pStyle w:val="ListBullet"/>
      </w:pPr>
      <w:r w:rsidRPr="00462E88">
        <w:t>explain compliance with reasonable direction</w:t>
      </w:r>
    </w:p>
    <w:p w:rsidR="00000000" w:rsidRPr="00462E88" w:rsidP="00462E88">
      <w:pPr>
        <w:pStyle w:val="ListBullet"/>
      </w:pPr>
      <w:r w:rsidRPr="00462E88">
        <w:t>discuss legal terminology in relation to the relevant area of law and the appropriate legal process</w:t>
      </w:r>
    </w:p>
    <w:p w:rsidR="00000000" w:rsidRPr="00462E88" w:rsidP="00462E88">
      <w:pPr>
        <w:pStyle w:val="ListBullet"/>
      </w:pPr>
      <w:r w:rsidRPr="00462E88">
        <w:t>identify the location and appr</w:t>
      </w:r>
      <w:r w:rsidRPr="00462E88">
        <w:t>opriate search procedures of relevant search sources, including on</w:t>
      </w:r>
      <w:r w:rsidRPr="00462E88">
        <w:noBreakHyphen/>
        <w:t>line information locations</w:t>
      </w:r>
    </w:p>
    <w:p w:rsidR="00000000" w:rsidRPr="00462E88" w:rsidP="00462E88">
      <w:pPr>
        <w:pStyle w:val="ListBullet"/>
      </w:pPr>
      <w:r w:rsidRPr="00462E88">
        <w:t>discuss standard problems and resolutions in the sourcing and delivery of information</w:t>
      </w:r>
    </w:p>
    <w:p w:rsidR="00000000" w:rsidRPr="00462E88" w:rsidP="00462E88">
      <w:pPr>
        <w:pStyle w:val="ListBullet"/>
      </w:pPr>
      <w:r w:rsidRPr="00462E88">
        <w:t>outline the roles and responsibilities of internal and relevant external ind</w:t>
      </w:r>
      <w:r w:rsidRPr="00462E88">
        <w:t>ividuals/authorities.</w:t>
      </w:r>
    </w:p>
    <w:p w:rsidR="00000000" w:rsidRPr="00462E88" w:rsidP="00462E88">
      <w:pPr>
        <w:pStyle w:val="AllowPageBreak"/>
      </w:pPr>
    </w:p>
    <w:p w:rsidR="00000000" w:rsidRPr="00462E88" w:rsidP="00462E88">
      <w:pPr>
        <w:pStyle w:val="Heading1"/>
      </w:pPr>
      <w:bookmarkStart w:id="11" w:name="O_709829"/>
      <w:bookmarkEnd w:id="11"/>
      <w:r w:rsidRPr="00462E88">
        <w:t>Assessment Conditions</w:t>
      </w:r>
    </w:p>
    <w:p w:rsidR="00000000" w:rsidRPr="00462E88" w:rsidP="00D97174">
      <w:pPr>
        <w:pStyle w:val="BodyText"/>
      </w:pPr>
      <w:r w:rsidRPr="00462E88">
        <w:t>Assessment must be conducted in a safe environment where evidence gathered demonstrates consistent performance of typical activities experienced in the legal services administration field of work</w:t>
      </w:r>
      <w:r w:rsidRPr="00462E88">
        <w:t xml:space="preserve"> and include access to:</w:t>
      </w:r>
    </w:p>
    <w:p w:rsidR="00000000" w:rsidRPr="00462E88" w:rsidP="00462E88">
      <w:pPr>
        <w:pStyle w:val="ListBullet"/>
      </w:pPr>
      <w:r w:rsidRPr="00462E88">
        <w:t>office equipment and resources</w:t>
      </w:r>
    </w:p>
    <w:p w:rsidR="00000000" w:rsidRPr="00462E88" w:rsidP="00462E88">
      <w:pPr>
        <w:pStyle w:val="ListBullet"/>
      </w:pPr>
      <w:r w:rsidRPr="00462E88">
        <w:t>legislation and regulations relevant to common legal matters</w:t>
      </w:r>
    </w:p>
    <w:p w:rsidR="00000000" w:rsidRPr="00462E88" w:rsidP="00462E88">
      <w:pPr>
        <w:pStyle w:val="ListBullet"/>
      </w:pPr>
      <w:r w:rsidRPr="00462E88">
        <w:t>background information on courts, their jurisdiction and behavioural requirements</w:t>
      </w:r>
    </w:p>
    <w:p w:rsidR="00000000" w:rsidRPr="00462E88" w:rsidP="00462E88">
      <w:pPr>
        <w:pStyle w:val="ListBullet"/>
      </w:pPr>
      <w:r w:rsidRPr="00462E88">
        <w:t>people with expert knowledge.</w:t>
      </w:r>
    </w:p>
    <w:p w:rsidR="00000000" w:rsidRPr="00462E88" w:rsidP="00462E88">
      <w:pPr>
        <w:pStyle w:val="BodyText"/>
      </w:pPr>
    </w:p>
    <w:p w:rsidR="00000000" w:rsidRPr="00462E88" w:rsidP="00D97174">
      <w:pPr>
        <w:pStyle w:val="BodyText"/>
      </w:pPr>
      <w:r w:rsidRPr="00462E88">
        <w:t>Assessors must satisfy NVR/AQTF assessor requirements.</w:t>
      </w:r>
    </w:p>
    <w:p w:rsidR="00000000" w:rsidRPr="00462E88" w:rsidP="00462E88">
      <w:pPr>
        <w:pStyle w:val="Heading1"/>
      </w:pPr>
      <w:bookmarkStart w:id="12" w:name="O_709832"/>
      <w:bookmarkEnd w:id="12"/>
      <w:r w:rsidRPr="00462E88">
        <w:t>Links</w:t>
      </w:r>
    </w:p>
    <w:p w:rsidR="00000000" w:rsidRPr="00462E88" w:rsidP="00D97174">
      <w:pPr>
        <w:pStyle w:val="BodyText"/>
      </w:pPr>
      <w:r w:rsidRPr="00462E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2F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2E88" w:rsidP="00462E88"/>
    <w:sectPr w:rsidSect="00462E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8" w:rsidRPr="00D97174" w:rsidP="00D97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74" w:rsidP="00462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174" w:rsidP="00462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7174" w:rsidP="00462E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8" w:rsidP="00462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7174">
      <w:t>Approved</w:t>
    </w:r>
    <w:r w:rsidR="00D971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71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7174">
      <w:rPr>
        <w:noProof/>
      </w:rPr>
      <w:t>4</w:t>
    </w:r>
    <w:r>
      <w:rPr>
        <w:noProof/>
      </w:rPr>
      <w:fldChar w:fldCharType="end"/>
    </w:r>
  </w:p>
  <w:p w:rsidR="00462E88" w:rsidP="00462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71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7174">
      <w:t>Future Skills Organisation</w:t>
    </w:r>
    <w:r w:rsidR="00D97174">
      <w:fldChar w:fldCharType="end"/>
    </w:r>
  </w:p>
  <w:p w:rsidR="00462E88" w:rsidP="00462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E88" w:rsidRPr="00D97174" w:rsidP="00D97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174" w:rsidRPr="002D2AF8" w:rsidP="00462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BSBLEG302 Carry out search of the public record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7174" w:rsidP="00462E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88" w:rsidRPr="002D2AF8" w:rsidP="00462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7174">
      <w:t>BSBLEG302 Carry out search of the public record</w:t>
    </w:r>
    <w:r w:rsidR="00D971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7174">
      <w:rPr>
        <w:noProof/>
      </w:rPr>
      <w:t>2 March 2025</w:t>
    </w:r>
    <w:r>
      <w:fldChar w:fldCharType="end"/>
    </w:r>
  </w:p>
  <w:p w:rsidR="00462E88" w:rsidP="00462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A6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2C6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5E4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E88"/>
  </w:style>
  <w:style w:type="character" w:customStyle="1" w:styleId="Heading1Char">
    <w:name w:val="Heading 1 Char"/>
    <w:basedOn w:val="DefaultParagraphFont"/>
    <w:link w:val="Heading1"/>
    <w:rsid w:val="00462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E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2E88"/>
    <w:rPr>
      <w:b/>
      <w:spacing w:val="0"/>
    </w:rPr>
  </w:style>
  <w:style w:type="paragraph" w:styleId="ListBullet2">
    <w:name w:val="List Bullet 2"/>
    <w:basedOn w:val="List2"/>
    <w:rsid w:val="00462E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2E88"/>
    <w:rPr>
      <w:i/>
    </w:rPr>
  </w:style>
  <w:style w:type="paragraph" w:customStyle="1" w:styleId="SuperHeading">
    <w:name w:val="SuperHeading"/>
    <w:basedOn w:val="Normal"/>
    <w:rsid w:val="00462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2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2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E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2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E88"/>
  </w:style>
  <w:style w:type="paragraph" w:styleId="TableofFigures">
    <w:name w:val="table of figures"/>
    <w:basedOn w:val="Normal"/>
    <w:next w:val="Normal"/>
    <w:semiHidden/>
    <w:rsid w:val="00462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E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2E88"/>
    <w:rPr>
      <w:rFonts w:ascii="Wingdings" w:hAnsi="Wingdings"/>
    </w:rPr>
  </w:style>
  <w:style w:type="paragraph" w:customStyle="1" w:styleId="TableHeading">
    <w:name w:val="Table Heading"/>
    <w:basedOn w:val="HeadingBase"/>
    <w:rsid w:val="00462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E88"/>
    <w:rPr>
      <w:color w:val="0033CC"/>
      <w:u w:val="none"/>
    </w:rPr>
  </w:style>
  <w:style w:type="paragraph" w:customStyle="1" w:styleId="BodyTextRight">
    <w:name w:val="Body Text Right"/>
    <w:basedOn w:val="BodyText"/>
    <w:rsid w:val="00462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E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E88"/>
    <w:rPr>
      <w:sz w:val="32"/>
    </w:rPr>
  </w:style>
  <w:style w:type="paragraph" w:customStyle="1" w:styleId="HeadingProcedure">
    <w:name w:val="Heading Procedure"/>
    <w:basedOn w:val="HeadingBase"/>
    <w:next w:val="Normal"/>
    <w:rsid w:val="00462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E88"/>
    <w:pPr>
      <w:spacing w:before="60" w:after="60"/>
    </w:pPr>
  </w:style>
  <w:style w:type="paragraph" w:styleId="ListContinue">
    <w:name w:val="List Continue"/>
    <w:basedOn w:val="List"/>
    <w:rsid w:val="00462E88"/>
    <w:pPr>
      <w:ind w:firstLine="0"/>
    </w:pPr>
  </w:style>
  <w:style w:type="paragraph" w:customStyle="1" w:styleId="ListNote">
    <w:name w:val="List Note"/>
    <w:basedOn w:val="List"/>
    <w:rsid w:val="00462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E88"/>
    <w:rPr>
      <w:rFonts w:ascii="Courier New" w:hAnsi="Courier New"/>
    </w:rPr>
  </w:style>
  <w:style w:type="paragraph" w:customStyle="1" w:styleId="NoteBullet">
    <w:name w:val="Note Bullet"/>
    <w:basedOn w:val="Note"/>
    <w:rsid w:val="00462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E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2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E88"/>
    <w:rPr>
      <w:b/>
      <w:smallCaps/>
    </w:rPr>
  </w:style>
  <w:style w:type="paragraph" w:customStyle="1" w:styleId="TableListNumber">
    <w:name w:val="Table List Number"/>
    <w:basedOn w:val="ListNumber"/>
    <w:rsid w:val="00462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E88"/>
    <w:pPr>
      <w:numPr>
        <w:numId w:val="9"/>
      </w:numPr>
    </w:pPr>
  </w:style>
  <w:style w:type="paragraph" w:customStyle="1" w:styleId="ListAlpha2">
    <w:name w:val="List Alpha 2"/>
    <w:basedOn w:val="List2"/>
    <w:rsid w:val="00462E88"/>
    <w:pPr>
      <w:numPr>
        <w:numId w:val="8"/>
      </w:numPr>
    </w:pPr>
  </w:style>
  <w:style w:type="paragraph" w:styleId="List2">
    <w:name w:val="List 2"/>
    <w:basedOn w:val="BodyText"/>
    <w:rsid w:val="00462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E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E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2E88"/>
    <w:pPr>
      <w:numPr>
        <w:numId w:val="4"/>
      </w:numPr>
    </w:pPr>
  </w:style>
  <w:style w:type="paragraph" w:styleId="ListContinue2">
    <w:name w:val="List Continue 2"/>
    <w:basedOn w:val="List2"/>
    <w:rsid w:val="00462E88"/>
    <w:pPr>
      <w:ind w:firstLine="0"/>
    </w:pPr>
  </w:style>
  <w:style w:type="paragraph" w:styleId="ListContinue3">
    <w:name w:val="List Continue 3"/>
    <w:basedOn w:val="List3"/>
    <w:rsid w:val="00462E88"/>
    <w:pPr>
      <w:ind w:left="1021" w:firstLine="0"/>
    </w:pPr>
  </w:style>
  <w:style w:type="paragraph" w:styleId="ListContinue4">
    <w:name w:val="List Continue 4"/>
    <w:basedOn w:val="List4"/>
    <w:rsid w:val="00462E88"/>
    <w:pPr>
      <w:ind w:firstLine="0"/>
    </w:pPr>
  </w:style>
  <w:style w:type="paragraph" w:styleId="ListContinue5">
    <w:name w:val="List Continue 5"/>
    <w:basedOn w:val="List5"/>
    <w:rsid w:val="00462E88"/>
    <w:pPr>
      <w:ind w:firstLine="0"/>
    </w:pPr>
  </w:style>
  <w:style w:type="paragraph" w:styleId="ListNumber3">
    <w:name w:val="List Number 3"/>
    <w:basedOn w:val="List3"/>
    <w:rsid w:val="00462E88"/>
    <w:pPr>
      <w:numPr>
        <w:numId w:val="5"/>
      </w:numPr>
    </w:pPr>
  </w:style>
  <w:style w:type="paragraph" w:styleId="ListNumber4">
    <w:name w:val="List Number 4"/>
    <w:basedOn w:val="List4"/>
    <w:rsid w:val="00462E88"/>
    <w:pPr>
      <w:numPr>
        <w:numId w:val="6"/>
      </w:numPr>
    </w:pPr>
  </w:style>
  <w:style w:type="paragraph" w:styleId="ListNumber5">
    <w:name w:val="List Number 5"/>
    <w:basedOn w:val="List5"/>
    <w:rsid w:val="00462E88"/>
    <w:pPr>
      <w:numPr>
        <w:numId w:val="7"/>
      </w:numPr>
    </w:pPr>
  </w:style>
  <w:style w:type="paragraph" w:styleId="BlockText">
    <w:name w:val="Block Text"/>
    <w:basedOn w:val="Normal"/>
    <w:rsid w:val="00462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E88"/>
    <w:rPr>
      <w:sz w:val="16"/>
      <w:vertAlign w:val="superscript"/>
    </w:rPr>
  </w:style>
  <w:style w:type="character" w:customStyle="1" w:styleId="Symbols">
    <w:name w:val="Symbols"/>
    <w:basedOn w:val="DefaultParagraphFont"/>
    <w:rsid w:val="00462E88"/>
    <w:rPr>
      <w:rFonts w:ascii="Symbol" w:hAnsi="Symbol"/>
    </w:rPr>
  </w:style>
  <w:style w:type="character" w:customStyle="1" w:styleId="MenuOptions">
    <w:name w:val="Menu Options"/>
    <w:basedOn w:val="DefaultParagraphFont"/>
    <w:rsid w:val="00462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E88"/>
    <w:rPr>
      <w:b/>
    </w:rPr>
  </w:style>
  <w:style w:type="character" w:customStyle="1" w:styleId="Underlined">
    <w:name w:val="Underlined"/>
    <w:basedOn w:val="DefaultParagraphFont"/>
    <w:rsid w:val="00462E88"/>
    <w:rPr>
      <w:u w:val="single"/>
    </w:rPr>
  </w:style>
  <w:style w:type="paragraph" w:customStyle="1" w:styleId="TableBodyTextRight">
    <w:name w:val="Table Body Text Right"/>
    <w:basedOn w:val="TableBodyText"/>
    <w:rsid w:val="00462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E88"/>
    <w:rPr>
      <w:sz w:val="18"/>
    </w:rPr>
  </w:style>
  <w:style w:type="paragraph" w:customStyle="1" w:styleId="BodySmallRight">
    <w:name w:val="Body Small Right"/>
    <w:basedOn w:val="BodyTextRight"/>
    <w:rsid w:val="00462E88"/>
    <w:rPr>
      <w:sz w:val="18"/>
      <w:szCs w:val="18"/>
    </w:rPr>
  </w:style>
  <w:style w:type="paragraph" w:customStyle="1" w:styleId="MarginEdition">
    <w:name w:val="Margin Edition"/>
    <w:basedOn w:val="MarginNote"/>
    <w:rsid w:val="00462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E88"/>
    <w:rPr>
      <w:sz w:val="2"/>
      <w:szCs w:val="2"/>
    </w:rPr>
  </w:style>
  <w:style w:type="character" w:customStyle="1" w:styleId="Small">
    <w:name w:val="Small"/>
    <w:basedOn w:val="DefaultParagraphFont"/>
    <w:rsid w:val="00462E88"/>
    <w:rPr>
      <w:sz w:val="16"/>
    </w:rPr>
  </w:style>
  <w:style w:type="paragraph" w:customStyle="1" w:styleId="WideTable">
    <w:name w:val="Wide Table"/>
    <w:basedOn w:val="Normal"/>
    <w:rsid w:val="00462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E88"/>
  </w:style>
  <w:style w:type="paragraph" w:styleId="Quote">
    <w:name w:val="Quote"/>
    <w:basedOn w:val="Heading1"/>
    <w:link w:val="QuoteChar"/>
    <w:qFormat/>
    <w:rsid w:val="00462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E88"/>
    <w:pPr>
      <w:pageBreakBefore/>
    </w:pPr>
  </w:style>
  <w:style w:type="paragraph" w:customStyle="1" w:styleId="Border">
    <w:name w:val="Border"/>
    <w:basedOn w:val="Normal"/>
    <w:qFormat/>
    <w:rsid w:val="00462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E88"/>
    <w:rPr>
      <w:u w:val="single"/>
    </w:rPr>
  </w:style>
  <w:style w:type="character" w:customStyle="1" w:styleId="BoldandItalics">
    <w:name w:val="Bold and Italics"/>
    <w:qFormat/>
    <w:rsid w:val="00462E88"/>
    <w:rPr>
      <w:b/>
      <w:i/>
      <w:u w:val="none"/>
    </w:rPr>
  </w:style>
  <w:style w:type="paragraph" w:styleId="BalloonText">
    <w:name w:val="Balloon Text"/>
    <w:basedOn w:val="Normal"/>
    <w:link w:val="BalloonTextChar"/>
    <w:rsid w:val="00462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E88"/>
    <w:pPr>
      <w:spacing w:before="0" w:after="0"/>
    </w:pPr>
  </w:style>
  <w:style w:type="paragraph" w:customStyle="1" w:styleId="BodyTextBold">
    <w:name w:val="Body Text Bold"/>
    <w:basedOn w:val="BodyText"/>
    <w:qFormat/>
    <w:rsid w:val="00462E88"/>
    <w:rPr>
      <w:b/>
    </w:rPr>
  </w:style>
  <w:style w:type="character" w:styleId="Hyperlink">
    <w:name w:val="Hyperlink"/>
    <w:basedOn w:val="DefaultParagraphFont"/>
    <w:uiPriority w:val="99"/>
    <w:unhideWhenUsed/>
    <w:rsid w:val="00D97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5629</Characters>
  <Application>Microsoft Office Word</Application>
  <DocSecurity>0</DocSecurity>
  <Lines>201</Lines>
  <Paragraphs>138</Paragraphs>
  <ScaleCrop>false</ScaleCrop>
  <Company>Author-it Software Corporation Ltd.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BSBLEG302 Carry out search of the public record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