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1520" w:rsidP="000D15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BSBLED810 Develop human capital</w:t>
      </w:r>
      <w:r>
        <w:fldChar w:fldCharType="end"/>
      </w:r>
    </w:p>
    <w:p w:rsidR="000D1520" w:rsidP="000D1520">
      <w:pPr>
        <w:pStyle w:val="Version"/>
        <w:sectPr w:rsidSect="00997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90A" w:rsidP="0099790A">
      <w:pPr>
        <w:pStyle w:val="SuperHeading"/>
      </w:pPr>
      <w:r w:rsidRPr="0099790A">
        <w:t>BSBLED810 Develop human capital</w:t>
      </w:r>
    </w:p>
    <w:p w:rsidR="00000000" w:rsidRPr="0099790A" w:rsidP="0099790A">
      <w:pPr>
        <w:pStyle w:val="Heading1"/>
      </w:pPr>
      <w:bookmarkStart w:id="1" w:name="O_708143"/>
      <w:bookmarkEnd w:id="1"/>
      <w:r w:rsidRPr="009979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7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rPr>
                <w:rStyle w:val="SpecialBold"/>
              </w:rPr>
              <w:t>Comments</w:t>
            </w:r>
          </w:p>
        </w:tc>
      </w:tr>
      <w:tr w:rsidTr="00997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t>This version first released with BSB Business Services Training Package Version 1.0.</w:t>
            </w:r>
          </w:p>
        </w:tc>
      </w:tr>
    </w:tbl>
    <w:p w:rsidR="00000000" w:rsidRPr="0099790A" w:rsidP="0099790A">
      <w:pPr>
        <w:pStyle w:val="BodyText"/>
      </w:pPr>
    </w:p>
    <w:p w:rsidR="00000000" w:rsidRPr="0099790A" w:rsidP="0099790A">
      <w:pPr>
        <w:pStyle w:val="AllowPageBreak"/>
      </w:pPr>
    </w:p>
    <w:p w:rsidR="00000000" w:rsidRPr="0099790A" w:rsidP="0099790A">
      <w:pPr>
        <w:pStyle w:val="Heading1"/>
      </w:pPr>
      <w:bookmarkStart w:id="2" w:name="O_708144"/>
      <w:bookmarkEnd w:id="2"/>
      <w:r w:rsidRPr="0099790A">
        <w:t>Application</w:t>
      </w:r>
    </w:p>
    <w:p w:rsidR="00000000" w:rsidRPr="0099790A" w:rsidP="000D1520">
      <w:pPr>
        <w:pStyle w:val="BodyText"/>
      </w:pPr>
      <w:r w:rsidRPr="0099790A">
        <w:t>This unit describes the skills and knowledge required to identify human capital; to consult</w:t>
      </w:r>
      <w:r w:rsidRPr="0099790A">
        <w:t xml:space="preserve"> on advantages of human capital with internal and external stakeholders or collaborative partners; and to develop and monitor capital value attained through implementation of development activities.</w:t>
      </w:r>
    </w:p>
    <w:p w:rsidR="00000000" w:rsidRPr="0099790A" w:rsidP="000D1520">
      <w:pPr>
        <w:pStyle w:val="BodyText"/>
      </w:pPr>
      <w:r w:rsidRPr="0099790A">
        <w:t>It applies to individuals working to enhance individual,</w:t>
      </w:r>
      <w:r w:rsidRPr="0099790A">
        <w:t xml:space="preserve"> team and organisational capabilities. While not all individuals will operate within an organisation that acknowledges and treats people as a capital asset, training and related people development activities may be advanced by considering principles and pr</w:t>
      </w:r>
      <w:r w:rsidRPr="0099790A">
        <w:t>actices relating to the concept of human capital.</w:t>
      </w:r>
    </w:p>
    <w:p w:rsidR="00000000" w:rsidRPr="0099790A" w:rsidP="000D1520">
      <w:pPr>
        <w:pStyle w:val="BodyText"/>
      </w:pPr>
      <w:r w:rsidRPr="0099790A">
        <w:t>No licensing, legislative or certification requirements apply to this unit at the time of publication.</w:t>
      </w:r>
    </w:p>
    <w:p w:rsidR="00000000" w:rsidRPr="0099790A" w:rsidP="0099790A">
      <w:pPr>
        <w:pStyle w:val="Heading1"/>
      </w:pPr>
      <w:bookmarkStart w:id="3" w:name="O_708147"/>
      <w:bookmarkEnd w:id="3"/>
      <w:r w:rsidRPr="0099790A">
        <w:t>Unit Sector</w:t>
      </w:r>
    </w:p>
    <w:p w:rsidR="00000000" w:rsidRPr="0099790A" w:rsidP="000D1520">
      <w:pPr>
        <w:pStyle w:val="BodyText"/>
      </w:pPr>
      <w:r w:rsidRPr="0099790A">
        <w:t>Workforce Development – Learning and Development</w:t>
      </w:r>
    </w:p>
    <w:p w:rsidR="00000000" w:rsidRPr="0099790A" w:rsidP="0099790A">
      <w:pPr>
        <w:pStyle w:val="Heading1"/>
      </w:pPr>
      <w:bookmarkStart w:id="4" w:name="O_708148"/>
      <w:bookmarkEnd w:id="4"/>
      <w:r w:rsidRPr="0099790A">
        <w:t>Element</w:t>
      </w:r>
      <w:r w:rsidRPr="0099790A">
        <w:t>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97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rPr>
                <w:rStyle w:val="SpecialBold"/>
              </w:rPr>
              <w:t>PERFORMANCE CRITERIA</w:t>
            </w:r>
          </w:p>
        </w:tc>
      </w:tr>
      <w:tr w:rsidTr="00997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7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1. Identify human capital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t xml:space="preserve">1.1 Analyse and evaluate principles of human capital theory and concepts   </w:t>
            </w:r>
          </w:p>
          <w:p w:rsidR="00000000" w:rsidRPr="0099790A" w:rsidP="0099790A">
            <w:pPr>
              <w:pStyle w:val="BodyText"/>
            </w:pPr>
            <w:r w:rsidRPr="0099790A">
              <w:t xml:space="preserve">1.2 Assess factors involved in formation of human capital   </w:t>
            </w:r>
          </w:p>
          <w:p w:rsidR="00000000" w:rsidRPr="0099790A" w:rsidP="0099790A">
            <w:pPr>
              <w:pStyle w:val="BodyText"/>
            </w:pPr>
            <w:r w:rsidRPr="0099790A">
              <w:t xml:space="preserve">1.3 Determine capital asset value of human resources in an organisation, an industry or region  </w:t>
            </w:r>
          </w:p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1.4 Determine relation</w:t>
            </w:r>
            <w:r w:rsidRPr="0099790A">
              <w:t xml:space="preserve">ship between human capital and organisational requirements </w:t>
            </w:r>
          </w:p>
        </w:tc>
      </w:tr>
      <w:tr w:rsidTr="00997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2. Consult on advantages of human capital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t>2.1 Develop and prioritise strategies for deploying human capital development strategies to support the organisation’</w:t>
            </w:r>
            <w:r w:rsidRPr="0099790A">
              <w:t xml:space="preserve"> training needs profile in consultation with key stakeholders  </w:t>
            </w:r>
          </w:p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 xml:space="preserve">2.2 Negotiate with key stakeholders on opportunities for collaborative human capital development projects </w:t>
            </w:r>
          </w:p>
        </w:tc>
      </w:tr>
      <w:tr w:rsidTr="0099790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3. Develop and monitor human capital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t>3.1 Complete human capital needs an</w:t>
            </w:r>
            <w:r w:rsidRPr="0099790A">
              <w:t xml:space="preserve">alysis and development planning according to organisational requirements  </w:t>
            </w:r>
          </w:p>
          <w:p w:rsidR="00000000" w:rsidRPr="0099790A" w:rsidP="0099790A">
            <w:pPr>
              <w:pStyle w:val="BodyText"/>
            </w:pPr>
            <w:r w:rsidRPr="0099790A">
              <w:t xml:space="preserve">3.2 Analyse and interpret information and data on human capital gaps and forecasts  </w:t>
            </w:r>
          </w:p>
          <w:p w:rsidR="00000000" w:rsidRPr="0099790A" w:rsidP="0099790A">
            <w:pPr>
              <w:pStyle w:val="BodyText"/>
            </w:pPr>
            <w:r w:rsidRPr="0099790A">
              <w:t xml:space="preserve">3.3 Implement options and strategies to develop, attract and retain talent  </w:t>
            </w:r>
          </w:p>
          <w:p w:rsidR="00000000" w:rsidRPr="0099790A" w:rsidP="0099790A">
            <w:pPr>
              <w:pStyle w:val="BodyText"/>
            </w:pPr>
            <w:r w:rsidRPr="0099790A">
              <w:t>3.4 Implement optio</w:t>
            </w:r>
            <w:r w:rsidRPr="0099790A">
              <w:t xml:space="preserve">ns and actions to optimise asset value of human resources in relation to organisational strategic imperatives   </w:t>
            </w:r>
          </w:p>
          <w:p w:rsidR="00000000" w:rsidRPr="0099790A" w:rsidP="0099790A">
            <w:pPr>
              <w:pStyle w:val="BodyText"/>
            </w:pPr>
            <w:r w:rsidRPr="0099790A">
              <w:t xml:space="preserve">3.5 Determine talent and develop potential of human capital required to meet organisational requirements  </w:t>
            </w:r>
          </w:p>
          <w:p w:rsidR="00000000" w:rsidRPr="0099790A" w:rsidP="0099790A">
            <w:pPr>
              <w:pStyle w:val="BodyText"/>
            </w:pPr>
            <w:r w:rsidRPr="0099790A">
              <w:t>3.6 Promote capacity of organisation</w:t>
            </w:r>
            <w:r w:rsidRPr="0099790A">
              <w:t xml:space="preserve">, team and individual employees to achieve strategic and personal advantage through effort to develop human capabilities   </w:t>
            </w:r>
          </w:p>
        </w:tc>
      </w:tr>
    </w:tbl>
    <w:p w:rsidR="00000000" w:rsidRPr="0099790A" w:rsidP="0099790A">
      <w:pPr>
        <w:pStyle w:val="BodyText"/>
      </w:pPr>
    </w:p>
    <w:p w:rsidR="00000000" w:rsidRPr="0099790A" w:rsidP="0099790A">
      <w:pPr>
        <w:pStyle w:val="AllowPageBreak"/>
      </w:pPr>
    </w:p>
    <w:p w:rsidR="00000000" w:rsidRPr="0099790A" w:rsidP="0099790A">
      <w:pPr>
        <w:pStyle w:val="Heading1"/>
      </w:pPr>
      <w:bookmarkStart w:id="5" w:name="O_708149"/>
      <w:bookmarkEnd w:id="5"/>
      <w:r w:rsidRPr="0099790A">
        <w:t>Foundation Skills</w:t>
      </w:r>
    </w:p>
    <w:p w:rsidR="00000000" w:rsidRPr="000D1520" w:rsidP="000D1520">
      <w:pPr>
        <w:pStyle w:val="BodyText"/>
        <w:rPr>
          <w:i/>
        </w:rPr>
      </w:pPr>
      <w:r w:rsidRPr="000D1520">
        <w:rPr>
          <w:rStyle w:val="Emphasis"/>
        </w:rPr>
        <w:t>This section describes language, literacy, numeracy and employment skills incorporated in the p</w:t>
      </w:r>
      <w:r w:rsidRPr="000D1520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97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rPr>
                <w:rStyle w:val="SpecialBold"/>
              </w:rPr>
              <w:t>Performance</w:t>
            </w:r>
          </w:p>
          <w:p w:rsidR="00000000" w:rsidRPr="0099790A" w:rsidP="0099790A">
            <w:pPr>
              <w:pStyle w:val="BodyText"/>
            </w:pPr>
            <w:r w:rsidRPr="0099790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rPr>
                <w:rStyle w:val="SpecialBold"/>
              </w:rPr>
              <w:t>Description</w:t>
            </w:r>
          </w:p>
        </w:tc>
      </w:tr>
      <w:tr w:rsidTr="00997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t>Reading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1.1-1.4, 2.1, 3.1,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ListBullet"/>
              <w:rPr>
                <w:lang w:val="en-NZ"/>
              </w:rPr>
            </w:pPr>
            <w:r w:rsidRPr="0099790A">
              <w:t xml:space="preserve">Interprets textual information obtained from a range of sources and determines how content may </w:t>
            </w:r>
            <w:r w:rsidRPr="0099790A">
              <w:t>be applied to develop human capital</w:t>
            </w:r>
          </w:p>
        </w:tc>
      </w:tr>
      <w:tr w:rsidTr="00997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1.1-1.4, 2.1, 3.1,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ListBullet"/>
              <w:rPr>
                <w:lang w:val="en-NZ"/>
              </w:rPr>
            </w:pPr>
            <w:r w:rsidRPr="0099790A">
              <w:t>Integrates information and ideas from a range of sources to identify and communicate a human capital development strategy</w:t>
            </w:r>
          </w:p>
        </w:tc>
      </w:tr>
      <w:tr w:rsidTr="00997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2.1, 2.2, 3.6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ListBullet"/>
            </w:pPr>
            <w:r w:rsidRPr="0099790A">
              <w:t xml:space="preserve">Presents information and </w:t>
            </w:r>
            <w:r w:rsidRPr="0099790A">
              <w:t xml:space="preserve">discusses ideas using vocabulary and features appropriate to the target groups </w:t>
            </w:r>
          </w:p>
          <w:p w:rsidR="00000000" w:rsidP="0099790A">
            <w:pPr>
              <w:pStyle w:val="ListBullet"/>
              <w:rPr>
                <w:lang w:val="en-NZ"/>
              </w:rPr>
            </w:pPr>
            <w:r w:rsidRPr="0099790A">
              <w:t xml:space="preserve">Uses listening and questioning skills to confirm and </w:t>
            </w:r>
            <w:r w:rsidRPr="0099790A">
              <w:t>clarify ideas</w:t>
            </w:r>
          </w:p>
        </w:tc>
      </w:tr>
      <w:tr w:rsidTr="00997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ListBullet"/>
              <w:rPr>
                <w:lang w:val="en-NZ"/>
              </w:rPr>
            </w:pPr>
            <w:r w:rsidRPr="0099790A">
              <w:t>Uses calculations and numerical analysis to analyse and interpret business technology, software applications and undertake statistical analysis</w:t>
            </w:r>
          </w:p>
        </w:tc>
      </w:tr>
      <w:tr w:rsidTr="00997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 xml:space="preserve">1.4, 2.1, 3.1, 3.5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ListBullet"/>
              <w:rPr>
                <w:lang w:val="en-NZ"/>
              </w:rPr>
            </w:pPr>
            <w:r w:rsidRPr="0099790A">
              <w:t>Understands and adheres to organisational policies and procedur</w:t>
            </w:r>
            <w:r w:rsidRPr="0099790A">
              <w:t xml:space="preserve">es and considers own role in terms of its contribution to broader goals of work environment </w:t>
            </w:r>
          </w:p>
        </w:tc>
      </w:tr>
      <w:tr w:rsidTr="00997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2.1, 2.2, 3.6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ListBullet"/>
            </w:pPr>
            <w:r w:rsidRPr="0099790A">
              <w:t>Collaborates with others to seek and share opinions and negotiate agreement</w:t>
            </w:r>
          </w:p>
          <w:p w:rsidR="00000000" w:rsidP="0099790A">
            <w:pPr>
              <w:pStyle w:val="ListBullet"/>
              <w:rPr>
                <w:lang w:val="en-NZ"/>
              </w:rPr>
            </w:pPr>
            <w:r w:rsidRPr="0099790A">
              <w:t>Tailors communication to achieve its purpose, demo</w:t>
            </w:r>
            <w:r w:rsidRPr="0099790A">
              <w:t>nstrating understanding of the needs, interests of the audience</w:t>
            </w:r>
          </w:p>
        </w:tc>
      </w:tr>
      <w:tr w:rsidTr="009979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1.1-1.4, 2.1,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ListBullet"/>
            </w:pPr>
            <w:r w:rsidRPr="0099790A">
              <w:t>Plans, organises and monitors tasks to implement a human capital development strategy</w:t>
            </w:r>
          </w:p>
          <w:p w:rsidR="00000000" w:rsidRPr="0099790A" w:rsidP="0099790A">
            <w:pPr>
              <w:pStyle w:val="ListBullet"/>
            </w:pPr>
            <w:r w:rsidRPr="0099790A">
              <w:t>Uses problem-solving techniques to systematically gather, analyse and evaluate information about human capital requirements</w:t>
            </w:r>
          </w:p>
          <w:p w:rsidR="00000000" w:rsidRPr="0099790A" w:rsidP="0099790A">
            <w:pPr>
              <w:pStyle w:val="ListBullet"/>
            </w:pPr>
            <w:r w:rsidRPr="0099790A">
              <w:t>Uses digital tools and technologies for analysis of data about human capital value</w:t>
            </w:r>
          </w:p>
        </w:tc>
      </w:tr>
    </w:tbl>
    <w:p w:rsidR="00000000" w:rsidRPr="0099790A" w:rsidP="0099790A">
      <w:pPr>
        <w:pStyle w:val="BodyText"/>
      </w:pPr>
    </w:p>
    <w:p w:rsidR="00000000" w:rsidRPr="0099790A" w:rsidP="0099790A">
      <w:pPr>
        <w:pStyle w:val="AllowPageBreak"/>
      </w:pPr>
    </w:p>
    <w:p w:rsidR="00000000" w:rsidRPr="0099790A" w:rsidP="0099790A">
      <w:pPr>
        <w:pStyle w:val="Heading1"/>
      </w:pPr>
      <w:bookmarkStart w:id="6" w:name="O_708151"/>
      <w:bookmarkEnd w:id="6"/>
      <w:r w:rsidRPr="009979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97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rPr>
                <w:rStyle w:val="SpecialBold"/>
              </w:rPr>
              <w:t xml:space="preserve">Code </w:t>
            </w:r>
            <w:r w:rsidRPr="0099790A">
              <w:rPr>
                <w:rStyle w:val="SpecialBold"/>
              </w:rPr>
              <w:t xml:space="preserve">and title </w:t>
            </w:r>
          </w:p>
          <w:p w:rsidR="00000000" w:rsidRPr="0099790A" w:rsidP="0099790A">
            <w:pPr>
              <w:pStyle w:val="BodyText"/>
            </w:pPr>
            <w:r w:rsidRPr="0099790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rPr>
                <w:rStyle w:val="SpecialBold"/>
              </w:rPr>
              <w:t>Code and title</w:t>
            </w:r>
          </w:p>
          <w:p w:rsidR="00000000" w:rsidRPr="0099790A" w:rsidP="0099790A">
            <w:pPr>
              <w:pStyle w:val="BodyText"/>
            </w:pPr>
            <w:r w:rsidRPr="0099790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rPr>
                <w:rStyle w:val="SpecialBold"/>
              </w:rPr>
              <w:t>Equivalence status</w:t>
            </w:r>
          </w:p>
        </w:tc>
      </w:tr>
      <w:tr w:rsidTr="00997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 xml:space="preserve">BSBLED810 Develop human capital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t xml:space="preserve">BSBLED710A Develop human capital </w:t>
            </w:r>
          </w:p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 xml:space="preserve">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t>Updated to meet Standards for Training Packages</w:t>
            </w:r>
          </w:p>
          <w:p w:rsidR="00000000" w:rsidRPr="0099790A" w:rsidP="0099790A">
            <w:pPr>
              <w:pStyle w:val="BodyText"/>
            </w:pPr>
          </w:p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t>Equivalent</w:t>
            </w:r>
            <w:r w:rsidRPr="0099790A">
              <w:t xml:space="preserve"> unit</w:t>
            </w:r>
          </w:p>
        </w:tc>
      </w:tr>
    </w:tbl>
    <w:p w:rsidR="00000000" w:rsidRPr="0099790A" w:rsidP="0099790A">
      <w:pPr>
        <w:pStyle w:val="BodyText"/>
      </w:pPr>
    </w:p>
    <w:p w:rsidR="00000000" w:rsidRPr="0099790A" w:rsidP="0099790A">
      <w:pPr>
        <w:pStyle w:val="AllowPageBreak"/>
      </w:pPr>
    </w:p>
    <w:p w:rsidR="00000000" w:rsidRPr="0099790A" w:rsidP="0099790A">
      <w:pPr>
        <w:pStyle w:val="Heading1"/>
      </w:pPr>
      <w:bookmarkStart w:id="7" w:name="O_708158"/>
      <w:bookmarkEnd w:id="7"/>
      <w:r w:rsidRPr="0099790A">
        <w:t>Links</w:t>
      </w:r>
    </w:p>
    <w:p w:rsidR="00000000" w:rsidRPr="0099790A" w:rsidP="000D1520">
      <w:pPr>
        <w:pStyle w:val="BodyText"/>
      </w:pPr>
      <w:r w:rsidRPr="009979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4B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790A" w:rsidP="000D1520">
      <w:pPr>
        <w:pStyle w:val="BodyText"/>
        <w:sectPr w:rsidSect="009979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790A" w:rsidP="0099790A">
      <w:pPr>
        <w:pStyle w:val="SuperHeading"/>
      </w:pPr>
      <w:r w:rsidRPr="0099790A">
        <w:t xml:space="preserve">Assessment </w:t>
      </w:r>
      <w:r w:rsidRPr="0099790A">
        <w:t>Requirements for BSBLED810 Develop human capital</w:t>
      </w:r>
    </w:p>
    <w:p w:rsidR="00000000" w:rsidRPr="0099790A" w:rsidP="0099790A">
      <w:pPr>
        <w:pStyle w:val="Heading1"/>
      </w:pPr>
      <w:bookmarkStart w:id="8" w:name="O_708153"/>
      <w:bookmarkEnd w:id="8"/>
      <w:r w:rsidRPr="009979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7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rPr>
                <w:rStyle w:val="SpecialBold"/>
              </w:rPr>
              <w:t>Comments</w:t>
            </w:r>
          </w:p>
        </w:tc>
      </w:tr>
      <w:tr w:rsidTr="00997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90A">
            <w:pPr>
              <w:pStyle w:val="BodyText"/>
              <w:rPr>
                <w:lang w:val="en-NZ"/>
              </w:rPr>
            </w:pPr>
            <w:r w:rsidRPr="0099790A">
              <w:t>Release 1</w:t>
            </w:r>
            <w:r w:rsidRPr="0099790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90A" w:rsidP="0099790A">
            <w:pPr>
              <w:pStyle w:val="BodyText"/>
            </w:pPr>
            <w:r w:rsidRPr="0099790A">
              <w:t>This version first released with BSB Business Services Training Package Version 1.0.</w:t>
            </w:r>
          </w:p>
        </w:tc>
      </w:tr>
    </w:tbl>
    <w:p w:rsidR="00000000" w:rsidRPr="0099790A" w:rsidP="0099790A">
      <w:pPr>
        <w:pStyle w:val="BodyText"/>
      </w:pPr>
    </w:p>
    <w:p w:rsidR="00000000" w:rsidRPr="0099790A" w:rsidP="0099790A">
      <w:pPr>
        <w:pStyle w:val="AllowPageBreak"/>
      </w:pPr>
    </w:p>
    <w:p w:rsidR="00000000" w:rsidRPr="0099790A" w:rsidP="0099790A">
      <w:pPr>
        <w:pStyle w:val="Heading1"/>
      </w:pPr>
      <w:bookmarkStart w:id="9" w:name="O_708154"/>
      <w:bookmarkEnd w:id="9"/>
      <w:r w:rsidRPr="0099790A">
        <w:t>Performance Evidence</w:t>
      </w:r>
    </w:p>
    <w:p w:rsidR="00000000" w:rsidRPr="0099790A" w:rsidP="000D1520">
      <w:pPr>
        <w:pStyle w:val="BodyText"/>
      </w:pPr>
      <w:r w:rsidRPr="0099790A">
        <w:t xml:space="preserve">Evidence of the </w:t>
      </w:r>
      <w:r w:rsidRPr="0099790A">
        <w:t>ability to:</w:t>
      </w:r>
    </w:p>
    <w:p w:rsidR="00000000" w:rsidRPr="0099790A" w:rsidP="0099790A">
      <w:pPr>
        <w:pStyle w:val="ListBullet"/>
      </w:pPr>
      <w:r w:rsidRPr="0099790A">
        <w:t xml:space="preserve">measure and analyse human capital data </w:t>
      </w:r>
    </w:p>
    <w:p w:rsidR="00000000" w:rsidRPr="0099790A" w:rsidP="0099790A">
      <w:pPr>
        <w:pStyle w:val="ListBullet"/>
      </w:pPr>
      <w:r w:rsidRPr="0099790A">
        <w:t>prepare documentation relating to data collection, analysis of human capital, and relationship to organisation’s requirements</w:t>
      </w:r>
    </w:p>
    <w:p w:rsidR="00000000" w:rsidRPr="0099790A" w:rsidP="0099790A">
      <w:pPr>
        <w:pStyle w:val="ListBullet"/>
      </w:pPr>
      <w:r w:rsidRPr="0099790A">
        <w:t>prepare, implement, monitor and promote human capital development strategies to meet organisational requirements, with input from relevant stakeholders.</w:t>
      </w:r>
    </w:p>
    <w:p w:rsidR="00000000" w:rsidRPr="0099790A" w:rsidP="0099790A">
      <w:pPr>
        <w:pStyle w:val="BodyText"/>
      </w:pPr>
    </w:p>
    <w:p w:rsidR="00000000" w:rsidRPr="0099790A" w:rsidP="000D1520">
      <w:pPr>
        <w:pStyle w:val="BodyText"/>
      </w:pPr>
      <w:r w:rsidRPr="0099790A">
        <w:t>Note: If a specific volume or frequency is not stated, then evidence must be provided at least once.</w:t>
      </w:r>
    </w:p>
    <w:p w:rsidR="00000000" w:rsidRPr="0099790A" w:rsidP="0099790A">
      <w:pPr>
        <w:pStyle w:val="Heading1"/>
      </w:pPr>
      <w:bookmarkStart w:id="10" w:name="O_708155"/>
      <w:bookmarkEnd w:id="10"/>
      <w:r w:rsidRPr="0099790A">
        <w:t>Knowledge Evidence</w:t>
      </w:r>
    </w:p>
    <w:p w:rsidR="00000000" w:rsidRPr="0099790A" w:rsidP="000D1520">
      <w:pPr>
        <w:pStyle w:val="BodyText"/>
      </w:pPr>
      <w:r w:rsidRPr="0099790A">
        <w:t xml:space="preserve">To complete the unit requirements safely and effectively, the individual must:  </w:t>
      </w:r>
    </w:p>
    <w:p w:rsidR="00000000" w:rsidRPr="0099790A" w:rsidP="0099790A">
      <w:pPr>
        <w:pStyle w:val="ListBullet"/>
      </w:pPr>
      <w:r w:rsidRPr="0099790A">
        <w:t>describe human capital development planning methodologies</w:t>
      </w:r>
    </w:p>
    <w:p w:rsidR="00000000" w:rsidRPr="0099790A" w:rsidP="0099790A">
      <w:pPr>
        <w:pStyle w:val="ListBullet"/>
      </w:pPr>
      <w:r w:rsidRPr="0099790A">
        <w:t>outline methods of valuing human capital</w:t>
      </w:r>
    </w:p>
    <w:p w:rsidR="00000000" w:rsidRPr="0099790A" w:rsidP="0099790A">
      <w:pPr>
        <w:pStyle w:val="ListBullet"/>
      </w:pPr>
      <w:r w:rsidRPr="0099790A">
        <w:t xml:space="preserve">explain the relationships between human </w:t>
      </w:r>
      <w:r w:rsidRPr="0099790A">
        <w:t>capital and human resource development; human capital and training; human capital and intellectual and knowledge management</w:t>
      </w:r>
    </w:p>
    <w:p w:rsidR="00000000" w:rsidRPr="0099790A" w:rsidP="0099790A">
      <w:pPr>
        <w:pStyle w:val="ListBullet"/>
      </w:pPr>
      <w:r w:rsidRPr="0099790A">
        <w:t xml:space="preserve">identify data collection and human capital needs analysis methods </w:t>
      </w:r>
    </w:p>
    <w:p w:rsidR="00000000" w:rsidRPr="0099790A" w:rsidP="0099790A">
      <w:pPr>
        <w:pStyle w:val="ListBullet"/>
      </w:pPr>
      <w:r w:rsidRPr="0099790A">
        <w:t>list and describe organisational requirements relevant to human c</w:t>
      </w:r>
      <w:r w:rsidRPr="0099790A">
        <w:t>apital</w:t>
      </w:r>
    </w:p>
    <w:p w:rsidR="00000000" w:rsidRPr="0099790A" w:rsidP="0099790A">
      <w:pPr>
        <w:pStyle w:val="AllowPageBreak"/>
      </w:pPr>
    </w:p>
    <w:p w:rsidR="00000000" w:rsidRPr="0099790A" w:rsidP="0099790A">
      <w:pPr>
        <w:pStyle w:val="Heading1"/>
      </w:pPr>
      <w:bookmarkStart w:id="11" w:name="O_708156"/>
      <w:bookmarkEnd w:id="11"/>
      <w:r w:rsidRPr="0099790A">
        <w:t>Assessment Conditions</w:t>
      </w:r>
    </w:p>
    <w:p w:rsidR="00000000" w:rsidRPr="0099790A" w:rsidP="000D1520">
      <w:pPr>
        <w:pStyle w:val="BodyText"/>
      </w:pPr>
      <w:r w:rsidRPr="0099790A">
        <w:t>Assessment must be conducted in a safe environment where evidence gathered demonstrates consistent performance of typical activities experienced in the workforce learning and development field of work and inclu</w:t>
      </w:r>
      <w:r w:rsidRPr="0099790A">
        <w:t>de access to:</w:t>
      </w:r>
    </w:p>
    <w:p w:rsidR="00000000" w:rsidRPr="0099790A" w:rsidP="0099790A">
      <w:pPr>
        <w:pStyle w:val="ListBullet"/>
      </w:pPr>
      <w:r w:rsidRPr="0099790A">
        <w:t>organisational documentations</w:t>
      </w:r>
    </w:p>
    <w:p w:rsidR="00000000" w:rsidRPr="0099790A" w:rsidP="0099790A">
      <w:pPr>
        <w:pStyle w:val="ListBullet"/>
      </w:pPr>
      <w:r w:rsidRPr="0099790A">
        <w:t>office equipment and resources</w:t>
      </w:r>
    </w:p>
    <w:p w:rsidR="00000000" w:rsidRPr="0099790A" w:rsidP="0099790A">
      <w:pPr>
        <w:pStyle w:val="ListBullet"/>
      </w:pPr>
      <w:r w:rsidRPr="0099790A">
        <w:t>case studies and, where available, real situations</w:t>
      </w:r>
    </w:p>
    <w:p w:rsidR="00000000" w:rsidRPr="0099790A" w:rsidP="0099790A">
      <w:pPr>
        <w:pStyle w:val="ListBullet"/>
      </w:pPr>
      <w:r w:rsidRPr="0099790A">
        <w:t>interaction with others.</w:t>
      </w:r>
    </w:p>
    <w:p w:rsidR="00000000" w:rsidRPr="0099790A" w:rsidP="0099790A">
      <w:pPr>
        <w:pStyle w:val="BodyText"/>
      </w:pPr>
    </w:p>
    <w:p w:rsidR="00000000" w:rsidRPr="0099790A" w:rsidP="000D1520">
      <w:pPr>
        <w:pStyle w:val="BodyText"/>
      </w:pPr>
      <w:r w:rsidRPr="0099790A">
        <w:t xml:space="preserve">Assessors must satisfy NVR/AQTF assessor requirements. </w:t>
      </w:r>
    </w:p>
    <w:p w:rsidR="00000000" w:rsidRPr="0099790A" w:rsidP="0099790A">
      <w:pPr>
        <w:pStyle w:val="Heading1"/>
      </w:pPr>
      <w:bookmarkStart w:id="12" w:name="O_708159"/>
      <w:bookmarkEnd w:id="12"/>
      <w:r w:rsidRPr="0099790A">
        <w:t>Links</w:t>
      </w:r>
    </w:p>
    <w:p w:rsidR="00000000" w:rsidRPr="0099790A" w:rsidP="000D1520">
      <w:pPr>
        <w:pStyle w:val="BodyText"/>
      </w:pPr>
      <w:r w:rsidRPr="009979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4B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790A" w:rsidP="0099790A"/>
    <w:sectPr w:rsidSect="009979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90A" w:rsidRPr="000D1520" w:rsidP="000D15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520" w:rsidP="00997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1520" w:rsidP="00997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D1520" w:rsidP="009979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90A" w:rsidP="00997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1520">
      <w:t>Approved</w:t>
    </w:r>
    <w:r w:rsidR="000D15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15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1520">
      <w:rPr>
        <w:noProof/>
      </w:rPr>
      <w:t>4</w:t>
    </w:r>
    <w:r>
      <w:rPr>
        <w:noProof/>
      </w:rPr>
      <w:fldChar w:fldCharType="end"/>
    </w:r>
  </w:p>
  <w:p w:rsidR="0099790A" w:rsidP="00997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15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1520">
      <w:t>Future Skills Organisation</w:t>
    </w:r>
    <w:r w:rsidR="000D1520">
      <w:fldChar w:fldCharType="end"/>
    </w:r>
  </w:p>
  <w:p w:rsidR="0099790A" w:rsidP="00997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5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90A" w:rsidRPr="000D1520" w:rsidP="000D15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520" w:rsidRPr="002D2AF8" w:rsidP="00997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BSBLED810 Develop human capital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1520" w:rsidP="009979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90A" w:rsidRPr="002D2AF8" w:rsidP="00997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1520">
      <w:t>BSBLED810 Develop human capital</w:t>
    </w:r>
    <w:r w:rsidR="000D15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1520">
      <w:rPr>
        <w:noProof/>
      </w:rPr>
      <w:t>2 March 2025</w:t>
    </w:r>
    <w:r>
      <w:fldChar w:fldCharType="end"/>
    </w:r>
  </w:p>
  <w:p w:rsidR="0099790A" w:rsidP="00997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105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689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90A"/>
  </w:style>
  <w:style w:type="character" w:customStyle="1" w:styleId="Heading1Char">
    <w:name w:val="Heading 1 Char"/>
    <w:basedOn w:val="DefaultParagraphFont"/>
    <w:link w:val="Heading1"/>
    <w:rsid w:val="00997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9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9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90A"/>
    <w:rPr>
      <w:b/>
      <w:spacing w:val="0"/>
    </w:rPr>
  </w:style>
  <w:style w:type="character" w:styleId="Emphasis">
    <w:name w:val="Emphasis"/>
    <w:basedOn w:val="DefaultParagraphFont"/>
    <w:qFormat/>
    <w:rsid w:val="0099790A"/>
    <w:rPr>
      <w:i/>
    </w:rPr>
  </w:style>
  <w:style w:type="paragraph" w:customStyle="1" w:styleId="SuperHeading">
    <w:name w:val="SuperHeading"/>
    <w:basedOn w:val="Normal"/>
    <w:rsid w:val="00997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9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9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79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7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9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7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90A"/>
  </w:style>
  <w:style w:type="paragraph" w:styleId="TableofFigures">
    <w:name w:val="table of figures"/>
    <w:basedOn w:val="Normal"/>
    <w:next w:val="Normal"/>
    <w:semiHidden/>
    <w:rsid w:val="00997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9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790A"/>
    <w:rPr>
      <w:rFonts w:ascii="Wingdings" w:hAnsi="Wingdings"/>
    </w:rPr>
  </w:style>
  <w:style w:type="paragraph" w:customStyle="1" w:styleId="TableHeading">
    <w:name w:val="Table Heading"/>
    <w:basedOn w:val="HeadingBase"/>
    <w:rsid w:val="00997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90A"/>
    <w:rPr>
      <w:color w:val="0033CC"/>
      <w:u w:val="none"/>
    </w:rPr>
  </w:style>
  <w:style w:type="paragraph" w:customStyle="1" w:styleId="BodyTextRight">
    <w:name w:val="Body Text Right"/>
    <w:basedOn w:val="BodyText"/>
    <w:rsid w:val="00997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9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90A"/>
    <w:rPr>
      <w:sz w:val="32"/>
    </w:rPr>
  </w:style>
  <w:style w:type="paragraph" w:customStyle="1" w:styleId="HeadingProcedure">
    <w:name w:val="Heading Procedure"/>
    <w:basedOn w:val="HeadingBase"/>
    <w:next w:val="Normal"/>
    <w:rsid w:val="00997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90A"/>
    <w:pPr>
      <w:spacing w:before="60" w:after="60"/>
    </w:pPr>
  </w:style>
  <w:style w:type="paragraph" w:styleId="ListContinue">
    <w:name w:val="List Continue"/>
    <w:basedOn w:val="List"/>
    <w:rsid w:val="0099790A"/>
    <w:pPr>
      <w:ind w:firstLine="0"/>
    </w:pPr>
  </w:style>
  <w:style w:type="paragraph" w:customStyle="1" w:styleId="ListNote">
    <w:name w:val="List Note"/>
    <w:basedOn w:val="List"/>
    <w:rsid w:val="00997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90A"/>
    <w:rPr>
      <w:rFonts w:ascii="Courier New" w:hAnsi="Courier New"/>
    </w:rPr>
  </w:style>
  <w:style w:type="paragraph" w:customStyle="1" w:styleId="NoteBullet">
    <w:name w:val="Note Bullet"/>
    <w:basedOn w:val="Note"/>
    <w:rsid w:val="00997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9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7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90A"/>
    <w:rPr>
      <w:b/>
      <w:smallCaps/>
    </w:rPr>
  </w:style>
  <w:style w:type="paragraph" w:customStyle="1" w:styleId="TableListNumber">
    <w:name w:val="Table List Number"/>
    <w:basedOn w:val="ListNumber"/>
    <w:rsid w:val="00997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90A"/>
    <w:pPr>
      <w:numPr>
        <w:numId w:val="8"/>
      </w:numPr>
    </w:pPr>
  </w:style>
  <w:style w:type="paragraph" w:customStyle="1" w:styleId="ListAlpha2">
    <w:name w:val="List Alpha 2"/>
    <w:basedOn w:val="List2"/>
    <w:rsid w:val="0099790A"/>
    <w:pPr>
      <w:numPr>
        <w:numId w:val="7"/>
      </w:numPr>
    </w:pPr>
  </w:style>
  <w:style w:type="paragraph" w:styleId="List2">
    <w:name w:val="List 2"/>
    <w:basedOn w:val="BodyText"/>
    <w:rsid w:val="009979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9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9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790A"/>
    <w:pPr>
      <w:numPr>
        <w:numId w:val="3"/>
      </w:numPr>
    </w:pPr>
  </w:style>
  <w:style w:type="paragraph" w:styleId="ListContinue2">
    <w:name w:val="List Continue 2"/>
    <w:basedOn w:val="List2"/>
    <w:rsid w:val="0099790A"/>
    <w:pPr>
      <w:ind w:firstLine="0"/>
    </w:pPr>
  </w:style>
  <w:style w:type="paragraph" w:styleId="ListContinue3">
    <w:name w:val="List Continue 3"/>
    <w:basedOn w:val="List3"/>
    <w:rsid w:val="0099790A"/>
    <w:pPr>
      <w:ind w:left="1021" w:firstLine="0"/>
    </w:pPr>
  </w:style>
  <w:style w:type="paragraph" w:styleId="ListContinue4">
    <w:name w:val="List Continue 4"/>
    <w:basedOn w:val="List4"/>
    <w:rsid w:val="0099790A"/>
    <w:pPr>
      <w:ind w:firstLine="0"/>
    </w:pPr>
  </w:style>
  <w:style w:type="paragraph" w:styleId="ListContinue5">
    <w:name w:val="List Continue 5"/>
    <w:basedOn w:val="List5"/>
    <w:rsid w:val="0099790A"/>
    <w:pPr>
      <w:ind w:firstLine="0"/>
    </w:pPr>
  </w:style>
  <w:style w:type="paragraph" w:styleId="ListNumber3">
    <w:name w:val="List Number 3"/>
    <w:basedOn w:val="List3"/>
    <w:rsid w:val="0099790A"/>
    <w:pPr>
      <w:numPr>
        <w:numId w:val="4"/>
      </w:numPr>
    </w:pPr>
  </w:style>
  <w:style w:type="paragraph" w:styleId="ListNumber4">
    <w:name w:val="List Number 4"/>
    <w:basedOn w:val="List4"/>
    <w:rsid w:val="0099790A"/>
    <w:pPr>
      <w:numPr>
        <w:numId w:val="5"/>
      </w:numPr>
    </w:pPr>
  </w:style>
  <w:style w:type="paragraph" w:styleId="ListNumber5">
    <w:name w:val="List Number 5"/>
    <w:basedOn w:val="List5"/>
    <w:rsid w:val="0099790A"/>
    <w:pPr>
      <w:numPr>
        <w:numId w:val="6"/>
      </w:numPr>
    </w:pPr>
  </w:style>
  <w:style w:type="paragraph" w:styleId="BlockText">
    <w:name w:val="Block Text"/>
    <w:basedOn w:val="Normal"/>
    <w:rsid w:val="00997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90A"/>
    <w:rPr>
      <w:sz w:val="16"/>
      <w:vertAlign w:val="superscript"/>
    </w:rPr>
  </w:style>
  <w:style w:type="character" w:customStyle="1" w:styleId="Symbols">
    <w:name w:val="Symbols"/>
    <w:basedOn w:val="DefaultParagraphFont"/>
    <w:rsid w:val="0099790A"/>
    <w:rPr>
      <w:rFonts w:ascii="Symbol" w:hAnsi="Symbol"/>
    </w:rPr>
  </w:style>
  <w:style w:type="character" w:customStyle="1" w:styleId="MenuOptions">
    <w:name w:val="Menu Options"/>
    <w:basedOn w:val="DefaultParagraphFont"/>
    <w:rsid w:val="00997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90A"/>
    <w:rPr>
      <w:b/>
    </w:rPr>
  </w:style>
  <w:style w:type="character" w:customStyle="1" w:styleId="Underlined">
    <w:name w:val="Underlined"/>
    <w:basedOn w:val="DefaultParagraphFont"/>
    <w:rsid w:val="0099790A"/>
    <w:rPr>
      <w:u w:val="single"/>
    </w:rPr>
  </w:style>
  <w:style w:type="paragraph" w:customStyle="1" w:styleId="TableBodyTextRight">
    <w:name w:val="Table Body Text Right"/>
    <w:basedOn w:val="TableBodyText"/>
    <w:rsid w:val="00997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90A"/>
    <w:rPr>
      <w:sz w:val="18"/>
    </w:rPr>
  </w:style>
  <w:style w:type="paragraph" w:customStyle="1" w:styleId="BodySmallRight">
    <w:name w:val="Body Small Right"/>
    <w:basedOn w:val="BodyTextRight"/>
    <w:rsid w:val="0099790A"/>
    <w:rPr>
      <w:sz w:val="18"/>
      <w:szCs w:val="18"/>
    </w:rPr>
  </w:style>
  <w:style w:type="paragraph" w:customStyle="1" w:styleId="MarginEdition">
    <w:name w:val="Margin Edition"/>
    <w:basedOn w:val="MarginNote"/>
    <w:rsid w:val="00997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90A"/>
    <w:rPr>
      <w:sz w:val="2"/>
      <w:szCs w:val="2"/>
    </w:rPr>
  </w:style>
  <w:style w:type="character" w:customStyle="1" w:styleId="Small">
    <w:name w:val="Small"/>
    <w:basedOn w:val="DefaultParagraphFont"/>
    <w:rsid w:val="0099790A"/>
    <w:rPr>
      <w:sz w:val="16"/>
    </w:rPr>
  </w:style>
  <w:style w:type="paragraph" w:customStyle="1" w:styleId="WideTable">
    <w:name w:val="Wide Table"/>
    <w:basedOn w:val="Normal"/>
    <w:rsid w:val="00997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90A"/>
  </w:style>
  <w:style w:type="paragraph" w:styleId="Quote">
    <w:name w:val="Quote"/>
    <w:basedOn w:val="Heading1"/>
    <w:link w:val="QuoteChar"/>
    <w:qFormat/>
    <w:rsid w:val="00997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90A"/>
    <w:pPr>
      <w:pageBreakBefore/>
    </w:pPr>
  </w:style>
  <w:style w:type="paragraph" w:customStyle="1" w:styleId="Border">
    <w:name w:val="Border"/>
    <w:basedOn w:val="Normal"/>
    <w:qFormat/>
    <w:rsid w:val="00997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90A"/>
    <w:rPr>
      <w:u w:val="single"/>
    </w:rPr>
  </w:style>
  <w:style w:type="character" w:customStyle="1" w:styleId="BoldandItalics">
    <w:name w:val="Bold and Italics"/>
    <w:qFormat/>
    <w:rsid w:val="0099790A"/>
    <w:rPr>
      <w:b/>
      <w:i/>
      <w:u w:val="none"/>
    </w:rPr>
  </w:style>
  <w:style w:type="paragraph" w:styleId="BalloonText">
    <w:name w:val="Balloon Text"/>
    <w:basedOn w:val="Normal"/>
    <w:link w:val="BalloonTextChar"/>
    <w:rsid w:val="00997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90A"/>
    <w:pPr>
      <w:spacing w:before="0" w:after="0"/>
    </w:pPr>
  </w:style>
  <w:style w:type="paragraph" w:customStyle="1" w:styleId="BodyTextBold">
    <w:name w:val="Body Text Bold"/>
    <w:basedOn w:val="BodyText"/>
    <w:qFormat/>
    <w:rsid w:val="0099790A"/>
    <w:rPr>
      <w:b/>
    </w:rPr>
  </w:style>
  <w:style w:type="character" w:styleId="Hyperlink">
    <w:name w:val="Hyperlink"/>
    <w:basedOn w:val="DefaultParagraphFont"/>
    <w:uiPriority w:val="99"/>
    <w:unhideWhenUsed/>
    <w:rsid w:val="000D15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5908</Characters>
  <Application>Microsoft Office Word</Application>
  <DocSecurity>0</DocSecurity>
  <Lines>218</Lines>
  <Paragraphs>128</Paragraphs>
  <ScaleCrop>false</ScaleCrop>
  <Company>Author-it Software Corporation Ltd.</Company>
  <LinksUpToDate>false</LinksUpToDate>
  <CharactersWithSpaces>6681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BSBLED810 Develop human capital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2025-03-02T02:39:00Z</dcterms:created>
  <dcterms:modified xsi:type="dcterms:W3CDTF">2025-03-02T02:39:00Z</dcterms:modified>
</cp:coreProperties>
</file>