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D5E" w:rsidP="00D11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BSBLED803 Implement improved learning practice</w:t>
      </w:r>
      <w:r>
        <w:fldChar w:fldCharType="end"/>
      </w:r>
    </w:p>
    <w:p w:rsidR="00D11D5E" w:rsidP="00D11D5E">
      <w:pPr>
        <w:pStyle w:val="Version"/>
        <w:sectPr w:rsidSect="00132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BF8" w:rsidP="00132BF8">
      <w:pPr>
        <w:pStyle w:val="SuperHeading"/>
      </w:pPr>
      <w:r w:rsidRPr="00132BF8">
        <w:t>BSBLED803 Implement improved learning practice</w:t>
      </w:r>
    </w:p>
    <w:p w:rsidR="00000000" w:rsidRPr="00132BF8" w:rsidP="00132BF8">
      <w:pPr>
        <w:pStyle w:val="Heading1"/>
      </w:pPr>
      <w:bookmarkStart w:id="1" w:name="O_707642"/>
      <w:bookmarkEnd w:id="1"/>
      <w:r w:rsidRPr="00132B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rPr>
                <w:rStyle w:val="SpecialBold"/>
              </w:rPr>
              <w:t>Comments</w:t>
            </w:r>
          </w:p>
        </w:tc>
      </w:tr>
      <w:tr w:rsidTr="0013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This version first released with BSB Business Services Training Package Version 1.0.</w:t>
            </w:r>
          </w:p>
        </w:tc>
      </w:tr>
    </w:tbl>
    <w:p w:rsidR="00000000" w:rsidRPr="00132BF8" w:rsidP="00132BF8">
      <w:pPr>
        <w:pStyle w:val="BodyText"/>
      </w:pPr>
    </w:p>
    <w:p w:rsidR="00000000" w:rsidRPr="00132BF8" w:rsidP="00132BF8">
      <w:pPr>
        <w:pStyle w:val="AllowPageBreak"/>
      </w:pPr>
    </w:p>
    <w:p w:rsidR="00000000" w:rsidRPr="00132BF8" w:rsidP="00132BF8">
      <w:pPr>
        <w:pStyle w:val="Heading1"/>
      </w:pPr>
      <w:bookmarkStart w:id="2" w:name="O_707643"/>
      <w:bookmarkEnd w:id="2"/>
      <w:r w:rsidRPr="00132BF8">
        <w:t>Application</w:t>
      </w:r>
    </w:p>
    <w:p w:rsidR="00000000" w:rsidRPr="00132BF8" w:rsidP="00D11D5E">
      <w:pPr>
        <w:pStyle w:val="BodyText"/>
      </w:pPr>
      <w:r w:rsidRPr="00132BF8">
        <w:t>This unit describes the skills and knowledge required to initiate and implement ad</w:t>
      </w:r>
      <w:r w:rsidRPr="00132BF8">
        <w:t>vanced learning practice that supports improvement of learning strategies in an organisational context.</w:t>
      </w:r>
    </w:p>
    <w:p w:rsidR="00000000" w:rsidRPr="00132BF8" w:rsidP="00D11D5E">
      <w:pPr>
        <w:pStyle w:val="BodyText"/>
      </w:pPr>
      <w:r w:rsidRPr="00132BF8">
        <w:t>The unit also covers evaluating ways to improve learning practice, managing and monitoring means to improve learning, and analysing and advancing adopt</w:t>
      </w:r>
      <w:r w:rsidRPr="00132BF8">
        <w:t>ion of improved learning practice.</w:t>
      </w:r>
    </w:p>
    <w:p w:rsidR="00000000" w:rsidRPr="00132BF8" w:rsidP="00D11D5E">
      <w:pPr>
        <w:pStyle w:val="BodyText"/>
      </w:pPr>
      <w:r w:rsidRPr="00132BF8">
        <w:t>It applies to leaders or individuals who use learning to build organisational capabilities. It focuses on using research, theoretical analysis and professional investigation to identify ways of improving learning practic</w:t>
      </w:r>
      <w:r w:rsidRPr="00132BF8">
        <w:t xml:space="preserve">e and implementing appropriate pedagogy. </w:t>
      </w:r>
    </w:p>
    <w:p w:rsidR="00000000" w:rsidRPr="00132BF8" w:rsidP="00D11D5E">
      <w:pPr>
        <w:pStyle w:val="BodyText"/>
      </w:pPr>
      <w:r w:rsidRPr="00132BF8">
        <w:t>Methods for improving learning practice include developing individual staff members from the perspective of the organisation’s needs and imperatives, and enhancing outcomes for learners and candidates.</w:t>
      </w:r>
    </w:p>
    <w:p w:rsidR="00000000" w:rsidRPr="00132BF8" w:rsidP="00D11D5E">
      <w:pPr>
        <w:pStyle w:val="BodyText"/>
      </w:pPr>
      <w:r w:rsidRPr="00132BF8">
        <w:t>No licensi</w:t>
      </w:r>
      <w:r w:rsidRPr="00132BF8">
        <w:t>ng, legislative or certification requirements apply to this unit at the time of publication.</w:t>
      </w:r>
    </w:p>
    <w:p w:rsidR="00000000" w:rsidRPr="00132BF8" w:rsidP="00132BF8">
      <w:pPr>
        <w:pStyle w:val="Heading1"/>
      </w:pPr>
      <w:bookmarkStart w:id="3" w:name="O_707646"/>
      <w:bookmarkEnd w:id="3"/>
      <w:r w:rsidRPr="00132BF8">
        <w:t>Unit Sector</w:t>
      </w:r>
    </w:p>
    <w:p w:rsidR="00000000" w:rsidRPr="00132BF8" w:rsidP="00D11D5E">
      <w:pPr>
        <w:pStyle w:val="BodyText"/>
      </w:pPr>
      <w:r w:rsidRPr="00132BF8">
        <w:t>Workforce Development – Learning and Development</w:t>
      </w:r>
    </w:p>
    <w:p w:rsidR="00000000" w:rsidRPr="00132BF8" w:rsidP="00132BF8">
      <w:pPr>
        <w:pStyle w:val="Heading1"/>
      </w:pPr>
      <w:bookmarkStart w:id="4" w:name="O_707647"/>
      <w:bookmarkEnd w:id="4"/>
      <w:r w:rsidRPr="00132B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rPr>
                <w:rStyle w:val="SpecialBold"/>
              </w:rPr>
              <w:t>PERFORMANCE CRITERIA</w:t>
            </w:r>
          </w:p>
        </w:tc>
      </w:tr>
      <w:tr w:rsidTr="0013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Emphasis"/>
              </w:rPr>
              <w:t xml:space="preserve">Elements describe the </w:t>
            </w:r>
            <w:r w:rsidRPr="00132BF8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rPr>
                <w:rStyle w:val="Emphasis"/>
              </w:rPr>
              <w:t xml:space="preserve">Performance criteria describe the performance needed to </w:t>
            </w:r>
            <w:r w:rsidRPr="00132BF8">
              <w:rPr>
                <w:rStyle w:val="Emphasis"/>
              </w:rPr>
              <w:t>demonstrate achievement of the element.</w:t>
            </w:r>
          </w:p>
        </w:tc>
      </w:tr>
      <w:tr w:rsidTr="0013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1. Evaluate ways to improve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1.1 Review advances in learning practice within a given vocational, tra</w:t>
            </w:r>
            <w:r w:rsidRPr="00132BF8">
              <w:t xml:space="preserve">ining, educational or content area  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1.2 Review and challenge existing learning practice to develop and test improved approaches 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1.3 Analyse interests, abilities, relationships and contextual needs of relevant individuals when promoting improved learning </w:t>
            </w:r>
            <w:r w:rsidRPr="00132BF8">
              <w:t xml:space="preserve">practice  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1.4 Research how a range of appropriate learning theories and instructional design principles can improve learning practice </w:t>
            </w:r>
          </w:p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1.5 Ensure learning practice reflects qualification requirements for nominated qualification/s </w:t>
            </w:r>
          </w:p>
        </w:tc>
      </w:tr>
      <w:tr w:rsidTr="0013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2. Manage and monitor means to improve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 xml:space="preserve">2.1 Observe and assess learner styles with respect to appropriateness of current vocational, training and educational learning strategies  </w:t>
            </w:r>
          </w:p>
          <w:p w:rsidR="00000000" w:rsidRPr="00132BF8" w:rsidP="00132BF8">
            <w:pPr>
              <w:pStyle w:val="BodyText"/>
            </w:pPr>
            <w:r w:rsidRPr="00132BF8">
              <w:t>2.2 Evaluate role and impact of new technologies on learners and tra</w:t>
            </w:r>
            <w:r w:rsidRPr="00132BF8">
              <w:t xml:space="preserve">ining techniques  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2.3 Plan improved learning practice based on how learners currently learn   </w:t>
            </w:r>
          </w:p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2.4 Plan improved learning practice based on experience and personal interests of learner </w:t>
            </w:r>
          </w:p>
        </w:tc>
      </w:tr>
      <w:tr w:rsidTr="00132B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3. Analyse and advance adoption of improved learning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3.1 De</w:t>
            </w:r>
            <w:r w:rsidRPr="00132BF8">
              <w:t xml:space="preserve">velop improved vocational, training and educational learning practice appropriate to learner characteristics  </w:t>
            </w:r>
          </w:p>
          <w:p w:rsidR="00000000" w:rsidRPr="00132BF8" w:rsidP="00132BF8">
            <w:pPr>
              <w:pStyle w:val="BodyText"/>
            </w:pPr>
            <w:r w:rsidRPr="00132BF8">
              <w:t>3.2 Advocate for improved vocational, training and educational learning practice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3.3 Initiate research into improved learning practice  </w:t>
            </w:r>
          </w:p>
          <w:p w:rsidR="00000000" w:rsidRPr="00132BF8" w:rsidP="00132BF8">
            <w:pPr>
              <w:pStyle w:val="BodyText"/>
            </w:pPr>
            <w:r w:rsidRPr="00132BF8">
              <w:t>3.4 Desi</w:t>
            </w:r>
            <w:r w:rsidRPr="00132BF8">
              <w:t>gn and test improved learning practice in real</w:t>
            </w:r>
            <w:r w:rsidRPr="00132BF8">
              <w:noBreakHyphen/>
              <w:t xml:space="preserve">world situations   </w:t>
            </w:r>
          </w:p>
          <w:p w:rsidR="00000000" w:rsidRPr="00132BF8" w:rsidP="00132BF8">
            <w:pPr>
              <w:pStyle w:val="BodyText"/>
            </w:pPr>
            <w:r w:rsidRPr="00132BF8">
              <w:t xml:space="preserve">3.5 Mentor colleagues to promote improved learning practice </w:t>
            </w:r>
          </w:p>
        </w:tc>
      </w:tr>
    </w:tbl>
    <w:p w:rsidR="00000000" w:rsidRPr="00132BF8" w:rsidP="00132BF8">
      <w:pPr>
        <w:pStyle w:val="BodyText"/>
      </w:pPr>
    </w:p>
    <w:p w:rsidR="00000000" w:rsidRPr="00132BF8" w:rsidP="00132BF8">
      <w:pPr>
        <w:pStyle w:val="AllowPageBreak"/>
      </w:pPr>
    </w:p>
    <w:p w:rsidR="00000000" w:rsidRPr="00132BF8" w:rsidP="00132BF8">
      <w:pPr>
        <w:pStyle w:val="Heading1"/>
      </w:pPr>
      <w:bookmarkStart w:id="5" w:name="O_707648"/>
      <w:bookmarkEnd w:id="5"/>
      <w:r w:rsidRPr="00132BF8">
        <w:t>Foundation Skills</w:t>
      </w:r>
    </w:p>
    <w:p w:rsidR="00000000" w:rsidRPr="00D11D5E" w:rsidP="00D11D5E">
      <w:pPr>
        <w:pStyle w:val="BodyText"/>
        <w:rPr>
          <w:i/>
        </w:rPr>
      </w:pPr>
      <w:r w:rsidRPr="00D11D5E">
        <w:rPr>
          <w:rStyle w:val="Emphasis"/>
        </w:rPr>
        <w:t>This section describes language, literacy, numeracy and employment skills incorporated in t</w:t>
      </w:r>
      <w:r w:rsidRPr="00D11D5E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Performance</w:t>
            </w:r>
          </w:p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rPr>
                <w:rStyle w:val="SpecialBold"/>
              </w:rPr>
              <w:t>Description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ListBullet"/>
              <w:rPr>
                <w:lang w:val="en-NZ"/>
              </w:rPr>
            </w:pPr>
            <w:r w:rsidRPr="00132BF8">
              <w:t xml:space="preserve">Reviews existing learning practices and actively designs and manages processes to </w:t>
            </w:r>
            <w:r w:rsidRPr="00132BF8">
              <w:t>improve and promote own training and learning knowledge and skills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1.1-1.4,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ListBullet"/>
              <w:rPr>
                <w:lang w:val="en-NZ"/>
              </w:rPr>
            </w:pPr>
            <w:r w:rsidRPr="00132BF8">
              <w:t>Interprets textual information obtained from a range of sources and determines how content may be applied to develop and implement improved learnin</w:t>
            </w:r>
            <w:r w:rsidRPr="00132BF8">
              <w:t>g practices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1.1-1.5,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ListBullet"/>
              <w:rPr>
                <w:lang w:val="en-NZ"/>
              </w:rPr>
            </w:pPr>
            <w:r w:rsidRPr="00132BF8">
              <w:t>Integrates information and ideas from a range of sources, utilising appropriate support materials to manage and develop improved learning practices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1.2, 1.3, 3.2, 3.4, 3.5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ListBullet"/>
            </w:pPr>
            <w:r w:rsidRPr="00132BF8">
              <w:t>Presents information and encourages discussions using language and features appropriate to audient</w:t>
            </w:r>
          </w:p>
          <w:p w:rsidR="00000000" w:rsidP="00132BF8">
            <w:pPr>
              <w:pStyle w:val="ListBullet"/>
              <w:rPr>
                <w:lang w:val="en-NZ"/>
              </w:rPr>
            </w:pPr>
            <w:r w:rsidRPr="00132BF8">
              <w:t>Uses listening and questioning techniques when testing or discussing improved learning practices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1.2, 1.3, 3.2, 3.4, 3.5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ListBullet"/>
              <w:rPr>
                <w:lang w:val="en-NZ"/>
              </w:rPr>
            </w:pPr>
            <w:r w:rsidRPr="00132BF8">
              <w:t>Tailors comm</w:t>
            </w:r>
            <w:r w:rsidRPr="00132BF8">
              <w:t>unication to achieve its purpose, demonstrating understanding of the needs, interests, issues and priorities of each audience</w:t>
            </w:r>
          </w:p>
        </w:tc>
      </w:tr>
      <w:tr w:rsidTr="00132B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>1.1, 1.3, 2.1-2.4,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ListBullet"/>
            </w:pPr>
            <w:r w:rsidRPr="00132BF8">
              <w:t>Uses logical planning processes and an increasingly intuitive understanding o</w:t>
            </w:r>
            <w:r w:rsidRPr="00132BF8">
              <w:t xml:space="preserve">f context to plan, implement and monitor learning practices and strategies </w:t>
            </w:r>
          </w:p>
          <w:p w:rsidR="00000000" w:rsidRPr="00132BF8" w:rsidP="00132BF8">
            <w:pPr>
              <w:pStyle w:val="ListBullet"/>
            </w:pPr>
            <w:r w:rsidRPr="00132BF8">
              <w:t>Systematically gathers and analyses relevant information and evaluates options to make informed decisions</w:t>
            </w:r>
          </w:p>
          <w:p w:rsidR="00000000" w:rsidRPr="00132BF8" w:rsidP="00132BF8">
            <w:pPr>
              <w:pStyle w:val="ListBullet"/>
            </w:pPr>
            <w:r w:rsidRPr="00132BF8">
              <w:t>Considers strategic and operational potential of digital trends to achieve</w:t>
            </w:r>
            <w:r w:rsidRPr="00132BF8">
              <w:t xml:space="preserve"> work goals and enhance work processes</w:t>
            </w:r>
          </w:p>
          <w:p w:rsidR="00000000" w:rsidRPr="00132BF8" w:rsidP="00132BF8">
            <w:pPr>
              <w:pStyle w:val="ListBullet"/>
            </w:pPr>
            <w:r w:rsidRPr="00132BF8">
              <w:t>Evaluates outcomes of decisions to identify opportunities for improvement</w:t>
            </w:r>
          </w:p>
          <w:p w:rsidR="00000000" w:rsidRPr="00132BF8" w:rsidP="00132BF8">
            <w:pPr>
              <w:pStyle w:val="ListBullet"/>
            </w:pPr>
            <w:r w:rsidRPr="00132BF8">
              <w:t xml:space="preserve">Takes responsibility for planning and organising own workload, identifying ways of sequencing and combining elements for greater efficiency </w:t>
            </w:r>
          </w:p>
          <w:p w:rsidR="00000000" w:rsidRPr="00132BF8" w:rsidP="00132BF8">
            <w:pPr>
              <w:pStyle w:val="ListBullet"/>
            </w:pPr>
            <w:r w:rsidRPr="00132BF8">
              <w:t xml:space="preserve">Evaluates learning strategy implementation, considering results from a range of perspectives, and identifying key concepts and principles that may be adaptable in future </w:t>
            </w:r>
          </w:p>
        </w:tc>
      </w:tr>
    </w:tbl>
    <w:p w:rsidR="00000000" w:rsidRPr="00132BF8" w:rsidP="00132BF8">
      <w:pPr>
        <w:pStyle w:val="BodyText"/>
      </w:pPr>
    </w:p>
    <w:p w:rsidR="00000000" w:rsidRPr="00132BF8" w:rsidP="00132BF8">
      <w:pPr>
        <w:pStyle w:val="AllowPageBreak"/>
      </w:pPr>
    </w:p>
    <w:p w:rsidR="00000000" w:rsidRPr="00132BF8" w:rsidP="00132BF8">
      <w:pPr>
        <w:pStyle w:val="Heading1"/>
      </w:pPr>
      <w:bookmarkStart w:id="6" w:name="O_707650"/>
      <w:bookmarkEnd w:id="6"/>
      <w:r w:rsidRPr="00132B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3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 xml:space="preserve">Code and title </w:t>
            </w:r>
          </w:p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 xml:space="preserve">Code and </w:t>
            </w:r>
            <w:r w:rsidRPr="00132BF8">
              <w:rPr>
                <w:rStyle w:val="SpecialBold"/>
              </w:rPr>
              <w:t>title</w:t>
            </w:r>
          </w:p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rPr>
                <w:rStyle w:val="SpecialBold"/>
              </w:rPr>
              <w:t>Equivalence status</w:t>
            </w:r>
          </w:p>
        </w:tc>
      </w:tr>
      <w:tr w:rsidTr="00132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 xml:space="preserve">BSBLED803 Implement improved learning practice </w:t>
            </w:r>
          </w:p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 xml:space="preserve">BSBLED703A Implement improved learning practice </w:t>
            </w:r>
          </w:p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Updated to meet Standards for Training Packages</w:t>
            </w:r>
          </w:p>
          <w:p w:rsidR="00000000" w:rsidRPr="00132BF8" w:rsidP="00132BF8">
            <w:pPr>
              <w:pStyle w:val="BodyText"/>
            </w:pPr>
          </w:p>
          <w:p w:rsidR="00000000" w:rsidP="00132BF8">
            <w:pPr>
              <w:pStyle w:val="BodyText"/>
              <w:rPr>
                <w:lang w:val="en-NZ"/>
              </w:rPr>
            </w:pPr>
            <w:r w:rsidRPr="00132BF8">
              <w:t xml:space="preserve">Recoded to meet AQF Standards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F8" w:rsidP="00132BF8">
            <w:pPr>
              <w:pStyle w:val="BodyText"/>
            </w:pPr>
            <w:r w:rsidRPr="00132BF8">
              <w:t>Equivalent unit</w:t>
            </w:r>
          </w:p>
        </w:tc>
      </w:tr>
    </w:tbl>
    <w:p w:rsidR="00000000" w:rsidRPr="00132BF8" w:rsidP="00132BF8">
      <w:pPr>
        <w:pStyle w:val="BodyText"/>
      </w:pPr>
    </w:p>
    <w:p w:rsidR="00000000" w:rsidRPr="00132BF8" w:rsidP="00132BF8">
      <w:pPr>
        <w:pStyle w:val="AllowPageBreak"/>
      </w:pPr>
    </w:p>
    <w:p w:rsidR="00000000" w:rsidRPr="00132BF8" w:rsidP="00132BF8">
      <w:pPr>
        <w:pStyle w:val="Heading1"/>
      </w:pPr>
      <w:bookmarkStart w:id="7" w:name="O_707657"/>
      <w:bookmarkEnd w:id="7"/>
      <w:r w:rsidRPr="00132BF8">
        <w:t>Links</w:t>
      </w:r>
    </w:p>
    <w:p w:rsidR="00000000" w:rsidRPr="00132BF8" w:rsidP="00D11D5E">
      <w:pPr>
        <w:pStyle w:val="BodyText"/>
      </w:pPr>
      <w:r w:rsidRPr="00132B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5D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32BF8" w:rsidP="00132BF8"/>
    <w:sectPr w:rsidSect="00132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F8" w:rsidRPr="00D11D5E" w:rsidP="00D11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5E" w:rsidP="00132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D5E" w:rsidP="00132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1D5E" w:rsidP="00132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BF8" w:rsidRPr="00D11D5E" w:rsidP="00D11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5E" w:rsidRPr="002D2AF8" w:rsidP="00132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BSBLED803 Implement improved learning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11D5E" w:rsidP="00132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0B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0C1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BF8"/>
  </w:style>
  <w:style w:type="character" w:customStyle="1" w:styleId="Heading1Char">
    <w:name w:val="Heading 1 Char"/>
    <w:basedOn w:val="DefaultParagraphFont"/>
    <w:link w:val="Heading1"/>
    <w:rsid w:val="00132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B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B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BF8"/>
    <w:rPr>
      <w:b/>
      <w:spacing w:val="0"/>
    </w:rPr>
  </w:style>
  <w:style w:type="character" w:styleId="Emphasis">
    <w:name w:val="Emphasis"/>
    <w:basedOn w:val="DefaultParagraphFont"/>
    <w:qFormat/>
    <w:rsid w:val="00132BF8"/>
    <w:rPr>
      <w:i/>
    </w:rPr>
  </w:style>
  <w:style w:type="paragraph" w:customStyle="1" w:styleId="SuperHeading">
    <w:name w:val="SuperHeading"/>
    <w:basedOn w:val="Normal"/>
    <w:rsid w:val="00132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2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B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B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B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BF8"/>
  </w:style>
  <w:style w:type="paragraph" w:styleId="TableofFigures">
    <w:name w:val="table of figures"/>
    <w:basedOn w:val="Normal"/>
    <w:next w:val="Normal"/>
    <w:semiHidden/>
    <w:rsid w:val="00132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B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BF8"/>
    <w:rPr>
      <w:rFonts w:ascii="Wingdings" w:hAnsi="Wingdings"/>
    </w:rPr>
  </w:style>
  <w:style w:type="paragraph" w:customStyle="1" w:styleId="TableHeading">
    <w:name w:val="Table Heading"/>
    <w:basedOn w:val="HeadingBase"/>
    <w:rsid w:val="00132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BF8"/>
    <w:rPr>
      <w:color w:val="0033CC"/>
      <w:u w:val="none"/>
    </w:rPr>
  </w:style>
  <w:style w:type="paragraph" w:customStyle="1" w:styleId="BodyTextRight">
    <w:name w:val="Body Text Right"/>
    <w:basedOn w:val="BodyText"/>
    <w:rsid w:val="00132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B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BF8"/>
    <w:rPr>
      <w:sz w:val="32"/>
    </w:rPr>
  </w:style>
  <w:style w:type="paragraph" w:customStyle="1" w:styleId="HeadingProcedure">
    <w:name w:val="Heading Procedure"/>
    <w:basedOn w:val="HeadingBase"/>
    <w:next w:val="Normal"/>
    <w:rsid w:val="00132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BF8"/>
    <w:pPr>
      <w:spacing w:before="60" w:after="60"/>
    </w:pPr>
  </w:style>
  <w:style w:type="paragraph" w:styleId="ListContinue">
    <w:name w:val="List Continue"/>
    <w:basedOn w:val="List"/>
    <w:rsid w:val="00132BF8"/>
    <w:pPr>
      <w:ind w:firstLine="0"/>
    </w:pPr>
  </w:style>
  <w:style w:type="paragraph" w:customStyle="1" w:styleId="ListNote">
    <w:name w:val="List Note"/>
    <w:basedOn w:val="List"/>
    <w:rsid w:val="00132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BF8"/>
    <w:rPr>
      <w:rFonts w:ascii="Courier New" w:hAnsi="Courier New"/>
    </w:rPr>
  </w:style>
  <w:style w:type="paragraph" w:customStyle="1" w:styleId="NoteBullet">
    <w:name w:val="Note Bullet"/>
    <w:basedOn w:val="Note"/>
    <w:rsid w:val="00132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B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BF8"/>
    <w:rPr>
      <w:b/>
      <w:smallCaps/>
    </w:rPr>
  </w:style>
  <w:style w:type="paragraph" w:customStyle="1" w:styleId="TableListNumber">
    <w:name w:val="Table List Number"/>
    <w:basedOn w:val="ListNumber"/>
    <w:rsid w:val="00132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BF8"/>
    <w:pPr>
      <w:numPr>
        <w:numId w:val="8"/>
      </w:numPr>
    </w:pPr>
  </w:style>
  <w:style w:type="paragraph" w:customStyle="1" w:styleId="ListAlpha2">
    <w:name w:val="List Alpha 2"/>
    <w:basedOn w:val="List2"/>
    <w:rsid w:val="00132BF8"/>
    <w:pPr>
      <w:numPr>
        <w:numId w:val="7"/>
      </w:numPr>
    </w:pPr>
  </w:style>
  <w:style w:type="paragraph" w:styleId="List2">
    <w:name w:val="List 2"/>
    <w:basedOn w:val="BodyText"/>
    <w:rsid w:val="00132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B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B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BF8"/>
    <w:pPr>
      <w:numPr>
        <w:numId w:val="3"/>
      </w:numPr>
    </w:pPr>
  </w:style>
  <w:style w:type="paragraph" w:styleId="ListContinue2">
    <w:name w:val="List Continue 2"/>
    <w:basedOn w:val="List2"/>
    <w:rsid w:val="00132BF8"/>
    <w:pPr>
      <w:ind w:firstLine="0"/>
    </w:pPr>
  </w:style>
  <w:style w:type="paragraph" w:styleId="ListContinue3">
    <w:name w:val="List Continue 3"/>
    <w:basedOn w:val="List3"/>
    <w:rsid w:val="00132BF8"/>
    <w:pPr>
      <w:ind w:left="1021" w:firstLine="0"/>
    </w:pPr>
  </w:style>
  <w:style w:type="paragraph" w:styleId="ListContinue4">
    <w:name w:val="List Continue 4"/>
    <w:basedOn w:val="List4"/>
    <w:rsid w:val="00132BF8"/>
    <w:pPr>
      <w:ind w:firstLine="0"/>
    </w:pPr>
  </w:style>
  <w:style w:type="paragraph" w:styleId="ListContinue5">
    <w:name w:val="List Continue 5"/>
    <w:basedOn w:val="List5"/>
    <w:rsid w:val="00132BF8"/>
    <w:pPr>
      <w:ind w:firstLine="0"/>
    </w:pPr>
  </w:style>
  <w:style w:type="paragraph" w:styleId="ListNumber3">
    <w:name w:val="List Number 3"/>
    <w:basedOn w:val="List3"/>
    <w:rsid w:val="00132BF8"/>
    <w:pPr>
      <w:numPr>
        <w:numId w:val="4"/>
      </w:numPr>
    </w:pPr>
  </w:style>
  <w:style w:type="paragraph" w:styleId="ListNumber4">
    <w:name w:val="List Number 4"/>
    <w:basedOn w:val="List4"/>
    <w:rsid w:val="00132BF8"/>
    <w:pPr>
      <w:numPr>
        <w:numId w:val="5"/>
      </w:numPr>
    </w:pPr>
  </w:style>
  <w:style w:type="paragraph" w:styleId="ListNumber5">
    <w:name w:val="List Number 5"/>
    <w:basedOn w:val="List5"/>
    <w:rsid w:val="00132BF8"/>
    <w:pPr>
      <w:numPr>
        <w:numId w:val="6"/>
      </w:numPr>
    </w:pPr>
  </w:style>
  <w:style w:type="paragraph" w:styleId="BlockText">
    <w:name w:val="Block Text"/>
    <w:basedOn w:val="Normal"/>
    <w:rsid w:val="00132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BF8"/>
    <w:rPr>
      <w:sz w:val="16"/>
      <w:vertAlign w:val="superscript"/>
    </w:rPr>
  </w:style>
  <w:style w:type="character" w:customStyle="1" w:styleId="Symbols">
    <w:name w:val="Symbols"/>
    <w:basedOn w:val="DefaultParagraphFont"/>
    <w:rsid w:val="00132BF8"/>
    <w:rPr>
      <w:rFonts w:ascii="Symbol" w:hAnsi="Symbol"/>
    </w:rPr>
  </w:style>
  <w:style w:type="character" w:customStyle="1" w:styleId="MenuOptions">
    <w:name w:val="Menu Options"/>
    <w:basedOn w:val="DefaultParagraphFont"/>
    <w:rsid w:val="00132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BF8"/>
    <w:rPr>
      <w:b/>
    </w:rPr>
  </w:style>
  <w:style w:type="character" w:customStyle="1" w:styleId="Underlined">
    <w:name w:val="Underlined"/>
    <w:basedOn w:val="DefaultParagraphFont"/>
    <w:rsid w:val="00132BF8"/>
    <w:rPr>
      <w:u w:val="single"/>
    </w:rPr>
  </w:style>
  <w:style w:type="paragraph" w:customStyle="1" w:styleId="TableBodyTextRight">
    <w:name w:val="Table Body Text Right"/>
    <w:basedOn w:val="TableBodyText"/>
    <w:rsid w:val="00132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BF8"/>
    <w:rPr>
      <w:sz w:val="18"/>
    </w:rPr>
  </w:style>
  <w:style w:type="paragraph" w:customStyle="1" w:styleId="BodySmallRight">
    <w:name w:val="Body Small Right"/>
    <w:basedOn w:val="BodyTextRight"/>
    <w:rsid w:val="00132BF8"/>
    <w:rPr>
      <w:sz w:val="18"/>
      <w:szCs w:val="18"/>
    </w:rPr>
  </w:style>
  <w:style w:type="paragraph" w:customStyle="1" w:styleId="MarginEdition">
    <w:name w:val="Margin Edition"/>
    <w:basedOn w:val="MarginNote"/>
    <w:rsid w:val="00132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BF8"/>
    <w:rPr>
      <w:sz w:val="2"/>
      <w:szCs w:val="2"/>
    </w:rPr>
  </w:style>
  <w:style w:type="character" w:customStyle="1" w:styleId="Small">
    <w:name w:val="Small"/>
    <w:basedOn w:val="DefaultParagraphFont"/>
    <w:rsid w:val="00132BF8"/>
    <w:rPr>
      <w:sz w:val="16"/>
    </w:rPr>
  </w:style>
  <w:style w:type="paragraph" w:customStyle="1" w:styleId="WideTable">
    <w:name w:val="Wide Table"/>
    <w:basedOn w:val="Normal"/>
    <w:rsid w:val="00132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BF8"/>
  </w:style>
  <w:style w:type="paragraph" w:styleId="Quote">
    <w:name w:val="Quote"/>
    <w:basedOn w:val="Heading1"/>
    <w:link w:val="QuoteChar"/>
    <w:qFormat/>
    <w:rsid w:val="00132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BF8"/>
    <w:pPr>
      <w:pageBreakBefore/>
    </w:pPr>
  </w:style>
  <w:style w:type="paragraph" w:customStyle="1" w:styleId="Border">
    <w:name w:val="Border"/>
    <w:basedOn w:val="Normal"/>
    <w:qFormat/>
    <w:rsid w:val="00132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BF8"/>
    <w:rPr>
      <w:u w:val="single"/>
    </w:rPr>
  </w:style>
  <w:style w:type="character" w:customStyle="1" w:styleId="BoldandItalics">
    <w:name w:val="Bold and Italics"/>
    <w:qFormat/>
    <w:rsid w:val="00132BF8"/>
    <w:rPr>
      <w:b/>
      <w:i/>
      <w:u w:val="none"/>
    </w:rPr>
  </w:style>
  <w:style w:type="paragraph" w:styleId="BalloonText">
    <w:name w:val="Balloon Text"/>
    <w:basedOn w:val="Normal"/>
    <w:link w:val="BalloonTextChar"/>
    <w:rsid w:val="00132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BF8"/>
    <w:pPr>
      <w:spacing w:before="0" w:after="0"/>
    </w:pPr>
  </w:style>
  <w:style w:type="paragraph" w:customStyle="1" w:styleId="BodyTextBold">
    <w:name w:val="Body Text Bold"/>
    <w:basedOn w:val="BodyText"/>
    <w:qFormat/>
    <w:rsid w:val="00132BF8"/>
    <w:rPr>
      <w:b/>
    </w:rPr>
  </w:style>
  <w:style w:type="character" w:styleId="Hyperlink">
    <w:name w:val="Hyperlink"/>
    <w:basedOn w:val="DefaultParagraphFont"/>
    <w:uiPriority w:val="99"/>
    <w:unhideWhenUsed/>
    <w:rsid w:val="00D11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4886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BSBLED803 Implement improved learning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2020-07-07T08:58:00Z</dcterms:created>
  <dcterms:modified xsi:type="dcterms:W3CDTF">2020-07-07T08:58:00Z</dcterms:modified>
</cp:coreProperties>
</file>