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74E6" w:rsidP="000474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BSBLED803 Implement improved learning practice</w:t>
      </w:r>
      <w:r>
        <w:fldChar w:fldCharType="end"/>
      </w:r>
    </w:p>
    <w:p w:rsidR="000474E6" w:rsidP="000474E6">
      <w:pPr>
        <w:pStyle w:val="Version"/>
        <w:sectPr w:rsidSect="00EC21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21C1" w:rsidP="00EC21C1">
      <w:pPr>
        <w:pStyle w:val="SuperHeading"/>
      </w:pPr>
      <w:r w:rsidRPr="00EC21C1">
        <w:t>BSBLED803 Implement improved learning practice</w:t>
      </w:r>
    </w:p>
    <w:p w:rsidR="00000000" w:rsidRPr="00EC21C1" w:rsidP="00EC21C1">
      <w:pPr>
        <w:pStyle w:val="Heading1"/>
      </w:pPr>
      <w:bookmarkStart w:id="1" w:name="O_707642"/>
      <w:bookmarkEnd w:id="1"/>
      <w:r w:rsidRPr="00EC21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C2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BodyText"/>
            </w:pPr>
            <w:r w:rsidRPr="00EC21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rPr>
                <w:rStyle w:val="SpecialBold"/>
              </w:rPr>
              <w:t>Comments</w:t>
            </w:r>
          </w:p>
        </w:tc>
      </w:tr>
      <w:tr w:rsidTr="00EC2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BodyText"/>
            </w:pPr>
            <w:r w:rsidRPr="00EC21C1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BodyText"/>
            </w:pPr>
            <w:r w:rsidRPr="00EC21C1">
              <w:t>This version first released with BSB Business Services Training Package Version 1.0.</w:t>
            </w:r>
          </w:p>
        </w:tc>
      </w:tr>
    </w:tbl>
    <w:p w:rsidR="00000000" w:rsidRPr="00EC21C1" w:rsidP="00EC21C1">
      <w:pPr>
        <w:pStyle w:val="BodyText"/>
      </w:pPr>
    </w:p>
    <w:p w:rsidR="00000000" w:rsidRPr="00EC21C1" w:rsidP="00EC21C1">
      <w:pPr>
        <w:pStyle w:val="AllowPageBreak"/>
      </w:pPr>
    </w:p>
    <w:p w:rsidR="00000000" w:rsidRPr="00EC21C1" w:rsidP="00EC21C1">
      <w:pPr>
        <w:pStyle w:val="Heading1"/>
      </w:pPr>
      <w:bookmarkStart w:id="2" w:name="O_707643"/>
      <w:bookmarkEnd w:id="2"/>
      <w:r w:rsidRPr="00EC21C1">
        <w:t>Application</w:t>
      </w:r>
    </w:p>
    <w:p w:rsidR="00000000" w:rsidRPr="00EC21C1" w:rsidP="000474E6">
      <w:pPr>
        <w:pStyle w:val="BodyText"/>
      </w:pPr>
      <w:r w:rsidRPr="00EC21C1">
        <w:t>This unit describes the skills and knowledge required to initiate and implement ad</w:t>
      </w:r>
      <w:r w:rsidRPr="00EC21C1">
        <w:t>vanced learning practice that supports improvement of learning strategies in an organisational context.</w:t>
      </w:r>
    </w:p>
    <w:p w:rsidR="00000000" w:rsidRPr="00EC21C1" w:rsidP="000474E6">
      <w:pPr>
        <w:pStyle w:val="BodyText"/>
      </w:pPr>
      <w:r w:rsidRPr="00EC21C1">
        <w:t>The unit also covers evaluating ways to improve learning practice, managing and monitoring means to improve learning, and analysing and advancing adopt</w:t>
      </w:r>
      <w:r w:rsidRPr="00EC21C1">
        <w:t>ion of improved learning practice.</w:t>
      </w:r>
    </w:p>
    <w:p w:rsidR="00000000" w:rsidRPr="00EC21C1" w:rsidP="000474E6">
      <w:pPr>
        <w:pStyle w:val="BodyText"/>
      </w:pPr>
      <w:r w:rsidRPr="00EC21C1">
        <w:t>It applies to leaders or individuals who use learning to build organisational capabilities. It focuses on using research, theoretical analysis and professional investigation to identify ways of improving learning practic</w:t>
      </w:r>
      <w:r w:rsidRPr="00EC21C1">
        <w:t xml:space="preserve">e and implementing appropriate pedagogy. </w:t>
      </w:r>
    </w:p>
    <w:p w:rsidR="00000000" w:rsidRPr="00EC21C1" w:rsidP="000474E6">
      <w:pPr>
        <w:pStyle w:val="BodyText"/>
      </w:pPr>
      <w:r w:rsidRPr="00EC21C1">
        <w:t>Methods for improving learning practice include developing individual staff members from the perspective of the organisation’s needs and imperatives, and enhancing outcomes for learners and candidates.</w:t>
      </w:r>
    </w:p>
    <w:p w:rsidR="00000000" w:rsidRPr="00EC21C1" w:rsidP="000474E6">
      <w:pPr>
        <w:pStyle w:val="BodyText"/>
      </w:pPr>
      <w:r w:rsidRPr="00EC21C1">
        <w:t>No licensi</w:t>
      </w:r>
      <w:r w:rsidRPr="00EC21C1">
        <w:t>ng, legislative or certification requirements apply to this unit at the time of publication.</w:t>
      </w:r>
    </w:p>
    <w:p w:rsidR="00000000" w:rsidRPr="00EC21C1" w:rsidP="00EC21C1">
      <w:pPr>
        <w:pStyle w:val="Heading1"/>
      </w:pPr>
      <w:bookmarkStart w:id="3" w:name="O_707646"/>
      <w:bookmarkEnd w:id="3"/>
      <w:r w:rsidRPr="00EC21C1">
        <w:t>Unit Sector</w:t>
      </w:r>
    </w:p>
    <w:p w:rsidR="00000000" w:rsidRPr="00EC21C1" w:rsidP="000474E6">
      <w:pPr>
        <w:pStyle w:val="BodyText"/>
      </w:pPr>
      <w:r w:rsidRPr="00EC21C1">
        <w:t>Workforce Development – Learning and Development</w:t>
      </w:r>
    </w:p>
    <w:p w:rsidR="00000000" w:rsidRPr="00EC21C1" w:rsidP="00EC21C1">
      <w:pPr>
        <w:pStyle w:val="Heading1"/>
      </w:pPr>
      <w:bookmarkStart w:id="4" w:name="O_707647"/>
      <w:bookmarkEnd w:id="4"/>
      <w:r w:rsidRPr="00EC21C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C21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BodyText"/>
            </w:pPr>
            <w:r w:rsidRPr="00EC21C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rPr>
                <w:rStyle w:val="SpecialBold"/>
              </w:rPr>
              <w:t>PERFORMANCE CRITERIA</w:t>
            </w:r>
          </w:p>
        </w:tc>
      </w:tr>
      <w:tr w:rsidTr="00EC21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BodyText"/>
            </w:pPr>
            <w:r w:rsidRPr="00EC21C1">
              <w:rPr>
                <w:rStyle w:val="Emphasis"/>
              </w:rPr>
              <w:t xml:space="preserve">Elements describe the </w:t>
            </w:r>
            <w:r w:rsidRPr="00EC21C1">
              <w:rPr>
                <w:rStyle w:val="Emphasis"/>
              </w:rPr>
              <w:t>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rPr>
                <w:rStyle w:val="Emphasis"/>
              </w:rPr>
              <w:t xml:space="preserve">Performance criteria describe the performance needed to </w:t>
            </w:r>
            <w:r w:rsidRPr="00EC21C1">
              <w:rPr>
                <w:rStyle w:val="Emphasis"/>
              </w:rPr>
              <w:t>demonstrate achievement of the element.</w:t>
            </w:r>
          </w:p>
        </w:tc>
      </w:tr>
      <w:tr w:rsidTr="00EC21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>1. Evaluate ways to improve learning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BodyText"/>
            </w:pPr>
            <w:r w:rsidRPr="00EC21C1">
              <w:t>1.1 Review advances in learning practice within a given vocational, tra</w:t>
            </w:r>
            <w:r w:rsidRPr="00EC21C1">
              <w:t xml:space="preserve">ining, educational or content area  </w:t>
            </w:r>
          </w:p>
          <w:p w:rsidR="00000000" w:rsidRPr="00EC21C1" w:rsidP="00EC21C1">
            <w:pPr>
              <w:pStyle w:val="BodyText"/>
            </w:pPr>
            <w:r w:rsidRPr="00EC21C1">
              <w:t xml:space="preserve">1.2 Review and challenge existing learning practice to develop and test improved approaches </w:t>
            </w:r>
          </w:p>
          <w:p w:rsidR="00000000" w:rsidRPr="00EC21C1" w:rsidP="00EC21C1">
            <w:pPr>
              <w:pStyle w:val="BodyText"/>
            </w:pPr>
            <w:r w:rsidRPr="00EC21C1">
              <w:t xml:space="preserve">1.3 Analyse interests, abilities, relationships and contextual needs of relevant individuals when promoting improved learning practice  </w:t>
            </w:r>
          </w:p>
          <w:p w:rsidR="00000000" w:rsidRPr="00EC21C1" w:rsidP="00EC21C1">
            <w:pPr>
              <w:pStyle w:val="BodyText"/>
            </w:pPr>
            <w:r w:rsidRPr="00EC21C1">
              <w:t>1.4 Research how a range of appropriate learning theories and instructional design principles can improve learning prac</w:t>
            </w:r>
            <w:r w:rsidRPr="00EC21C1">
              <w:t xml:space="preserve">tice </w:t>
            </w:r>
          </w:p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 xml:space="preserve">1.5 Ensure learning practice reflects qualification requirements for nominated qualification/s </w:t>
            </w:r>
          </w:p>
        </w:tc>
      </w:tr>
      <w:tr w:rsidTr="00EC21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>2. Manage and monitor means to improve 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BodyText"/>
            </w:pPr>
            <w:r w:rsidRPr="00EC21C1">
              <w:t>2.1 Observe and assess learner styles with respect to appropriateness of current vocational, training and</w:t>
            </w:r>
            <w:r w:rsidRPr="00EC21C1">
              <w:t xml:space="preserve"> educational learning strategies  </w:t>
            </w:r>
          </w:p>
          <w:p w:rsidR="00000000" w:rsidRPr="00EC21C1" w:rsidP="00EC21C1">
            <w:pPr>
              <w:pStyle w:val="BodyText"/>
            </w:pPr>
            <w:r w:rsidRPr="00EC21C1">
              <w:t xml:space="preserve">2.2 Evaluate role and impact of new technologies on learners and training techniques  </w:t>
            </w:r>
          </w:p>
          <w:p w:rsidR="00000000" w:rsidRPr="00EC21C1" w:rsidP="00EC21C1">
            <w:pPr>
              <w:pStyle w:val="BodyText"/>
            </w:pPr>
            <w:r w:rsidRPr="00EC21C1">
              <w:t xml:space="preserve">2.3 Plan improved learning practice based on how learners currently learn   </w:t>
            </w:r>
          </w:p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>2.4 Plan improved learning practice based on experience a</w:t>
            </w:r>
            <w:r w:rsidRPr="00EC21C1">
              <w:t xml:space="preserve">nd personal interests of learner </w:t>
            </w:r>
          </w:p>
        </w:tc>
      </w:tr>
      <w:tr w:rsidTr="00EC21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>3. Analyse and advance adoption of improved learning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BodyText"/>
            </w:pPr>
            <w:r w:rsidRPr="00EC21C1">
              <w:t xml:space="preserve">3.1 Develop improved vocational, training and educational learning practice appropriate to learner characteristics  </w:t>
            </w:r>
          </w:p>
          <w:p w:rsidR="00000000" w:rsidRPr="00EC21C1" w:rsidP="00EC21C1">
            <w:pPr>
              <w:pStyle w:val="BodyText"/>
            </w:pPr>
            <w:r w:rsidRPr="00EC21C1">
              <w:t>3.2 Advocate for improved vocational, trai</w:t>
            </w:r>
            <w:r w:rsidRPr="00EC21C1">
              <w:t>ning and educational learning practice</w:t>
            </w:r>
          </w:p>
          <w:p w:rsidR="00000000" w:rsidRPr="00EC21C1" w:rsidP="00EC21C1">
            <w:pPr>
              <w:pStyle w:val="BodyText"/>
            </w:pPr>
            <w:r w:rsidRPr="00EC21C1">
              <w:t xml:space="preserve">3.3 Initiate research into improved learning practice  </w:t>
            </w:r>
          </w:p>
          <w:p w:rsidR="00000000" w:rsidRPr="00EC21C1" w:rsidP="00EC21C1">
            <w:pPr>
              <w:pStyle w:val="BodyText"/>
            </w:pPr>
            <w:r w:rsidRPr="00EC21C1">
              <w:t>3.4 Design and test improved learning practice in real</w:t>
            </w:r>
            <w:r w:rsidRPr="00EC21C1">
              <w:noBreakHyphen/>
              <w:t xml:space="preserve">world situations   </w:t>
            </w:r>
          </w:p>
          <w:p w:rsidR="00000000" w:rsidRPr="00EC21C1" w:rsidP="00EC21C1">
            <w:pPr>
              <w:pStyle w:val="BodyText"/>
            </w:pPr>
            <w:r w:rsidRPr="00EC21C1">
              <w:t xml:space="preserve">3.5 Mentor colleagues to promote improved learning practice </w:t>
            </w:r>
          </w:p>
        </w:tc>
      </w:tr>
    </w:tbl>
    <w:p w:rsidR="00000000" w:rsidRPr="00EC21C1" w:rsidP="00EC21C1">
      <w:pPr>
        <w:pStyle w:val="BodyText"/>
      </w:pPr>
    </w:p>
    <w:p w:rsidR="00000000" w:rsidRPr="00EC21C1" w:rsidP="00EC21C1">
      <w:pPr>
        <w:pStyle w:val="AllowPageBreak"/>
      </w:pPr>
    </w:p>
    <w:p w:rsidR="00000000" w:rsidRPr="00EC21C1" w:rsidP="00EC21C1">
      <w:pPr>
        <w:pStyle w:val="Heading1"/>
      </w:pPr>
      <w:bookmarkStart w:id="5" w:name="O_707648"/>
      <w:bookmarkEnd w:id="5"/>
      <w:r w:rsidRPr="00EC21C1">
        <w:t>Founda</w:t>
      </w:r>
      <w:r w:rsidRPr="00EC21C1">
        <w:t>tion Skills</w:t>
      </w:r>
    </w:p>
    <w:p w:rsidR="00000000" w:rsidRPr="000474E6" w:rsidP="000474E6">
      <w:pPr>
        <w:pStyle w:val="BodyText"/>
        <w:rPr>
          <w:i/>
        </w:rPr>
      </w:pPr>
      <w:r w:rsidRPr="000474E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C21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BodyText"/>
            </w:pPr>
            <w:r w:rsidRPr="00EC21C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BodyText"/>
            </w:pPr>
            <w:r w:rsidRPr="00EC21C1">
              <w:rPr>
                <w:rStyle w:val="SpecialBold"/>
              </w:rPr>
              <w:t>Performance</w:t>
            </w:r>
          </w:p>
          <w:p w:rsidR="00000000" w:rsidRPr="00EC21C1" w:rsidP="00EC21C1">
            <w:pPr>
              <w:pStyle w:val="BodyText"/>
            </w:pPr>
            <w:r w:rsidRPr="00EC21C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rPr>
                <w:rStyle w:val="SpecialBold"/>
              </w:rPr>
              <w:t>Description</w:t>
            </w:r>
          </w:p>
        </w:tc>
      </w:tr>
      <w:tr w:rsidTr="00EC21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>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ListBullet"/>
              <w:rPr>
                <w:lang w:val="en-NZ"/>
              </w:rPr>
            </w:pPr>
            <w:r w:rsidRPr="00EC21C1">
              <w:t>Reviews existing learning practices and actively designs and manages processes to improve and promote own training and learning knowledge and skills</w:t>
            </w:r>
          </w:p>
        </w:tc>
      </w:tr>
      <w:tr w:rsidTr="00EC21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>1.1-1.4, 2.1-2.4,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ListBullet"/>
              <w:rPr>
                <w:lang w:val="en-NZ"/>
              </w:rPr>
            </w:pPr>
            <w:r w:rsidRPr="00EC21C1">
              <w:t>Interprets textual information obtained from a range of sources a</w:t>
            </w:r>
            <w:r w:rsidRPr="00EC21C1">
              <w:t>nd determines how content may be applied to develop and implement improved learning practices</w:t>
            </w:r>
          </w:p>
        </w:tc>
      </w:tr>
      <w:tr w:rsidTr="00EC21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>1.1-1.5, 2.1-2.4,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ListBullet"/>
              <w:rPr>
                <w:lang w:val="en-NZ"/>
              </w:rPr>
            </w:pPr>
            <w:r w:rsidRPr="00EC21C1">
              <w:t xml:space="preserve">Integrates information and ideas from a range of sources, utilising appropriate support materials </w:t>
            </w:r>
            <w:r w:rsidRPr="00EC21C1">
              <w:t>to manage and develop improved learning practices</w:t>
            </w:r>
          </w:p>
        </w:tc>
      </w:tr>
      <w:tr w:rsidTr="00EC21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>1.2, 1.3, 3.2, 3.4, 3.5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ListBullet"/>
            </w:pPr>
            <w:r w:rsidRPr="00EC21C1">
              <w:t>Presents information and encourages discussions using language and features appropriate to audient</w:t>
            </w:r>
          </w:p>
          <w:p w:rsidR="00000000" w:rsidP="00EC21C1">
            <w:pPr>
              <w:pStyle w:val="ListBullet"/>
              <w:rPr>
                <w:lang w:val="en-NZ"/>
              </w:rPr>
            </w:pPr>
            <w:r w:rsidRPr="00EC21C1">
              <w:t>Uses listening and questioning techniques when testing or disc</w:t>
            </w:r>
            <w:r w:rsidRPr="00EC21C1">
              <w:t>ussing improved learning practices</w:t>
            </w:r>
          </w:p>
        </w:tc>
      </w:tr>
      <w:tr w:rsidTr="00EC21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 xml:space="preserve">1.2, 1.3, 3.2, 3.4, 3.5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ListBullet"/>
              <w:rPr>
                <w:lang w:val="en-NZ"/>
              </w:rPr>
            </w:pPr>
            <w:r w:rsidRPr="00EC21C1">
              <w:t>Tailors communication to achieve its purpose, demonstrating understanding of the needs, interests, issues and priorities of each audience</w:t>
            </w:r>
          </w:p>
        </w:tc>
      </w:tr>
      <w:tr w:rsidTr="00EC21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>1.1, 1.3, 2.1-2.4,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ListBullet"/>
            </w:pPr>
            <w:r w:rsidRPr="00EC21C1">
              <w:t xml:space="preserve">Uses logical planning processes and an increasingly intuitive understanding of context to plan, implement and monitor learning practices and strategies </w:t>
            </w:r>
          </w:p>
          <w:p w:rsidR="00000000" w:rsidRPr="00EC21C1" w:rsidP="00EC21C1">
            <w:pPr>
              <w:pStyle w:val="ListBullet"/>
            </w:pPr>
            <w:r w:rsidRPr="00EC21C1">
              <w:t>Systematically gathers and analyses relevant information and evaluate</w:t>
            </w:r>
            <w:r w:rsidRPr="00EC21C1">
              <w:t>s options to make informed decisions</w:t>
            </w:r>
          </w:p>
          <w:p w:rsidR="00000000" w:rsidRPr="00EC21C1" w:rsidP="00EC21C1">
            <w:pPr>
              <w:pStyle w:val="ListBullet"/>
            </w:pPr>
            <w:r w:rsidRPr="00EC21C1">
              <w:t>Considers strategic and operational potential of digital trends to achieve work goals and enhance work processes</w:t>
            </w:r>
          </w:p>
          <w:p w:rsidR="00000000" w:rsidRPr="00EC21C1" w:rsidP="00EC21C1">
            <w:pPr>
              <w:pStyle w:val="ListBullet"/>
            </w:pPr>
            <w:r w:rsidRPr="00EC21C1">
              <w:t>Evaluates outcomes of decisions to identify opportunities for improvement</w:t>
            </w:r>
          </w:p>
          <w:p w:rsidR="00000000" w:rsidRPr="00EC21C1" w:rsidP="00EC21C1">
            <w:pPr>
              <w:pStyle w:val="ListBullet"/>
            </w:pPr>
            <w:r w:rsidRPr="00EC21C1">
              <w:t>Takes responsibility for plannin</w:t>
            </w:r>
            <w:r w:rsidRPr="00EC21C1">
              <w:t xml:space="preserve">g and organising own workload, identifying ways of sequencing and combining elements for greater efficiency </w:t>
            </w:r>
          </w:p>
          <w:p w:rsidR="00000000" w:rsidRPr="00EC21C1" w:rsidP="00EC21C1">
            <w:pPr>
              <w:pStyle w:val="ListBullet"/>
            </w:pPr>
            <w:r w:rsidRPr="00EC21C1">
              <w:t xml:space="preserve">Evaluates learning strategy implementation, considering results from a range of perspectives, and identifying key concepts and principles that may </w:t>
            </w:r>
            <w:r w:rsidRPr="00EC21C1">
              <w:t xml:space="preserve">be adaptable in future </w:t>
            </w:r>
          </w:p>
        </w:tc>
      </w:tr>
    </w:tbl>
    <w:p w:rsidR="00000000" w:rsidRPr="00EC21C1" w:rsidP="00EC21C1">
      <w:pPr>
        <w:pStyle w:val="BodyText"/>
      </w:pPr>
    </w:p>
    <w:p w:rsidR="00000000" w:rsidRPr="00EC21C1" w:rsidP="00EC21C1">
      <w:pPr>
        <w:pStyle w:val="AllowPageBreak"/>
      </w:pPr>
    </w:p>
    <w:p w:rsidR="00000000" w:rsidRPr="00EC21C1" w:rsidP="00EC21C1">
      <w:pPr>
        <w:pStyle w:val="Heading1"/>
      </w:pPr>
      <w:bookmarkStart w:id="6" w:name="O_707650"/>
      <w:bookmarkEnd w:id="6"/>
      <w:r w:rsidRPr="00EC21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C2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BodyText"/>
            </w:pPr>
            <w:r w:rsidRPr="00EC21C1">
              <w:rPr>
                <w:rStyle w:val="SpecialBold"/>
              </w:rPr>
              <w:t xml:space="preserve">Code and title </w:t>
            </w:r>
          </w:p>
          <w:p w:rsidR="00000000" w:rsidRPr="00EC21C1" w:rsidP="00EC21C1">
            <w:pPr>
              <w:pStyle w:val="BodyText"/>
            </w:pPr>
            <w:r w:rsidRPr="00EC21C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BodyText"/>
            </w:pPr>
            <w:r w:rsidRPr="00EC21C1">
              <w:rPr>
                <w:rStyle w:val="SpecialBold"/>
              </w:rPr>
              <w:t>Code and title</w:t>
            </w:r>
          </w:p>
          <w:p w:rsidR="00000000" w:rsidRPr="00EC21C1" w:rsidP="00EC21C1">
            <w:pPr>
              <w:pStyle w:val="BodyText"/>
            </w:pPr>
            <w:r w:rsidRPr="00EC21C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BodyText"/>
            </w:pPr>
            <w:r w:rsidRPr="00EC21C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rPr>
                <w:rStyle w:val="SpecialBold"/>
              </w:rPr>
              <w:t>Equivalence status</w:t>
            </w:r>
          </w:p>
        </w:tc>
      </w:tr>
      <w:tr w:rsidTr="00EC2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BodyText"/>
            </w:pPr>
            <w:r w:rsidRPr="00EC21C1">
              <w:t xml:space="preserve">BSBLED803 Implement improved learning practice </w:t>
            </w:r>
          </w:p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 xml:space="preserve">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BodyText"/>
            </w:pPr>
            <w:r w:rsidRPr="00EC21C1">
              <w:t xml:space="preserve">BSBLED703A Implement improved learning practice </w:t>
            </w:r>
          </w:p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 xml:space="preserve">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BodyText"/>
            </w:pPr>
            <w:r w:rsidRPr="00EC21C1">
              <w:t>Updated to meet Standards for Training Packages</w:t>
            </w:r>
          </w:p>
          <w:p w:rsidR="00000000" w:rsidRPr="00EC21C1" w:rsidP="00EC21C1">
            <w:pPr>
              <w:pStyle w:val="BodyText"/>
            </w:pPr>
          </w:p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 xml:space="preserve">Recoded to meet AQF Standards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BodyText"/>
            </w:pPr>
            <w:r w:rsidRPr="00EC21C1">
              <w:t>Equivalent unit</w:t>
            </w:r>
          </w:p>
        </w:tc>
      </w:tr>
    </w:tbl>
    <w:p w:rsidR="00000000" w:rsidRPr="00EC21C1" w:rsidP="00EC21C1">
      <w:pPr>
        <w:pStyle w:val="BodyText"/>
      </w:pPr>
    </w:p>
    <w:p w:rsidR="00000000" w:rsidRPr="00EC21C1" w:rsidP="00EC21C1">
      <w:pPr>
        <w:pStyle w:val="AllowPageBreak"/>
      </w:pPr>
    </w:p>
    <w:p w:rsidR="00000000" w:rsidRPr="00EC21C1" w:rsidP="00EC21C1">
      <w:pPr>
        <w:pStyle w:val="Heading1"/>
      </w:pPr>
      <w:bookmarkStart w:id="7" w:name="O_707657"/>
      <w:bookmarkEnd w:id="7"/>
      <w:r w:rsidRPr="00EC21C1">
        <w:t>Links</w:t>
      </w:r>
    </w:p>
    <w:p w:rsidR="00000000" w:rsidRPr="00EC21C1" w:rsidP="000474E6">
      <w:pPr>
        <w:pStyle w:val="BodyText"/>
      </w:pPr>
      <w:r w:rsidRPr="00EC21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E3AC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C21C1" w:rsidP="000474E6">
      <w:pPr>
        <w:pStyle w:val="BodyText"/>
        <w:sectPr w:rsidSect="00EC21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21C1" w:rsidP="00EC21C1">
      <w:pPr>
        <w:pStyle w:val="SuperHeading"/>
      </w:pPr>
      <w:r w:rsidRPr="00EC21C1">
        <w:t>Assessment Requirements for BSBLED803 Implement improved learning practice</w:t>
      </w:r>
    </w:p>
    <w:p w:rsidR="00000000" w:rsidRPr="00EC21C1" w:rsidP="00EC21C1">
      <w:pPr>
        <w:pStyle w:val="Heading1"/>
      </w:pPr>
      <w:bookmarkStart w:id="8" w:name="O_707652"/>
      <w:bookmarkEnd w:id="8"/>
      <w:r w:rsidRPr="00EC21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C2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BodyText"/>
            </w:pPr>
            <w:r w:rsidRPr="00EC21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rPr>
                <w:rStyle w:val="SpecialBold"/>
              </w:rPr>
              <w:t>Comments</w:t>
            </w:r>
          </w:p>
        </w:tc>
      </w:tr>
      <w:tr w:rsidTr="00EC2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1C1">
            <w:pPr>
              <w:pStyle w:val="BodyText"/>
              <w:rPr>
                <w:lang w:val="en-NZ"/>
              </w:rPr>
            </w:pPr>
            <w:r w:rsidRPr="00EC21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1C1" w:rsidP="00EC21C1">
            <w:pPr>
              <w:pStyle w:val="BodyText"/>
            </w:pPr>
            <w:r w:rsidRPr="00EC21C1">
              <w:t>This version first released with BSB Business Services Training Package Version 1.0.</w:t>
            </w:r>
          </w:p>
        </w:tc>
      </w:tr>
    </w:tbl>
    <w:p w:rsidR="00000000" w:rsidRPr="00EC21C1" w:rsidP="00EC21C1">
      <w:pPr>
        <w:pStyle w:val="BodyText"/>
      </w:pPr>
    </w:p>
    <w:p w:rsidR="00000000" w:rsidRPr="00EC21C1" w:rsidP="00EC21C1">
      <w:pPr>
        <w:pStyle w:val="AllowPageBreak"/>
      </w:pPr>
    </w:p>
    <w:p w:rsidR="00000000" w:rsidRPr="00EC21C1" w:rsidP="00EC21C1">
      <w:pPr>
        <w:pStyle w:val="Heading1"/>
      </w:pPr>
      <w:bookmarkStart w:id="9" w:name="O_707653"/>
      <w:bookmarkEnd w:id="9"/>
      <w:r w:rsidRPr="00EC21C1">
        <w:t>Performance Evidence</w:t>
      </w:r>
    </w:p>
    <w:p w:rsidR="00000000" w:rsidRPr="00EC21C1" w:rsidP="000474E6">
      <w:pPr>
        <w:pStyle w:val="BodyText"/>
      </w:pPr>
      <w:r w:rsidRPr="00EC21C1">
        <w:t>Evidence of the ability to:</w:t>
      </w:r>
    </w:p>
    <w:p w:rsidR="00000000" w:rsidRPr="00EC21C1" w:rsidP="00EC21C1">
      <w:pPr>
        <w:pStyle w:val="ListBullet"/>
      </w:pPr>
      <w:r w:rsidRPr="00EC21C1">
        <w:t>evaluate and test approaches to learning practices including:</w:t>
      </w:r>
    </w:p>
    <w:p w:rsidR="00000000" w:rsidRPr="00EC21C1" w:rsidP="00EC21C1">
      <w:pPr>
        <w:pStyle w:val="ListBullet2"/>
      </w:pPr>
      <w:r w:rsidRPr="00EC21C1">
        <w:t>reviewing advances in learning practices</w:t>
      </w:r>
    </w:p>
    <w:p w:rsidR="00000000" w:rsidRPr="00EC21C1" w:rsidP="00EC21C1">
      <w:pPr>
        <w:pStyle w:val="ListBullet2"/>
      </w:pPr>
      <w:r w:rsidRPr="00EC21C1">
        <w:t>determining contextual needs of relevant individuals</w:t>
      </w:r>
    </w:p>
    <w:p w:rsidR="00000000" w:rsidRPr="00EC21C1" w:rsidP="00EC21C1">
      <w:pPr>
        <w:pStyle w:val="ListBullet2"/>
      </w:pPr>
      <w:r w:rsidRPr="00EC21C1">
        <w:t>ensuring qualification requirements are met</w:t>
      </w:r>
    </w:p>
    <w:p w:rsidR="00000000" w:rsidRPr="00EC21C1" w:rsidP="00EC21C1">
      <w:pPr>
        <w:pStyle w:val="ListBullet"/>
      </w:pPr>
      <w:r w:rsidRPr="00EC21C1">
        <w:t>integrate current learning pedagogies including:</w:t>
      </w:r>
    </w:p>
    <w:p w:rsidR="00000000" w:rsidRPr="00EC21C1" w:rsidP="00EC21C1">
      <w:pPr>
        <w:pStyle w:val="ListBullet2"/>
      </w:pPr>
      <w:r w:rsidRPr="00EC21C1">
        <w:t>learning styles</w:t>
      </w:r>
    </w:p>
    <w:p w:rsidR="00000000" w:rsidRPr="00EC21C1" w:rsidP="00EC21C1">
      <w:pPr>
        <w:pStyle w:val="ListBullet2"/>
      </w:pPr>
      <w:r w:rsidRPr="00EC21C1">
        <w:t>learning strategies</w:t>
      </w:r>
    </w:p>
    <w:p w:rsidR="00000000" w:rsidRPr="00EC21C1" w:rsidP="00EC21C1">
      <w:pPr>
        <w:pStyle w:val="ListBullet"/>
      </w:pPr>
      <w:r w:rsidRPr="00EC21C1">
        <w:t xml:space="preserve">develop and research improved </w:t>
      </w:r>
      <w:r w:rsidRPr="00EC21C1">
        <w:t>learning practices including:</w:t>
      </w:r>
    </w:p>
    <w:p w:rsidR="00000000" w:rsidRPr="00EC21C1" w:rsidP="00EC21C1">
      <w:pPr>
        <w:pStyle w:val="ListBullet2"/>
      </w:pPr>
      <w:r w:rsidRPr="00EC21C1">
        <w:t>awareness of learner characteristics</w:t>
      </w:r>
    </w:p>
    <w:p w:rsidR="00000000" w:rsidRPr="00EC21C1" w:rsidP="00EC21C1">
      <w:pPr>
        <w:pStyle w:val="ListBullet2"/>
      </w:pPr>
      <w:r w:rsidRPr="00EC21C1">
        <w:t>trialling new practices</w:t>
      </w:r>
    </w:p>
    <w:p w:rsidR="00000000" w:rsidRPr="00EC21C1" w:rsidP="00EC21C1">
      <w:pPr>
        <w:pStyle w:val="ListBullet2"/>
      </w:pPr>
      <w:r w:rsidRPr="00EC21C1">
        <w:t>implementing a mentoring strategy.</w:t>
      </w:r>
    </w:p>
    <w:p w:rsidR="00000000" w:rsidRPr="00EC21C1" w:rsidP="00EC21C1">
      <w:pPr>
        <w:pStyle w:val="BodyText"/>
      </w:pPr>
    </w:p>
    <w:p w:rsidR="00000000" w:rsidRPr="00EC21C1" w:rsidP="000474E6">
      <w:pPr>
        <w:pStyle w:val="BodyText"/>
      </w:pPr>
      <w:r w:rsidRPr="00EC21C1">
        <w:t>Note: If a specific volume or frequency is not stated, then evidence must be provided at least once.</w:t>
      </w:r>
    </w:p>
    <w:p w:rsidR="00000000" w:rsidRPr="00EC21C1" w:rsidP="00EC21C1">
      <w:pPr>
        <w:pStyle w:val="Heading1"/>
      </w:pPr>
      <w:bookmarkStart w:id="10" w:name="O_707654"/>
      <w:bookmarkEnd w:id="10"/>
      <w:r w:rsidRPr="00EC21C1">
        <w:t>Knowledge Evidence</w:t>
      </w:r>
    </w:p>
    <w:p w:rsidR="00000000" w:rsidRPr="00EC21C1" w:rsidP="000474E6">
      <w:pPr>
        <w:pStyle w:val="BodyText"/>
      </w:pPr>
      <w:r w:rsidRPr="00EC21C1">
        <w:t xml:space="preserve">To complete the unit requirements safely and effectively, the individual must:  </w:t>
      </w:r>
    </w:p>
    <w:p w:rsidR="00000000" w:rsidRPr="00EC21C1" w:rsidP="00EC21C1">
      <w:pPr>
        <w:pStyle w:val="ListBullet"/>
      </w:pPr>
      <w:r w:rsidRPr="00EC21C1">
        <w:t>describe contemporary policy and approaches to vocational learning and assessment</w:t>
      </w:r>
    </w:p>
    <w:p w:rsidR="00000000" w:rsidRPr="00EC21C1" w:rsidP="00EC21C1">
      <w:pPr>
        <w:pStyle w:val="ListBullet"/>
      </w:pPr>
      <w:r w:rsidRPr="00EC21C1">
        <w:t>outline relevant concepts relating to pedagogical theory and practice, le</w:t>
      </w:r>
      <w:r w:rsidRPr="00EC21C1">
        <w:t>arner interests and changing learning styles</w:t>
      </w:r>
    </w:p>
    <w:p w:rsidR="00000000" w:rsidRPr="00EC21C1" w:rsidP="00EC21C1">
      <w:pPr>
        <w:pStyle w:val="ListBullet"/>
      </w:pPr>
      <w:r>
        <w:t>•</w:t>
      </w:r>
      <w:r>
        <w:tab/>
      </w:r>
      <w:r w:rsidRPr="00EC21C1">
        <w:t>list different learning styles and explain how different training approaches may suit different learning styles</w:t>
      </w:r>
    </w:p>
    <w:p w:rsidR="00000000" w:rsidRPr="00EC21C1" w:rsidP="00EC21C1">
      <w:pPr>
        <w:pStyle w:val="ListBullet"/>
      </w:pPr>
      <w:r w:rsidRPr="00EC21C1">
        <w:t>outline adult learning principles</w:t>
      </w:r>
    </w:p>
    <w:p w:rsidR="00000000" w:rsidRPr="00EC21C1" w:rsidP="00EC21C1">
      <w:pPr>
        <w:pStyle w:val="ListBullet"/>
      </w:pPr>
      <w:r w:rsidRPr="00EC21C1">
        <w:t>outline how instructional design principles can improve learning</w:t>
      </w:r>
      <w:r w:rsidRPr="00EC21C1">
        <w:t xml:space="preserve"> practice</w:t>
      </w:r>
    </w:p>
    <w:p w:rsidR="00000000" w:rsidRPr="00EC21C1" w:rsidP="00EC21C1">
      <w:pPr>
        <w:pStyle w:val="ListBullet"/>
      </w:pPr>
      <w:r w:rsidRPr="00EC21C1">
        <w:t>list a range of appropriate learning strategies, and teaching and assessment methods</w:t>
      </w:r>
    </w:p>
    <w:p w:rsidR="00000000" w:rsidRPr="00EC21C1" w:rsidP="00EC21C1">
      <w:pPr>
        <w:pStyle w:val="ListBullet"/>
      </w:pPr>
      <w:r w:rsidRPr="00EC21C1">
        <w:t>explain how information and communication technology can be used in learning and teaching</w:t>
      </w:r>
    </w:p>
    <w:p w:rsidR="00000000" w:rsidRPr="00EC21C1" w:rsidP="00EC21C1">
      <w:pPr>
        <w:pStyle w:val="ListBullet"/>
      </w:pPr>
      <w:r w:rsidRPr="00EC21C1">
        <w:t>explain training techniques that can be used to enhance learning and wh</w:t>
      </w:r>
      <w:r w:rsidRPr="00EC21C1">
        <w:t>en to use them</w:t>
      </w:r>
    </w:p>
    <w:p w:rsidR="00000000" w:rsidRPr="00EC21C1" w:rsidP="00EC21C1">
      <w:pPr>
        <w:pStyle w:val="ListBullet"/>
      </w:pPr>
      <w:r w:rsidRPr="00EC21C1">
        <w:t>explain the similarities and differences between mentoring and coaching</w:t>
      </w:r>
    </w:p>
    <w:p w:rsidR="00000000" w:rsidRPr="00EC21C1" w:rsidP="00EC21C1">
      <w:pPr>
        <w:pStyle w:val="ListBullet"/>
      </w:pPr>
      <w:r w:rsidRPr="00EC21C1">
        <w:t>outline requirements for relevant delivery and assessment strategies</w:t>
      </w:r>
    </w:p>
    <w:p w:rsidR="00000000" w:rsidRPr="00EC21C1" w:rsidP="00EC21C1">
      <w:pPr>
        <w:pStyle w:val="ListBullet"/>
      </w:pPr>
      <w:r w:rsidRPr="00EC21C1">
        <w:t>identify sources and availability of relevant learning resources and learning materials.</w:t>
      </w:r>
    </w:p>
    <w:p w:rsidR="00000000" w:rsidRPr="00EC21C1" w:rsidP="00EC21C1">
      <w:pPr>
        <w:pStyle w:val="AllowPageBreak"/>
      </w:pPr>
    </w:p>
    <w:p w:rsidR="00000000" w:rsidRPr="00EC21C1" w:rsidP="00EC21C1">
      <w:pPr>
        <w:pStyle w:val="Heading1"/>
      </w:pPr>
      <w:bookmarkStart w:id="11" w:name="O_707655"/>
      <w:bookmarkEnd w:id="11"/>
      <w:r w:rsidRPr="00EC21C1">
        <w:t>Assessment Conditions</w:t>
      </w:r>
    </w:p>
    <w:p w:rsidR="00000000" w:rsidRPr="00EC21C1" w:rsidP="000474E6">
      <w:pPr>
        <w:pStyle w:val="BodyText"/>
      </w:pPr>
      <w:r w:rsidRPr="00EC21C1">
        <w:t xml:space="preserve">Assessment must be conducted in a safe environment where evidence gathered demonstrates consistent </w:t>
      </w:r>
      <w:r w:rsidRPr="00EC21C1">
        <w:t>performance of typical activities experienced in the workforce learning and development field of work and include access to:</w:t>
      </w:r>
    </w:p>
    <w:p w:rsidR="00000000" w:rsidRPr="00EC21C1" w:rsidP="00EC21C1">
      <w:pPr>
        <w:pStyle w:val="ListBullet"/>
      </w:pPr>
      <w:r w:rsidRPr="00EC21C1">
        <w:t>inf</w:t>
      </w:r>
      <w:r w:rsidRPr="00EC21C1">
        <w:t>ormation on current trends in learning and assessment requirements and practices</w:t>
      </w:r>
    </w:p>
    <w:p w:rsidR="00000000" w:rsidRPr="00EC21C1" w:rsidP="00EC21C1">
      <w:pPr>
        <w:pStyle w:val="ListBullet"/>
      </w:pPr>
      <w:r w:rsidRPr="00EC21C1">
        <w:t>office equipment and resources</w:t>
      </w:r>
    </w:p>
    <w:p w:rsidR="00000000" w:rsidRPr="00EC21C1" w:rsidP="00EC21C1">
      <w:pPr>
        <w:pStyle w:val="ListBullet"/>
      </w:pPr>
      <w:r w:rsidRPr="00EC21C1">
        <w:t>case studies and, where available, real situations</w:t>
      </w:r>
    </w:p>
    <w:p w:rsidR="00000000" w:rsidRPr="00EC21C1" w:rsidP="00EC21C1">
      <w:pPr>
        <w:pStyle w:val="ListBullet"/>
      </w:pPr>
      <w:r w:rsidRPr="00EC21C1">
        <w:t>interaction with others.</w:t>
      </w:r>
    </w:p>
    <w:p w:rsidR="00000000" w:rsidRPr="00EC21C1" w:rsidP="00EC21C1">
      <w:pPr>
        <w:pStyle w:val="BodyText"/>
      </w:pPr>
    </w:p>
    <w:p w:rsidR="00000000" w:rsidRPr="00EC21C1" w:rsidP="000474E6">
      <w:pPr>
        <w:pStyle w:val="BodyText"/>
      </w:pPr>
      <w:r w:rsidRPr="00EC21C1">
        <w:t>Assessors must satisfy NVR/AQTF assessor requirements.</w:t>
      </w:r>
    </w:p>
    <w:p w:rsidR="00000000" w:rsidRPr="00EC21C1" w:rsidP="00EC21C1">
      <w:pPr>
        <w:pStyle w:val="Heading1"/>
      </w:pPr>
      <w:bookmarkStart w:id="12" w:name="O_707658"/>
      <w:bookmarkEnd w:id="12"/>
      <w:r w:rsidRPr="00EC21C1">
        <w:t>Links</w:t>
      </w:r>
    </w:p>
    <w:p w:rsidR="00000000" w:rsidRPr="00EC21C1" w:rsidP="000474E6">
      <w:pPr>
        <w:pStyle w:val="BodyText"/>
      </w:pPr>
      <w:r w:rsidRPr="00EC21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E3AC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C21C1" w:rsidP="00EC21C1"/>
    <w:sectPr w:rsidSect="00EC21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C1" w:rsidRPr="000474E6" w:rsidP="000474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E6" w:rsidP="00EC21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74E6" w:rsidP="00EC21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474E6" w:rsidP="00EC21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C1" w:rsidP="00EC21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74E6">
      <w:t>Approved</w:t>
    </w:r>
    <w:r w:rsidR="000474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74E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74E6">
      <w:rPr>
        <w:noProof/>
      </w:rPr>
      <w:t>5</w:t>
    </w:r>
    <w:r>
      <w:rPr>
        <w:noProof/>
      </w:rPr>
      <w:fldChar w:fldCharType="end"/>
    </w:r>
  </w:p>
  <w:p w:rsidR="00EC21C1" w:rsidP="00EC21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74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74E6">
      <w:t>Future Skills Organisation</w:t>
    </w:r>
    <w:r w:rsidR="000474E6">
      <w:fldChar w:fldCharType="end"/>
    </w:r>
  </w:p>
  <w:p w:rsidR="00EC21C1" w:rsidP="00EC21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21C1" w:rsidRPr="000474E6" w:rsidP="000474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E6" w:rsidRPr="002D2AF8" w:rsidP="00EC21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BSBLED803 Implement improved learning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474E6" w:rsidP="00EC21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C1" w:rsidRPr="002D2AF8" w:rsidP="00EC21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74E6">
      <w:t>BSBLED803 Implement improved learning practice</w:t>
    </w:r>
    <w:r w:rsidR="000474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74E6">
      <w:rPr>
        <w:noProof/>
      </w:rPr>
      <w:t>1 March 2025</w:t>
    </w:r>
    <w:r>
      <w:fldChar w:fldCharType="end"/>
    </w:r>
  </w:p>
  <w:p w:rsidR="00EC21C1" w:rsidP="00EC21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7604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08A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C05C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1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21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21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21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21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21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21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21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21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21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21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21C1"/>
  </w:style>
  <w:style w:type="character" w:customStyle="1" w:styleId="Heading1Char">
    <w:name w:val="Heading 1 Char"/>
    <w:basedOn w:val="DefaultParagraphFont"/>
    <w:link w:val="Heading1"/>
    <w:rsid w:val="00EC21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21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21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21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21C1"/>
    <w:rPr>
      <w:b/>
      <w:spacing w:val="0"/>
    </w:rPr>
  </w:style>
  <w:style w:type="paragraph" w:styleId="ListBullet2">
    <w:name w:val="List Bullet 2"/>
    <w:basedOn w:val="List2"/>
    <w:rsid w:val="00EC21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21C1"/>
    <w:rPr>
      <w:i/>
    </w:rPr>
  </w:style>
  <w:style w:type="paragraph" w:customStyle="1" w:styleId="SuperHeading">
    <w:name w:val="SuperHeading"/>
    <w:basedOn w:val="Normal"/>
    <w:rsid w:val="00EC21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21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21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21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21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2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2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2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2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21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21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21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21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21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21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21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21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21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21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21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21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21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21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21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21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21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21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21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21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21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21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21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21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21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21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21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21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21C1"/>
  </w:style>
  <w:style w:type="paragraph" w:styleId="TableofFigures">
    <w:name w:val="table of figures"/>
    <w:basedOn w:val="Normal"/>
    <w:next w:val="Normal"/>
    <w:semiHidden/>
    <w:rsid w:val="00EC21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21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21C1"/>
    <w:rPr>
      <w:rFonts w:ascii="Wingdings" w:hAnsi="Wingdings"/>
    </w:rPr>
  </w:style>
  <w:style w:type="paragraph" w:customStyle="1" w:styleId="TableHeading">
    <w:name w:val="Table Heading"/>
    <w:basedOn w:val="HeadingBase"/>
    <w:rsid w:val="00EC21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21C1"/>
    <w:rPr>
      <w:color w:val="0033CC"/>
      <w:u w:val="none"/>
    </w:rPr>
  </w:style>
  <w:style w:type="paragraph" w:customStyle="1" w:styleId="BodyTextRight">
    <w:name w:val="Body Text Right"/>
    <w:basedOn w:val="BodyText"/>
    <w:rsid w:val="00EC21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21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21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21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21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21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21C1"/>
    <w:rPr>
      <w:sz w:val="32"/>
    </w:rPr>
  </w:style>
  <w:style w:type="paragraph" w:customStyle="1" w:styleId="HeadingProcedure">
    <w:name w:val="Heading Procedure"/>
    <w:basedOn w:val="HeadingBase"/>
    <w:next w:val="Normal"/>
    <w:rsid w:val="00EC21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21C1"/>
    <w:pPr>
      <w:spacing w:before="60" w:after="60"/>
    </w:pPr>
  </w:style>
  <w:style w:type="paragraph" w:styleId="ListContinue">
    <w:name w:val="List Continue"/>
    <w:basedOn w:val="List"/>
    <w:rsid w:val="00EC21C1"/>
    <w:pPr>
      <w:ind w:firstLine="0"/>
    </w:pPr>
  </w:style>
  <w:style w:type="paragraph" w:customStyle="1" w:styleId="ListNote">
    <w:name w:val="List Note"/>
    <w:basedOn w:val="List"/>
    <w:rsid w:val="00EC21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21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21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21C1"/>
    <w:rPr>
      <w:rFonts w:ascii="Courier New" w:hAnsi="Courier New"/>
    </w:rPr>
  </w:style>
  <w:style w:type="paragraph" w:customStyle="1" w:styleId="NoteBullet">
    <w:name w:val="Note Bullet"/>
    <w:basedOn w:val="Note"/>
    <w:rsid w:val="00EC21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21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21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21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21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21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21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21C1"/>
    <w:rPr>
      <w:b/>
      <w:smallCaps/>
    </w:rPr>
  </w:style>
  <w:style w:type="paragraph" w:customStyle="1" w:styleId="TableListNumber">
    <w:name w:val="Table List Number"/>
    <w:basedOn w:val="ListNumber"/>
    <w:rsid w:val="00EC21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21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21C1"/>
    <w:pPr>
      <w:numPr>
        <w:numId w:val="9"/>
      </w:numPr>
    </w:pPr>
  </w:style>
  <w:style w:type="paragraph" w:customStyle="1" w:styleId="ListAlpha2">
    <w:name w:val="List Alpha 2"/>
    <w:basedOn w:val="List2"/>
    <w:rsid w:val="00EC21C1"/>
    <w:pPr>
      <w:numPr>
        <w:numId w:val="8"/>
      </w:numPr>
    </w:pPr>
  </w:style>
  <w:style w:type="paragraph" w:styleId="List2">
    <w:name w:val="List 2"/>
    <w:basedOn w:val="BodyText"/>
    <w:rsid w:val="00EC21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21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21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21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21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21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21C1"/>
    <w:pPr>
      <w:numPr>
        <w:numId w:val="4"/>
      </w:numPr>
    </w:pPr>
  </w:style>
  <w:style w:type="paragraph" w:styleId="ListContinue2">
    <w:name w:val="List Continue 2"/>
    <w:basedOn w:val="List2"/>
    <w:rsid w:val="00EC21C1"/>
    <w:pPr>
      <w:ind w:firstLine="0"/>
    </w:pPr>
  </w:style>
  <w:style w:type="paragraph" w:styleId="ListContinue3">
    <w:name w:val="List Continue 3"/>
    <w:basedOn w:val="List3"/>
    <w:rsid w:val="00EC21C1"/>
    <w:pPr>
      <w:ind w:left="1021" w:firstLine="0"/>
    </w:pPr>
  </w:style>
  <w:style w:type="paragraph" w:styleId="ListContinue4">
    <w:name w:val="List Continue 4"/>
    <w:basedOn w:val="List4"/>
    <w:rsid w:val="00EC21C1"/>
    <w:pPr>
      <w:ind w:firstLine="0"/>
    </w:pPr>
  </w:style>
  <w:style w:type="paragraph" w:styleId="ListContinue5">
    <w:name w:val="List Continue 5"/>
    <w:basedOn w:val="List5"/>
    <w:rsid w:val="00EC21C1"/>
    <w:pPr>
      <w:ind w:firstLine="0"/>
    </w:pPr>
  </w:style>
  <w:style w:type="paragraph" w:styleId="ListNumber3">
    <w:name w:val="List Number 3"/>
    <w:basedOn w:val="List3"/>
    <w:rsid w:val="00EC21C1"/>
    <w:pPr>
      <w:numPr>
        <w:numId w:val="5"/>
      </w:numPr>
    </w:pPr>
  </w:style>
  <w:style w:type="paragraph" w:styleId="ListNumber4">
    <w:name w:val="List Number 4"/>
    <w:basedOn w:val="List4"/>
    <w:rsid w:val="00EC21C1"/>
    <w:pPr>
      <w:numPr>
        <w:numId w:val="6"/>
      </w:numPr>
    </w:pPr>
  </w:style>
  <w:style w:type="paragraph" w:styleId="ListNumber5">
    <w:name w:val="List Number 5"/>
    <w:basedOn w:val="List5"/>
    <w:rsid w:val="00EC21C1"/>
    <w:pPr>
      <w:numPr>
        <w:numId w:val="7"/>
      </w:numPr>
    </w:pPr>
  </w:style>
  <w:style w:type="paragraph" w:styleId="BlockText">
    <w:name w:val="Block Text"/>
    <w:basedOn w:val="Normal"/>
    <w:rsid w:val="00EC21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21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21C1"/>
    <w:rPr>
      <w:sz w:val="16"/>
      <w:vertAlign w:val="superscript"/>
    </w:rPr>
  </w:style>
  <w:style w:type="character" w:customStyle="1" w:styleId="Symbols">
    <w:name w:val="Symbols"/>
    <w:basedOn w:val="DefaultParagraphFont"/>
    <w:rsid w:val="00EC21C1"/>
    <w:rPr>
      <w:rFonts w:ascii="Symbol" w:hAnsi="Symbol"/>
    </w:rPr>
  </w:style>
  <w:style w:type="character" w:customStyle="1" w:styleId="MenuOptions">
    <w:name w:val="Menu Options"/>
    <w:basedOn w:val="DefaultParagraphFont"/>
    <w:rsid w:val="00EC21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21C1"/>
    <w:rPr>
      <w:b/>
    </w:rPr>
  </w:style>
  <w:style w:type="character" w:customStyle="1" w:styleId="Underlined">
    <w:name w:val="Underlined"/>
    <w:basedOn w:val="DefaultParagraphFont"/>
    <w:rsid w:val="00EC21C1"/>
    <w:rPr>
      <w:u w:val="single"/>
    </w:rPr>
  </w:style>
  <w:style w:type="paragraph" w:customStyle="1" w:styleId="TableBodyTextRight">
    <w:name w:val="Table Body Text Right"/>
    <w:basedOn w:val="TableBodyText"/>
    <w:rsid w:val="00EC21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21C1"/>
    <w:rPr>
      <w:sz w:val="18"/>
    </w:rPr>
  </w:style>
  <w:style w:type="paragraph" w:customStyle="1" w:styleId="BodySmallRight">
    <w:name w:val="Body Small Right"/>
    <w:basedOn w:val="BodyTextRight"/>
    <w:rsid w:val="00EC21C1"/>
    <w:rPr>
      <w:sz w:val="18"/>
      <w:szCs w:val="18"/>
    </w:rPr>
  </w:style>
  <w:style w:type="paragraph" w:customStyle="1" w:styleId="MarginEdition">
    <w:name w:val="Margin Edition"/>
    <w:basedOn w:val="MarginNote"/>
    <w:rsid w:val="00EC21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21C1"/>
    <w:rPr>
      <w:sz w:val="2"/>
      <w:szCs w:val="2"/>
    </w:rPr>
  </w:style>
  <w:style w:type="character" w:customStyle="1" w:styleId="Small">
    <w:name w:val="Small"/>
    <w:basedOn w:val="DefaultParagraphFont"/>
    <w:rsid w:val="00EC21C1"/>
    <w:rPr>
      <w:sz w:val="16"/>
    </w:rPr>
  </w:style>
  <w:style w:type="paragraph" w:customStyle="1" w:styleId="WideTable">
    <w:name w:val="Wide Table"/>
    <w:basedOn w:val="Normal"/>
    <w:rsid w:val="00EC21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21C1"/>
  </w:style>
  <w:style w:type="paragraph" w:styleId="Quote">
    <w:name w:val="Quote"/>
    <w:basedOn w:val="Heading1"/>
    <w:link w:val="QuoteChar"/>
    <w:qFormat/>
    <w:rsid w:val="00EC21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21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21C1"/>
    <w:pPr>
      <w:pageBreakBefore/>
    </w:pPr>
  </w:style>
  <w:style w:type="paragraph" w:customStyle="1" w:styleId="Border">
    <w:name w:val="Border"/>
    <w:basedOn w:val="Normal"/>
    <w:qFormat/>
    <w:rsid w:val="00EC21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21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1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1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21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21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21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21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21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21C1"/>
    <w:rPr>
      <w:u w:val="single"/>
    </w:rPr>
  </w:style>
  <w:style w:type="character" w:customStyle="1" w:styleId="BoldandItalics">
    <w:name w:val="Bold and Italics"/>
    <w:qFormat/>
    <w:rsid w:val="00EC21C1"/>
    <w:rPr>
      <w:b/>
      <w:i/>
      <w:u w:val="none"/>
    </w:rPr>
  </w:style>
  <w:style w:type="paragraph" w:styleId="BalloonText">
    <w:name w:val="Balloon Text"/>
    <w:basedOn w:val="Normal"/>
    <w:link w:val="BalloonTextChar"/>
    <w:rsid w:val="00EC2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1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21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21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21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21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21C1"/>
    <w:pPr>
      <w:spacing w:before="0" w:after="0"/>
    </w:pPr>
  </w:style>
  <w:style w:type="paragraph" w:customStyle="1" w:styleId="BodyTextBold">
    <w:name w:val="Body Text Bold"/>
    <w:basedOn w:val="BodyText"/>
    <w:qFormat/>
    <w:rsid w:val="00EC21C1"/>
    <w:rPr>
      <w:b/>
    </w:rPr>
  </w:style>
  <w:style w:type="character" w:styleId="Hyperlink">
    <w:name w:val="Hyperlink"/>
    <w:basedOn w:val="DefaultParagraphFont"/>
    <w:uiPriority w:val="99"/>
    <w:unhideWhenUsed/>
    <w:rsid w:val="000474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1060</Words>
  <Characters>7130</Characters>
  <Application>Microsoft Office Word</Application>
  <DocSecurity>0</DocSecurity>
  <Lines>245</Lines>
  <Paragraphs>146</Paragraphs>
  <ScaleCrop>false</ScaleCrop>
  <Company>Author-it Software Corporation Ltd.</Company>
  <LinksUpToDate>false</LinksUpToDate>
  <CharactersWithSpaces>8044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BSBLED803 Implement improved learning practice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2025-03-01T10:38:00Z</dcterms:created>
  <dcterms:modified xsi:type="dcterms:W3CDTF">2025-03-01T10:38:00Z</dcterms:modified>
</cp:coreProperties>
</file>