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5666" w:rsidP="00AF56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BSBLED503 Maintain and enhance professional practice</w:t>
      </w:r>
      <w:r>
        <w:fldChar w:fldCharType="end"/>
      </w:r>
    </w:p>
    <w:p w:rsidR="00AF5666" w:rsidP="00AF5666">
      <w:pPr>
        <w:pStyle w:val="Version"/>
        <w:sectPr w:rsidSect="00FB2D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2DE1" w:rsidP="00FB2DE1">
      <w:pPr>
        <w:pStyle w:val="SuperHeading"/>
      </w:pPr>
      <w:r w:rsidRPr="00FB2DE1">
        <w:t>BSBLED503 Maintain and enhance professional practice</w:t>
      </w:r>
    </w:p>
    <w:p w:rsidR="00000000" w:rsidRPr="00FB2DE1" w:rsidP="00FB2DE1">
      <w:pPr>
        <w:pStyle w:val="Heading1"/>
      </w:pPr>
      <w:bookmarkStart w:id="1" w:name="O_707559"/>
      <w:bookmarkEnd w:id="1"/>
      <w:r w:rsidRPr="00FB2D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B2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DE1" w:rsidP="00FB2DE1">
            <w:pPr>
              <w:pStyle w:val="BodyText"/>
            </w:pPr>
            <w:r w:rsidRPr="00FB2DE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DE1">
            <w:pPr>
              <w:pStyle w:val="BodyText"/>
              <w:rPr>
                <w:lang w:val="en-NZ"/>
              </w:rPr>
            </w:pPr>
            <w:r w:rsidRPr="00FB2DE1">
              <w:rPr>
                <w:rStyle w:val="SpecialBold"/>
              </w:rPr>
              <w:t>Comments</w:t>
            </w:r>
          </w:p>
        </w:tc>
      </w:tr>
      <w:tr w:rsidTr="00FB2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DE1">
            <w:pPr>
              <w:pStyle w:val="BodyText"/>
              <w:rPr>
                <w:lang w:val="en-NZ"/>
              </w:rPr>
            </w:pPr>
            <w:r w:rsidRPr="00FB2DE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DE1" w:rsidP="00FB2DE1">
            <w:pPr>
              <w:pStyle w:val="BodyText"/>
            </w:pPr>
            <w:r w:rsidRPr="00FB2DE1">
              <w:t>This version first released with BSB Business Services Training Package Version 1.0.</w:t>
            </w:r>
          </w:p>
        </w:tc>
      </w:tr>
    </w:tbl>
    <w:p w:rsidR="00000000" w:rsidRPr="00FB2DE1" w:rsidP="00FB2DE1">
      <w:pPr>
        <w:pStyle w:val="BodyText"/>
      </w:pPr>
    </w:p>
    <w:p w:rsidR="00000000" w:rsidRPr="00FB2DE1" w:rsidP="00FB2DE1">
      <w:pPr>
        <w:pStyle w:val="AllowPageBreak"/>
      </w:pPr>
    </w:p>
    <w:p w:rsidR="00000000" w:rsidRPr="00FB2DE1" w:rsidP="00FB2DE1">
      <w:pPr>
        <w:pStyle w:val="Heading1"/>
      </w:pPr>
      <w:bookmarkStart w:id="2" w:name="O_707560"/>
      <w:bookmarkEnd w:id="2"/>
      <w:r w:rsidRPr="00FB2DE1">
        <w:t>Application</w:t>
      </w:r>
    </w:p>
    <w:p w:rsidR="00000000" w:rsidRPr="00FB2DE1" w:rsidP="00AF5666">
      <w:pPr>
        <w:pStyle w:val="BodyText"/>
      </w:pPr>
      <w:r w:rsidRPr="00FB2DE1">
        <w:t>This unit describes the skills and knowledge required by individuals to manage thei</w:t>
      </w:r>
      <w:r w:rsidRPr="00FB2DE1">
        <w:t>r own professional development and ongoing performance.</w:t>
      </w:r>
    </w:p>
    <w:p w:rsidR="00000000" w:rsidRPr="00FB2DE1" w:rsidP="00AF5666">
      <w:pPr>
        <w:pStyle w:val="BodyText"/>
      </w:pPr>
      <w:r w:rsidRPr="00FB2DE1">
        <w:t>This unit addresses the process required to maintain a high level of professional performance in a particular field. It includes modelling high standards of performance according to professional stan</w:t>
      </w:r>
      <w:r w:rsidRPr="00FB2DE1">
        <w:t>dards and procedures, and the processes and outcomes involved in determining professional development needs and participating in associated activities.</w:t>
      </w:r>
    </w:p>
    <w:p w:rsidR="00000000" w:rsidRPr="00FB2DE1" w:rsidP="00AF5666">
      <w:pPr>
        <w:pStyle w:val="BodyText"/>
      </w:pPr>
      <w:r w:rsidRPr="00FB2DE1">
        <w:t>It applies to individuals who are required to maintain and manage their professional development at a h</w:t>
      </w:r>
      <w:r w:rsidRPr="00FB2DE1">
        <w:t>igh standard. Its application in the workplace will be determined by the job role of the individual and the legislation, rules, regulations and codes of practice relevant to different jurisdictions.</w:t>
      </w:r>
    </w:p>
    <w:p w:rsidR="00000000" w:rsidRPr="00FB2DE1" w:rsidP="00AF5666">
      <w:pPr>
        <w:pStyle w:val="BodyText"/>
      </w:pPr>
      <w:r w:rsidRPr="00FB2DE1">
        <w:t>No licensing, legislative, regulatory or certification r</w:t>
      </w:r>
      <w:r w:rsidRPr="00FB2DE1">
        <w:t>equirements apply to this unit at the time of publication.</w:t>
      </w:r>
    </w:p>
    <w:p w:rsidR="00000000" w:rsidRPr="00FB2DE1" w:rsidP="00FB2DE1">
      <w:pPr>
        <w:pStyle w:val="Heading1"/>
      </w:pPr>
      <w:bookmarkStart w:id="3" w:name="O_707563"/>
      <w:bookmarkEnd w:id="3"/>
      <w:r w:rsidRPr="00FB2DE1">
        <w:t>Unit Sector</w:t>
      </w:r>
    </w:p>
    <w:p w:rsidR="00000000" w:rsidRPr="00FB2DE1" w:rsidP="00AF5666">
      <w:pPr>
        <w:pStyle w:val="BodyText"/>
      </w:pPr>
      <w:r w:rsidRPr="00FB2DE1">
        <w:t>Workforce Development – Learning and Development</w:t>
      </w:r>
    </w:p>
    <w:p w:rsidR="00000000" w:rsidRPr="00FB2DE1" w:rsidP="00FB2DE1">
      <w:pPr>
        <w:pStyle w:val="Heading1"/>
      </w:pPr>
      <w:bookmarkStart w:id="4" w:name="O_707564"/>
      <w:bookmarkEnd w:id="4"/>
      <w:r w:rsidRPr="00FB2DE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B2DE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DE1" w:rsidP="00FB2DE1">
            <w:pPr>
              <w:pStyle w:val="BodyText"/>
            </w:pPr>
            <w:r w:rsidRPr="00FB2DE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DE1">
            <w:pPr>
              <w:pStyle w:val="BodyText"/>
              <w:rPr>
                <w:lang w:val="en-NZ"/>
              </w:rPr>
            </w:pPr>
            <w:r w:rsidRPr="00FB2DE1">
              <w:rPr>
                <w:rStyle w:val="SpecialBold"/>
              </w:rPr>
              <w:t>PERFORMANCE CRITERIA</w:t>
            </w:r>
          </w:p>
        </w:tc>
      </w:tr>
      <w:tr w:rsidTr="00FB2DE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DE1" w:rsidP="00FB2DE1">
            <w:pPr>
              <w:pStyle w:val="BodyText"/>
            </w:pPr>
            <w:r w:rsidRPr="00FB2DE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DE1">
            <w:pPr>
              <w:pStyle w:val="BodyText"/>
              <w:rPr>
                <w:lang w:val="en-NZ"/>
              </w:rPr>
            </w:pPr>
            <w:r w:rsidRPr="00FB2DE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2DE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DE1">
            <w:pPr>
              <w:pStyle w:val="BodyText"/>
              <w:rPr>
                <w:lang w:val="en-NZ"/>
              </w:rPr>
            </w:pPr>
            <w:r w:rsidRPr="00FB2DE1">
              <w:t>1. Model high standards of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DE1" w:rsidP="00FB2DE1">
            <w:pPr>
              <w:pStyle w:val="BodyText"/>
            </w:pPr>
            <w:r w:rsidRPr="00FB2DE1">
              <w:t>1.1 Ensure personal performance is consistent with the organisation</w:t>
            </w:r>
            <w:r>
              <w:t>’</w:t>
            </w:r>
            <w:r w:rsidRPr="00FB2DE1">
              <w:t>s goals an</w:t>
            </w:r>
            <w:r w:rsidRPr="00FB2DE1">
              <w:t xml:space="preserve">d objectives  </w:t>
            </w:r>
          </w:p>
          <w:p w:rsidR="00000000" w:rsidP="00FB2DE1">
            <w:pPr>
              <w:pStyle w:val="BodyText"/>
              <w:rPr>
                <w:lang w:val="en-NZ"/>
              </w:rPr>
            </w:pPr>
            <w:r w:rsidRPr="00FB2DE1">
              <w:t>1.2 Ensure work goals and plans reflect individual responsibilities in accordance with organisational and legal requirements</w:t>
            </w:r>
          </w:p>
        </w:tc>
      </w:tr>
      <w:tr w:rsidTr="00FB2DE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DE1">
            <w:pPr>
              <w:pStyle w:val="BodyText"/>
              <w:rPr>
                <w:lang w:val="en-NZ"/>
              </w:rPr>
            </w:pPr>
            <w:r w:rsidRPr="00FB2DE1">
              <w:t>2. Determine personal development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DE1" w:rsidP="00FB2DE1">
            <w:pPr>
              <w:pStyle w:val="BodyText"/>
            </w:pPr>
            <w:r w:rsidRPr="00FB2DE1">
              <w:t xml:space="preserve">2.1 Assess personal skills and knowledge against relevant benchmarks to determine development needs and priorities  </w:t>
            </w:r>
          </w:p>
          <w:p w:rsidR="00000000" w:rsidRPr="00FB2DE1" w:rsidP="00FB2DE1">
            <w:pPr>
              <w:pStyle w:val="BodyText"/>
            </w:pPr>
            <w:r w:rsidRPr="00FB2DE1">
              <w:t xml:space="preserve">2.2 Identify changes in professional practices and codes of conduct  </w:t>
            </w:r>
          </w:p>
          <w:p w:rsidR="00000000" w:rsidRPr="00FB2DE1" w:rsidP="00FB2DE1">
            <w:pPr>
              <w:pStyle w:val="BodyText"/>
            </w:pPr>
            <w:r w:rsidRPr="00FB2DE1">
              <w:t>2.3 Use feedback from colleagues and clients to identify personal lea</w:t>
            </w:r>
            <w:r w:rsidRPr="00FB2DE1">
              <w:t xml:space="preserve">rning needs and areas of professional development  </w:t>
            </w:r>
          </w:p>
          <w:p w:rsidR="00000000" w:rsidRPr="00FB2DE1" w:rsidP="00FB2DE1">
            <w:pPr>
              <w:pStyle w:val="BodyText"/>
            </w:pPr>
            <w:r w:rsidRPr="00FB2DE1">
              <w:t xml:space="preserve">2.4 Identify future career options  </w:t>
            </w:r>
          </w:p>
          <w:p w:rsidR="00000000" w:rsidRPr="00FB2DE1" w:rsidP="00FB2DE1">
            <w:pPr>
              <w:pStyle w:val="BodyText"/>
            </w:pPr>
            <w:r w:rsidRPr="00FB2DE1">
              <w:t>2.5 Update and document personal learning needs</w:t>
            </w:r>
          </w:p>
          <w:p w:rsidR="00000000" w:rsidP="00FB2DE1">
            <w:pPr>
              <w:pStyle w:val="BodyText"/>
              <w:rPr>
                <w:lang w:val="en-NZ"/>
              </w:rPr>
            </w:pPr>
            <w:r w:rsidRPr="00FB2DE1">
              <w:t>2.6 Discuss personal development needs with relevant personnel for inclusion in professional development plan</w:t>
            </w:r>
          </w:p>
        </w:tc>
      </w:tr>
      <w:tr w:rsidTr="00FB2DE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DE1">
            <w:pPr>
              <w:pStyle w:val="BodyText"/>
              <w:rPr>
                <w:lang w:val="en-NZ"/>
              </w:rPr>
            </w:pPr>
            <w:r w:rsidRPr="00FB2DE1">
              <w:t>3. Parti</w:t>
            </w:r>
            <w:r w:rsidRPr="00FB2DE1">
              <w:t>cipate in professional development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DE1" w:rsidP="00FB2DE1">
            <w:pPr>
              <w:pStyle w:val="BodyText"/>
            </w:pPr>
            <w:r w:rsidRPr="00FB2DE1">
              <w:t xml:space="preserve">3.1 Select development opportunities suitable to personal learning styles to support continuous learning and maintain currency of professional practice  </w:t>
            </w:r>
          </w:p>
          <w:p w:rsidR="00000000" w:rsidRPr="00FB2DE1" w:rsidP="00FB2DE1">
            <w:pPr>
              <w:pStyle w:val="BodyText"/>
            </w:pPr>
            <w:r w:rsidRPr="00FB2DE1">
              <w:t>3.2 Participate in professional networks to support cont</w:t>
            </w:r>
            <w:r w:rsidRPr="00FB2DE1">
              <w:t>inuous learning and to maintain professional practice</w:t>
            </w:r>
          </w:p>
          <w:p w:rsidR="00000000" w:rsidP="00FB2DE1">
            <w:pPr>
              <w:pStyle w:val="BodyText"/>
              <w:rPr>
                <w:lang w:val="en-NZ"/>
              </w:rPr>
            </w:pPr>
            <w:r w:rsidRPr="00FB2DE1">
              <w:t>3.3 Use technology to maintain regular communication with relevant networks, organisations and individuals</w:t>
            </w:r>
          </w:p>
        </w:tc>
      </w:tr>
      <w:tr w:rsidTr="00FB2DE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DE1">
            <w:pPr>
              <w:pStyle w:val="BodyText"/>
              <w:rPr>
                <w:lang w:val="en-NZ"/>
              </w:rPr>
            </w:pPr>
            <w:r w:rsidRPr="00FB2DE1">
              <w:t>4. Reflect on and evaluate professional practice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DE1" w:rsidP="00FB2DE1">
            <w:pPr>
              <w:pStyle w:val="BodyText"/>
            </w:pPr>
            <w:r w:rsidRPr="00FB2DE1">
              <w:t>4.1 Research developments and trends impactin</w:t>
            </w:r>
            <w:r w:rsidRPr="00FB2DE1">
              <w:t xml:space="preserve">g professional practice and integrate into work performance </w:t>
            </w:r>
          </w:p>
          <w:p w:rsidR="00000000" w:rsidRPr="00FB2DE1" w:rsidP="00FB2DE1">
            <w:pPr>
              <w:pStyle w:val="BodyText"/>
            </w:pPr>
            <w:r w:rsidRPr="00FB2DE1">
              <w:t>4.2 Use feedback from colleagues, supervisors, staff and clients to identify and introduce improvements in work performance</w:t>
            </w:r>
          </w:p>
          <w:p w:rsidR="00000000" w:rsidRPr="00FB2DE1" w:rsidP="00FB2DE1">
            <w:pPr>
              <w:pStyle w:val="BodyText"/>
            </w:pPr>
            <w:r w:rsidRPr="00FB2DE1">
              <w:t>4.3 Identify innovative and responsive approaches for improving profess</w:t>
            </w:r>
            <w:r w:rsidRPr="00FB2DE1">
              <w:t xml:space="preserve">ional practice using continuous improvement techniques and processes </w:t>
            </w:r>
          </w:p>
          <w:p w:rsidR="00000000" w:rsidRPr="00FB2DE1" w:rsidP="00FB2DE1">
            <w:pPr>
              <w:pStyle w:val="BodyText"/>
            </w:pPr>
            <w:r w:rsidRPr="00FB2DE1">
              <w:t xml:space="preserve">4.4 Track progress through a personal portfolio or other mechanism  </w:t>
            </w:r>
          </w:p>
          <w:p w:rsidR="00000000" w:rsidRPr="00FB2DE1" w:rsidP="00FB2DE1">
            <w:pPr>
              <w:pStyle w:val="BodyText"/>
            </w:pPr>
            <w:r w:rsidRPr="00FB2DE1">
              <w:t xml:space="preserve">4.5 Manage records, reports and recommendations for improvement </w:t>
            </w:r>
          </w:p>
        </w:tc>
      </w:tr>
    </w:tbl>
    <w:p w:rsidR="00000000" w:rsidRPr="00FB2DE1" w:rsidP="00FB2DE1">
      <w:pPr>
        <w:pStyle w:val="BodyText"/>
      </w:pPr>
    </w:p>
    <w:p w:rsidR="00000000" w:rsidRPr="00FB2DE1" w:rsidP="00FB2DE1">
      <w:pPr>
        <w:pStyle w:val="AllowPageBreak"/>
      </w:pPr>
    </w:p>
    <w:p w:rsidR="00000000" w:rsidRPr="00FB2DE1" w:rsidP="00FB2DE1">
      <w:pPr>
        <w:pStyle w:val="Heading1"/>
      </w:pPr>
      <w:bookmarkStart w:id="5" w:name="O_707565"/>
      <w:bookmarkEnd w:id="5"/>
      <w:r w:rsidRPr="00FB2DE1">
        <w:t>Foundation Skills</w:t>
      </w:r>
    </w:p>
    <w:p w:rsidR="00000000" w:rsidRPr="00AF5666" w:rsidP="00AF5666">
      <w:pPr>
        <w:pStyle w:val="BodyText"/>
        <w:rPr>
          <w:i/>
        </w:rPr>
      </w:pPr>
      <w:r w:rsidRPr="00AF566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FB2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DE1" w:rsidP="00FB2DE1">
            <w:pPr>
              <w:pStyle w:val="BodyText"/>
            </w:pPr>
            <w:r w:rsidRPr="00FB2DE1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DE1" w:rsidP="00FB2DE1">
            <w:pPr>
              <w:pStyle w:val="BodyText"/>
            </w:pPr>
            <w:r w:rsidRPr="00FB2DE1">
              <w:rPr>
                <w:rStyle w:val="SpecialBold"/>
              </w:rPr>
              <w:t>Performance</w:t>
            </w:r>
          </w:p>
          <w:p w:rsidR="00000000" w:rsidRPr="00FB2DE1" w:rsidP="00FB2DE1">
            <w:pPr>
              <w:pStyle w:val="BodyText"/>
            </w:pPr>
            <w:r w:rsidRPr="00FB2DE1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DE1">
            <w:pPr>
              <w:pStyle w:val="BodyText"/>
              <w:rPr>
                <w:lang w:val="en-NZ"/>
              </w:rPr>
            </w:pPr>
            <w:r w:rsidRPr="00FB2DE1">
              <w:rPr>
                <w:rStyle w:val="SpecialBold"/>
              </w:rPr>
              <w:t>Description</w:t>
            </w:r>
          </w:p>
        </w:tc>
      </w:tr>
      <w:tr w:rsidTr="00FB2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DE1">
            <w:pPr>
              <w:pStyle w:val="BodyText"/>
              <w:rPr>
                <w:lang w:val="en-NZ"/>
              </w:rPr>
            </w:pPr>
            <w:r w:rsidRPr="00FB2DE1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DE1">
            <w:pPr>
              <w:pStyle w:val="BodyText"/>
              <w:rPr>
                <w:lang w:val="en-NZ"/>
              </w:rPr>
            </w:pPr>
            <w:r w:rsidRPr="00FB2DE1">
              <w:t>2.1, 2.3, 2.5, 2.6, 3.1, 3.2, 4.1, 4.2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DE1">
            <w:pPr>
              <w:pStyle w:val="ListBullet"/>
              <w:rPr>
                <w:lang w:val="en-NZ"/>
              </w:rPr>
            </w:pPr>
            <w:r w:rsidRPr="00FB2DE1">
              <w:t>Identif</w:t>
            </w:r>
            <w:r w:rsidRPr="00FB2DE1">
              <w:t>ies and implements strategies to build on knowledge and skills</w:t>
            </w:r>
          </w:p>
        </w:tc>
      </w:tr>
      <w:tr w:rsidTr="00FB2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DE1">
            <w:pPr>
              <w:pStyle w:val="BodyText"/>
              <w:rPr>
                <w:lang w:val="en-NZ"/>
              </w:rPr>
            </w:pPr>
            <w:r w:rsidRPr="00FB2DE1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DE1">
            <w:pPr>
              <w:pStyle w:val="BodyText"/>
              <w:rPr>
                <w:lang w:val="en-NZ"/>
              </w:rPr>
            </w:pPr>
            <w:r w:rsidRPr="00FB2DE1">
              <w:t xml:space="preserve">1.2, 2.1-2.5, 3.1-3.3, 4.1-4.5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DE1">
            <w:pPr>
              <w:pStyle w:val="ListBullet"/>
              <w:rPr>
                <w:lang w:val="en-NZ"/>
              </w:rPr>
            </w:pPr>
            <w:r w:rsidRPr="00FB2DE1">
              <w:t>Interprets textual information obtained from a range of sources and determines how content may be applied to individual and organisational requirements</w:t>
            </w:r>
          </w:p>
        </w:tc>
      </w:tr>
      <w:tr w:rsidTr="00FB2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DE1">
            <w:pPr>
              <w:pStyle w:val="BodyText"/>
              <w:rPr>
                <w:lang w:val="en-NZ"/>
              </w:rPr>
            </w:pPr>
            <w:r w:rsidRPr="00FB2DE1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DE1">
            <w:pPr>
              <w:pStyle w:val="BodyText"/>
              <w:rPr>
                <w:lang w:val="en-NZ"/>
              </w:rPr>
            </w:pPr>
            <w:r w:rsidRPr="00FB2DE1">
              <w:t>1.1, 1.2, 2.1-2.5, 3.1-3.3, 4.1-4.5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DE1">
            <w:pPr>
              <w:pStyle w:val="ListBullet"/>
              <w:rPr>
                <w:lang w:val="en-NZ"/>
              </w:rPr>
            </w:pPr>
            <w:r w:rsidRPr="00FB2DE1">
              <w:t>Researches and integrates information from a number of sources and develops content that supports the purposes and format of the material, using clear and logical language and structures</w:t>
            </w:r>
          </w:p>
        </w:tc>
      </w:tr>
      <w:tr w:rsidTr="00FB2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DE1">
            <w:pPr>
              <w:pStyle w:val="BodyText"/>
              <w:rPr>
                <w:lang w:val="en-NZ"/>
              </w:rPr>
            </w:pPr>
            <w:r w:rsidRPr="00FB2DE1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DE1">
            <w:pPr>
              <w:pStyle w:val="BodyText"/>
              <w:rPr>
                <w:lang w:val="en-NZ"/>
              </w:rPr>
            </w:pPr>
            <w:r w:rsidRPr="00FB2DE1">
              <w:t>2.3, 2.6, 3.2, 4.2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DE1" w:rsidP="00FB2DE1">
            <w:pPr>
              <w:pStyle w:val="ListBullet"/>
            </w:pPr>
            <w:r w:rsidRPr="00FB2DE1">
              <w:t>Uses listening and questioning skills to gather information</w:t>
            </w:r>
          </w:p>
          <w:p w:rsidR="00000000" w:rsidP="00FB2DE1">
            <w:pPr>
              <w:pStyle w:val="ListBullet"/>
              <w:rPr>
                <w:lang w:val="en-NZ"/>
              </w:rPr>
            </w:pPr>
            <w:r w:rsidRPr="00FB2DE1">
              <w:t xml:space="preserve">Derives meaning from language used in a range of oral contexts </w:t>
            </w:r>
          </w:p>
        </w:tc>
      </w:tr>
      <w:tr w:rsidTr="00FB2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DE1">
            <w:pPr>
              <w:pStyle w:val="BodyText"/>
              <w:rPr>
                <w:lang w:val="en-NZ"/>
              </w:rPr>
            </w:pPr>
            <w:r w:rsidRPr="00FB2DE1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DE1">
            <w:pPr>
              <w:pStyle w:val="BodyText"/>
              <w:rPr>
                <w:lang w:val="en-NZ"/>
              </w:rPr>
            </w:pPr>
            <w:r w:rsidRPr="00FB2DE1">
              <w:t>1.1, 1.2, 2.2, 2.4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DE1" w:rsidP="00FB2DE1">
            <w:pPr>
              <w:pStyle w:val="ListBullet"/>
            </w:pPr>
            <w:r w:rsidRPr="00FB2DE1">
              <w:t>Recognises, responds and adheres to  organisational procedures a</w:t>
            </w:r>
            <w:r w:rsidRPr="00FB2DE1">
              <w:t>nd protocols and legislative requirements</w:t>
            </w:r>
          </w:p>
          <w:p w:rsidR="00000000" w:rsidRPr="00FB2DE1" w:rsidP="00FB2DE1">
            <w:pPr>
              <w:pStyle w:val="ListBullet"/>
            </w:pPr>
            <w:r w:rsidRPr="00FB2DE1">
              <w:t>Understands how own role meshes with others and contributes to broader goals</w:t>
            </w:r>
          </w:p>
          <w:p w:rsidR="00000000" w:rsidP="00FB2DE1">
            <w:pPr>
              <w:pStyle w:val="ListBullet"/>
              <w:rPr>
                <w:lang w:val="en-NZ"/>
              </w:rPr>
            </w:pPr>
            <w:r w:rsidRPr="00FB2DE1">
              <w:t>Reviews current situation and future career and work options</w:t>
            </w:r>
          </w:p>
        </w:tc>
      </w:tr>
      <w:tr w:rsidTr="00FB2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DE1">
            <w:pPr>
              <w:pStyle w:val="BodyText"/>
              <w:rPr>
                <w:lang w:val="en-NZ"/>
              </w:rPr>
            </w:pPr>
            <w:r w:rsidRPr="00FB2DE1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DE1">
            <w:pPr>
              <w:pStyle w:val="BodyText"/>
              <w:rPr>
                <w:lang w:val="en-NZ"/>
              </w:rPr>
            </w:pPr>
            <w:r w:rsidRPr="00FB2DE1">
              <w:t>2.3, 2.6, 3.2, 4.2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DE1" w:rsidP="00FB2DE1">
            <w:pPr>
              <w:pStyle w:val="ListBullet"/>
            </w:pPr>
            <w:r w:rsidRPr="00FB2DE1">
              <w:t xml:space="preserve">Uses collaborative processes to gather required feedback </w:t>
            </w:r>
          </w:p>
          <w:p w:rsidR="00000000" w:rsidP="00FB2DE1">
            <w:pPr>
              <w:pStyle w:val="ListBullet"/>
              <w:rPr>
                <w:lang w:val="en-NZ"/>
              </w:rPr>
            </w:pPr>
            <w:r w:rsidRPr="00FB2DE1">
              <w:t>Recognises the importance of networking to establish effective working relationships</w:t>
            </w:r>
          </w:p>
        </w:tc>
      </w:tr>
      <w:tr w:rsidTr="00FB2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DE1">
            <w:pPr>
              <w:pStyle w:val="BodyText"/>
              <w:rPr>
                <w:lang w:val="en-NZ"/>
              </w:rPr>
            </w:pPr>
            <w:r w:rsidRPr="00FB2DE1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DE1">
            <w:pPr>
              <w:pStyle w:val="BodyText"/>
              <w:rPr>
                <w:lang w:val="en-NZ"/>
              </w:rPr>
            </w:pPr>
            <w:r w:rsidRPr="00FB2DE1">
              <w:t>1.2, 3.1, 3.3, 4.2, 4.3, 4.4, 4.5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DE1" w:rsidP="00FB2DE1">
            <w:pPr>
              <w:pStyle w:val="ListBullet"/>
            </w:pPr>
            <w:r w:rsidRPr="00FB2DE1">
              <w:t>Plans, implements and managers relatively complex, tasks wi</w:t>
            </w:r>
            <w:r w:rsidRPr="00FB2DE1">
              <w:t>th an awareness of how they may contribute to longer-term operational and strategic goals</w:t>
            </w:r>
          </w:p>
          <w:p w:rsidR="00000000" w:rsidRPr="00FB2DE1" w:rsidP="00FB2DE1">
            <w:pPr>
              <w:pStyle w:val="ListBullet"/>
            </w:pPr>
            <w:r w:rsidRPr="00FB2DE1">
              <w:t>Analyses information, including feedback from others, to make decisions about how performance could be improved</w:t>
            </w:r>
          </w:p>
          <w:p w:rsidR="00000000" w:rsidRPr="00FB2DE1" w:rsidP="00FB2DE1">
            <w:pPr>
              <w:pStyle w:val="ListBullet"/>
            </w:pPr>
            <w:r w:rsidRPr="00FB2DE1">
              <w:t>Actively looks for innovative ways to introduce improv</w:t>
            </w:r>
            <w:r w:rsidRPr="00FB2DE1">
              <w:t xml:space="preserve">ements </w:t>
            </w:r>
          </w:p>
          <w:p w:rsidR="00000000" w:rsidRPr="00FB2DE1" w:rsidP="00FB2DE1">
            <w:pPr>
              <w:pStyle w:val="ListBullet"/>
            </w:pPr>
            <w:r w:rsidRPr="00FB2DE1">
              <w:t xml:space="preserve"> Uses digital technologies to communicate information and ideas to an expanding range of audiences</w:t>
            </w:r>
          </w:p>
        </w:tc>
      </w:tr>
    </w:tbl>
    <w:p w:rsidR="00000000" w:rsidRPr="00FB2DE1" w:rsidP="00FB2DE1">
      <w:pPr>
        <w:pStyle w:val="BodyText"/>
      </w:pPr>
    </w:p>
    <w:p w:rsidR="00000000" w:rsidRPr="00FB2DE1" w:rsidP="00FB2DE1">
      <w:pPr>
        <w:pStyle w:val="AllowPageBreak"/>
      </w:pPr>
    </w:p>
    <w:p w:rsidR="00000000" w:rsidRPr="00FB2DE1" w:rsidP="00FB2DE1">
      <w:pPr>
        <w:pStyle w:val="Heading1"/>
      </w:pPr>
      <w:bookmarkStart w:id="6" w:name="O_707567"/>
      <w:bookmarkEnd w:id="6"/>
      <w:r w:rsidRPr="00FB2DE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FB2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DE1" w:rsidP="00FB2DE1">
            <w:pPr>
              <w:pStyle w:val="BodyText"/>
            </w:pPr>
            <w:r w:rsidRPr="00FB2DE1">
              <w:rPr>
                <w:rStyle w:val="SpecialBold"/>
              </w:rPr>
              <w:t xml:space="preserve">Code and title </w:t>
            </w:r>
          </w:p>
          <w:p w:rsidR="00000000" w:rsidRPr="00FB2DE1" w:rsidP="00FB2DE1">
            <w:pPr>
              <w:pStyle w:val="BodyText"/>
            </w:pPr>
            <w:r w:rsidRPr="00FB2DE1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DE1" w:rsidP="00FB2DE1">
            <w:pPr>
              <w:pStyle w:val="BodyText"/>
            </w:pPr>
            <w:r w:rsidRPr="00FB2DE1">
              <w:rPr>
                <w:rStyle w:val="SpecialBold"/>
              </w:rPr>
              <w:t>Code and title</w:t>
            </w:r>
          </w:p>
          <w:p w:rsidR="00000000" w:rsidRPr="00FB2DE1" w:rsidP="00FB2DE1">
            <w:pPr>
              <w:pStyle w:val="BodyText"/>
            </w:pPr>
            <w:r w:rsidRPr="00FB2DE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DE1" w:rsidP="00FB2DE1">
            <w:pPr>
              <w:pStyle w:val="BodyText"/>
            </w:pPr>
            <w:r w:rsidRPr="00FB2DE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DE1">
            <w:pPr>
              <w:pStyle w:val="BodyText"/>
              <w:rPr>
                <w:lang w:val="en-NZ"/>
              </w:rPr>
            </w:pPr>
            <w:r w:rsidRPr="00FB2DE1">
              <w:rPr>
                <w:rStyle w:val="SpecialBold"/>
              </w:rPr>
              <w:t>Equivalence status</w:t>
            </w:r>
          </w:p>
        </w:tc>
      </w:tr>
      <w:tr w:rsidTr="00FB2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DE1">
            <w:pPr>
              <w:pStyle w:val="BodyText"/>
              <w:rPr>
                <w:lang w:val="en-NZ"/>
              </w:rPr>
            </w:pPr>
            <w:r w:rsidRPr="00FB2DE1">
              <w:t xml:space="preserve">BSBLED503 Maintain and enhance professional practice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DE1">
            <w:pPr>
              <w:pStyle w:val="BodyText"/>
              <w:rPr>
                <w:lang w:val="en-NZ"/>
              </w:rPr>
            </w:pPr>
            <w:r w:rsidRPr="00FB2DE1">
              <w:t xml:space="preserve">BSBLED503A Maintain and enhance professional practice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DE1">
            <w:pPr>
              <w:pStyle w:val="BodyText"/>
              <w:rPr>
                <w:lang w:val="en-NZ"/>
              </w:rPr>
            </w:pPr>
            <w:r w:rsidRPr="00FB2DE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DE1" w:rsidP="00FB2DE1">
            <w:pPr>
              <w:pStyle w:val="BodyText"/>
            </w:pPr>
            <w:r w:rsidRPr="00FB2DE1">
              <w:t>Equivalent unit</w:t>
            </w:r>
          </w:p>
        </w:tc>
      </w:tr>
    </w:tbl>
    <w:p w:rsidR="00AF5666" w:rsidP="00FB2DE1">
      <w:pPr>
        <w:pStyle w:val="BodyText"/>
      </w:pPr>
    </w:p>
    <w:p w:rsidR="00AF5666" w:rsidP="00FB2DE1">
      <w:pPr>
        <w:pStyle w:val="BodyText"/>
      </w:pPr>
    </w:p>
    <w:p w:rsidR="00000000" w:rsidRPr="00FB2DE1" w:rsidP="00FB2DE1">
      <w:pPr>
        <w:pStyle w:val="Heading1"/>
      </w:pPr>
      <w:bookmarkStart w:id="7" w:name="O_707574"/>
      <w:bookmarkEnd w:id="7"/>
      <w:r w:rsidRPr="00FB2DE1">
        <w:t>Links</w:t>
      </w:r>
    </w:p>
    <w:p w:rsidR="00000000" w:rsidRPr="00FB2DE1" w:rsidP="00AF5666">
      <w:pPr>
        <w:pStyle w:val="BodyText"/>
      </w:pPr>
      <w:r w:rsidRPr="00FB2D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8632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B2DE1" w:rsidP="00FB2DE1"/>
    <w:sectPr w:rsidSect="00FB2D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D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DE1" w:rsidRPr="00AF5666" w:rsidP="00AF56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D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666" w:rsidP="00FB2D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5666" w:rsidP="00FB2D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F5666" w:rsidP="00FB2D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D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6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2DE1" w:rsidRPr="00AF5666" w:rsidP="00AF56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D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666" w:rsidRPr="002D2AF8" w:rsidP="00FB2D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BSBLED503 Maintain and enhance professional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AF5666" w:rsidP="00FB2D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0E14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A691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D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2D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2D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2D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2D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2D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2D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2D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2D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2D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2D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2DE1"/>
  </w:style>
  <w:style w:type="character" w:customStyle="1" w:styleId="Heading1Char">
    <w:name w:val="Heading 1 Char"/>
    <w:basedOn w:val="DefaultParagraphFont"/>
    <w:link w:val="Heading1"/>
    <w:rsid w:val="00FB2D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2D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2D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2DE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2DE1"/>
    <w:rPr>
      <w:b/>
      <w:spacing w:val="0"/>
    </w:rPr>
  </w:style>
  <w:style w:type="character" w:styleId="Emphasis">
    <w:name w:val="Emphasis"/>
    <w:basedOn w:val="DefaultParagraphFont"/>
    <w:qFormat/>
    <w:rsid w:val="00FB2DE1"/>
    <w:rPr>
      <w:i/>
    </w:rPr>
  </w:style>
  <w:style w:type="paragraph" w:customStyle="1" w:styleId="SuperHeading">
    <w:name w:val="SuperHeading"/>
    <w:basedOn w:val="Normal"/>
    <w:rsid w:val="00FB2D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2D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2D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2D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2D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2D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2D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2D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2D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2D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2D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2D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2D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2D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2D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2D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2D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2D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2D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2D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2D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2D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2D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2D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2D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2D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2D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2D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2D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2D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2D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2D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2D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2D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2D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2D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2D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2D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2DE1"/>
  </w:style>
  <w:style w:type="paragraph" w:styleId="TableofFigures">
    <w:name w:val="table of figures"/>
    <w:basedOn w:val="Normal"/>
    <w:next w:val="Normal"/>
    <w:semiHidden/>
    <w:rsid w:val="00FB2D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2D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2DE1"/>
    <w:rPr>
      <w:rFonts w:ascii="Wingdings" w:hAnsi="Wingdings"/>
    </w:rPr>
  </w:style>
  <w:style w:type="paragraph" w:customStyle="1" w:styleId="TableHeading">
    <w:name w:val="Table Heading"/>
    <w:basedOn w:val="HeadingBase"/>
    <w:rsid w:val="00FB2D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2DE1"/>
    <w:rPr>
      <w:color w:val="0033CC"/>
      <w:u w:val="none"/>
    </w:rPr>
  </w:style>
  <w:style w:type="paragraph" w:customStyle="1" w:styleId="BodyTextRight">
    <w:name w:val="Body Text Right"/>
    <w:basedOn w:val="BodyText"/>
    <w:rsid w:val="00FB2D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2D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2D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2D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2D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2D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2DE1"/>
    <w:rPr>
      <w:sz w:val="32"/>
    </w:rPr>
  </w:style>
  <w:style w:type="paragraph" w:customStyle="1" w:styleId="HeadingProcedure">
    <w:name w:val="Heading Procedure"/>
    <w:basedOn w:val="HeadingBase"/>
    <w:next w:val="Normal"/>
    <w:rsid w:val="00FB2D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2DE1"/>
    <w:pPr>
      <w:spacing w:before="60" w:after="60"/>
    </w:pPr>
  </w:style>
  <w:style w:type="paragraph" w:styleId="ListContinue">
    <w:name w:val="List Continue"/>
    <w:basedOn w:val="List"/>
    <w:rsid w:val="00FB2DE1"/>
    <w:pPr>
      <w:ind w:firstLine="0"/>
    </w:pPr>
  </w:style>
  <w:style w:type="paragraph" w:customStyle="1" w:styleId="ListNote">
    <w:name w:val="List Note"/>
    <w:basedOn w:val="List"/>
    <w:rsid w:val="00FB2D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2D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2D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2DE1"/>
    <w:rPr>
      <w:rFonts w:ascii="Courier New" w:hAnsi="Courier New"/>
    </w:rPr>
  </w:style>
  <w:style w:type="paragraph" w:customStyle="1" w:styleId="NoteBullet">
    <w:name w:val="Note Bullet"/>
    <w:basedOn w:val="Note"/>
    <w:rsid w:val="00FB2D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2D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2D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2D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2D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2D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2D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2DE1"/>
    <w:rPr>
      <w:b/>
      <w:smallCaps/>
    </w:rPr>
  </w:style>
  <w:style w:type="paragraph" w:customStyle="1" w:styleId="TableListNumber">
    <w:name w:val="Table List Number"/>
    <w:basedOn w:val="ListNumber"/>
    <w:rsid w:val="00FB2D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2D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2DE1"/>
    <w:pPr>
      <w:numPr>
        <w:numId w:val="8"/>
      </w:numPr>
    </w:pPr>
  </w:style>
  <w:style w:type="paragraph" w:customStyle="1" w:styleId="ListAlpha2">
    <w:name w:val="List Alpha 2"/>
    <w:basedOn w:val="List2"/>
    <w:rsid w:val="00FB2DE1"/>
    <w:pPr>
      <w:numPr>
        <w:numId w:val="7"/>
      </w:numPr>
    </w:pPr>
  </w:style>
  <w:style w:type="paragraph" w:styleId="List2">
    <w:name w:val="List 2"/>
    <w:basedOn w:val="BodyText"/>
    <w:rsid w:val="00FB2D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2D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2D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2D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2D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2D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2DE1"/>
    <w:pPr>
      <w:numPr>
        <w:numId w:val="3"/>
      </w:numPr>
    </w:pPr>
  </w:style>
  <w:style w:type="paragraph" w:styleId="ListContinue2">
    <w:name w:val="List Continue 2"/>
    <w:basedOn w:val="List2"/>
    <w:rsid w:val="00FB2DE1"/>
    <w:pPr>
      <w:ind w:firstLine="0"/>
    </w:pPr>
  </w:style>
  <w:style w:type="paragraph" w:styleId="ListContinue3">
    <w:name w:val="List Continue 3"/>
    <w:basedOn w:val="List3"/>
    <w:rsid w:val="00FB2DE1"/>
    <w:pPr>
      <w:ind w:left="1021" w:firstLine="0"/>
    </w:pPr>
  </w:style>
  <w:style w:type="paragraph" w:styleId="ListContinue4">
    <w:name w:val="List Continue 4"/>
    <w:basedOn w:val="List4"/>
    <w:rsid w:val="00FB2DE1"/>
    <w:pPr>
      <w:ind w:firstLine="0"/>
    </w:pPr>
  </w:style>
  <w:style w:type="paragraph" w:styleId="ListContinue5">
    <w:name w:val="List Continue 5"/>
    <w:basedOn w:val="List5"/>
    <w:rsid w:val="00FB2DE1"/>
    <w:pPr>
      <w:ind w:firstLine="0"/>
    </w:pPr>
  </w:style>
  <w:style w:type="paragraph" w:styleId="ListNumber3">
    <w:name w:val="List Number 3"/>
    <w:basedOn w:val="List3"/>
    <w:rsid w:val="00FB2DE1"/>
    <w:pPr>
      <w:numPr>
        <w:numId w:val="4"/>
      </w:numPr>
    </w:pPr>
  </w:style>
  <w:style w:type="paragraph" w:styleId="ListNumber4">
    <w:name w:val="List Number 4"/>
    <w:basedOn w:val="List4"/>
    <w:rsid w:val="00FB2DE1"/>
    <w:pPr>
      <w:numPr>
        <w:numId w:val="5"/>
      </w:numPr>
    </w:pPr>
  </w:style>
  <w:style w:type="paragraph" w:styleId="ListNumber5">
    <w:name w:val="List Number 5"/>
    <w:basedOn w:val="List5"/>
    <w:rsid w:val="00FB2DE1"/>
    <w:pPr>
      <w:numPr>
        <w:numId w:val="6"/>
      </w:numPr>
    </w:pPr>
  </w:style>
  <w:style w:type="paragraph" w:styleId="BlockText">
    <w:name w:val="Block Text"/>
    <w:basedOn w:val="Normal"/>
    <w:rsid w:val="00FB2D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2D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2DE1"/>
    <w:rPr>
      <w:sz w:val="16"/>
      <w:vertAlign w:val="superscript"/>
    </w:rPr>
  </w:style>
  <w:style w:type="character" w:customStyle="1" w:styleId="Symbols">
    <w:name w:val="Symbols"/>
    <w:basedOn w:val="DefaultParagraphFont"/>
    <w:rsid w:val="00FB2DE1"/>
    <w:rPr>
      <w:rFonts w:ascii="Symbol" w:hAnsi="Symbol"/>
    </w:rPr>
  </w:style>
  <w:style w:type="character" w:customStyle="1" w:styleId="MenuOptions">
    <w:name w:val="Menu Options"/>
    <w:basedOn w:val="DefaultParagraphFont"/>
    <w:rsid w:val="00FB2D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2DE1"/>
    <w:rPr>
      <w:b/>
    </w:rPr>
  </w:style>
  <w:style w:type="character" w:customStyle="1" w:styleId="Underlined">
    <w:name w:val="Underlined"/>
    <w:basedOn w:val="DefaultParagraphFont"/>
    <w:rsid w:val="00FB2DE1"/>
    <w:rPr>
      <w:u w:val="single"/>
    </w:rPr>
  </w:style>
  <w:style w:type="paragraph" w:customStyle="1" w:styleId="TableBodyTextRight">
    <w:name w:val="Table Body Text Right"/>
    <w:basedOn w:val="TableBodyText"/>
    <w:rsid w:val="00FB2D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2DE1"/>
    <w:rPr>
      <w:sz w:val="18"/>
    </w:rPr>
  </w:style>
  <w:style w:type="paragraph" w:customStyle="1" w:styleId="BodySmallRight">
    <w:name w:val="Body Small Right"/>
    <w:basedOn w:val="BodyTextRight"/>
    <w:rsid w:val="00FB2DE1"/>
    <w:rPr>
      <w:sz w:val="18"/>
      <w:szCs w:val="18"/>
    </w:rPr>
  </w:style>
  <w:style w:type="paragraph" w:customStyle="1" w:styleId="MarginEdition">
    <w:name w:val="Margin Edition"/>
    <w:basedOn w:val="MarginNote"/>
    <w:rsid w:val="00FB2D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2DE1"/>
    <w:rPr>
      <w:sz w:val="2"/>
      <w:szCs w:val="2"/>
    </w:rPr>
  </w:style>
  <w:style w:type="character" w:customStyle="1" w:styleId="Small">
    <w:name w:val="Small"/>
    <w:basedOn w:val="DefaultParagraphFont"/>
    <w:rsid w:val="00FB2DE1"/>
    <w:rPr>
      <w:sz w:val="16"/>
    </w:rPr>
  </w:style>
  <w:style w:type="paragraph" w:customStyle="1" w:styleId="WideTable">
    <w:name w:val="Wide Table"/>
    <w:basedOn w:val="Normal"/>
    <w:rsid w:val="00FB2D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2DE1"/>
  </w:style>
  <w:style w:type="paragraph" w:styleId="Quote">
    <w:name w:val="Quote"/>
    <w:basedOn w:val="Heading1"/>
    <w:link w:val="QuoteChar"/>
    <w:qFormat/>
    <w:rsid w:val="00FB2D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2D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2DE1"/>
    <w:pPr>
      <w:pageBreakBefore/>
    </w:pPr>
  </w:style>
  <w:style w:type="paragraph" w:customStyle="1" w:styleId="Border">
    <w:name w:val="Border"/>
    <w:basedOn w:val="Normal"/>
    <w:qFormat/>
    <w:rsid w:val="00FB2D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2D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D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D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2D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2D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2D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2D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2D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2DE1"/>
    <w:rPr>
      <w:u w:val="single"/>
    </w:rPr>
  </w:style>
  <w:style w:type="character" w:customStyle="1" w:styleId="BoldandItalics">
    <w:name w:val="Bold and Italics"/>
    <w:qFormat/>
    <w:rsid w:val="00FB2DE1"/>
    <w:rPr>
      <w:b/>
      <w:i/>
      <w:u w:val="none"/>
    </w:rPr>
  </w:style>
  <w:style w:type="paragraph" w:styleId="BalloonText">
    <w:name w:val="Balloon Text"/>
    <w:basedOn w:val="Normal"/>
    <w:link w:val="BalloonTextChar"/>
    <w:rsid w:val="00FB2D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2D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2D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2D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2D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2D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2DE1"/>
    <w:pPr>
      <w:spacing w:before="0" w:after="0"/>
    </w:pPr>
  </w:style>
  <w:style w:type="paragraph" w:customStyle="1" w:styleId="BodyTextBold">
    <w:name w:val="Body Text Bold"/>
    <w:basedOn w:val="BodyText"/>
    <w:qFormat/>
    <w:rsid w:val="00FB2DE1"/>
    <w:rPr>
      <w:b/>
    </w:rPr>
  </w:style>
  <w:style w:type="character" w:styleId="Hyperlink">
    <w:name w:val="Hyperlink"/>
    <w:basedOn w:val="DefaultParagraphFont"/>
    <w:uiPriority w:val="99"/>
    <w:unhideWhenUsed/>
    <w:rsid w:val="00AF56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763</Words>
  <Characters>4953</Characters>
  <Application>Microsoft Office Word</Application>
  <DocSecurity>0</DocSecurity>
  <Lines>176</Lines>
  <Paragraphs>103</Paragraphs>
  <ScaleCrop>false</ScaleCrop>
  <Company>Author-it Software Corporation Ltd.</Company>
  <LinksUpToDate>false</LinksUpToDate>
  <CharactersWithSpaces>5613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BSBLED503 Maintain and enhance professional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2022-03-23T02:00:00Z</dcterms:created>
  <dcterms:modified xsi:type="dcterms:W3CDTF">2022-03-23T02:00:00Z</dcterms:modified>
</cp:coreProperties>
</file>