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5171" w:rsidP="008E5171">
      <w:pPr>
        <w:pStyle w:val="Title"/>
      </w:pPr>
      <w:r>
        <w:fldChar w:fldCharType="begin"/>
      </w:r>
      <w:r>
        <w:instrText xml:space="preserve"> TITLE   \* MERGEFORMAT </w:instrText>
      </w:r>
      <w:r>
        <w:fldChar w:fldCharType="separate"/>
      </w:r>
      <w:r>
        <w:t>BSBLED401 Develop teams and individuals</w:t>
      </w:r>
      <w:r>
        <w:fldChar w:fldCharType="end"/>
      </w:r>
    </w:p>
    <w:p w:rsidR="008E5171" w:rsidP="008E5171">
      <w:pPr>
        <w:pStyle w:val="Version"/>
        <w:sectPr w:rsidSect="005D2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2F70" w:rsidP="005D2F70">
      <w:pPr>
        <w:pStyle w:val="SuperHeading"/>
      </w:pPr>
      <w:r w:rsidRPr="005D2F70">
        <w:t>BSBLED401 Develop teams and individuals</w:t>
      </w:r>
    </w:p>
    <w:p w:rsidR="00000000" w:rsidRPr="005D2F70" w:rsidP="005D2F70">
      <w:pPr>
        <w:pStyle w:val="Heading1"/>
      </w:pPr>
      <w:bookmarkStart w:id="1" w:name="O_839423"/>
      <w:bookmarkEnd w:id="1"/>
      <w:r w:rsidRPr="005D2F70">
        <w:t>Modification History</w:t>
      </w:r>
    </w:p>
    <w:tbl>
      <w:tblPr>
        <w:tblW w:w="0" w:type="auto"/>
        <w:tblCellMar>
          <w:left w:w="62" w:type="dxa"/>
          <w:right w:w="62" w:type="dxa"/>
        </w:tblCellMar>
        <w:tblLook w:val="0000"/>
      </w:tblPr>
      <w:tblGrid>
        <w:gridCol w:w="1946"/>
        <w:gridCol w:w="7250"/>
      </w:tblGrid>
      <w:tr w:rsidTr="008E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rPr>
                <w:rStyle w:val="SpecialBold"/>
              </w:rPr>
              <w:t>Comments</w:t>
            </w:r>
          </w:p>
        </w:tc>
      </w:tr>
      <w:tr w:rsidTr="008E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This version released with BSB Business Services Training Package Version 2.0.</w:t>
            </w:r>
          </w:p>
          <w:p w:rsidR="00000000" w:rsidRPr="005D2F70" w:rsidP="005D2F70">
            <w:pPr>
              <w:pStyle w:val="BodyText"/>
            </w:pPr>
          </w:p>
          <w:p w:rsidR="00000000" w:rsidP="005D2F70">
            <w:pPr>
              <w:pStyle w:val="BodyText"/>
              <w:rPr>
                <w:lang w:val="en-NZ"/>
              </w:rPr>
            </w:pPr>
            <w:r w:rsidRPr="005D2F70">
              <w:t xml:space="preserve">Version created to clarify assessment requirements </w:t>
            </w:r>
          </w:p>
        </w:tc>
      </w:tr>
      <w:tr w:rsidTr="008E517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This version first released with BSB Business Services Training</w:t>
            </w:r>
            <w:r w:rsidRPr="005D2F70">
              <w:t xml:space="preserve"> Package Version 1.0.</w:t>
            </w:r>
          </w:p>
        </w:tc>
      </w:tr>
    </w:tbl>
    <w:p w:rsidR="00000000" w:rsidRPr="005D2F70" w:rsidP="005D2F70">
      <w:pPr>
        <w:pStyle w:val="BodyText"/>
      </w:pPr>
    </w:p>
    <w:p w:rsidR="00000000" w:rsidRPr="005D2F70" w:rsidP="005D2F70">
      <w:pPr>
        <w:pStyle w:val="AllowPageBreak"/>
      </w:pPr>
    </w:p>
    <w:p w:rsidR="00000000" w:rsidRPr="005D2F70" w:rsidP="005D2F70">
      <w:pPr>
        <w:pStyle w:val="Heading1"/>
      </w:pPr>
      <w:bookmarkStart w:id="2" w:name="O_839422"/>
      <w:bookmarkEnd w:id="2"/>
      <w:r w:rsidRPr="005D2F70">
        <w:t>Application</w:t>
      </w:r>
    </w:p>
    <w:p w:rsidR="00000000" w:rsidRPr="005D2F70" w:rsidP="008E5171">
      <w:pPr>
        <w:pStyle w:val="BodyText"/>
      </w:pPr>
      <w:r w:rsidRPr="005D2F70">
        <w:t>This unit describes the skills and knowledge required to determine individual and team development needs and to facilitate the development of the workgroup.</w:t>
      </w:r>
    </w:p>
    <w:p w:rsidR="00000000" w:rsidRPr="005D2F70" w:rsidP="008E5171">
      <w:pPr>
        <w:pStyle w:val="BodyText"/>
      </w:pPr>
      <w:r w:rsidRPr="005D2F70">
        <w:t>It applies to individuals with a broad knowledge of learning and development who apply their skills in addressing development needs to meet team objectives. They may have responsibility to provide guidance or to delegate aspects of tasks to others.</w:t>
      </w:r>
    </w:p>
    <w:p w:rsidR="00000000" w:rsidRPr="005D2F70" w:rsidP="008E5171">
      <w:pPr>
        <w:pStyle w:val="BodyText"/>
      </w:pPr>
      <w:r w:rsidRPr="005D2F70">
        <w:t>No lic</w:t>
      </w:r>
      <w:r w:rsidRPr="005D2F70">
        <w:t>ensing, legislative or certification requirements apply to this unit at the time of publication.</w:t>
      </w:r>
    </w:p>
    <w:p w:rsidR="00000000" w:rsidRPr="005D2F70" w:rsidP="005D2F70">
      <w:pPr>
        <w:pStyle w:val="Heading1"/>
      </w:pPr>
      <w:bookmarkStart w:id="3" w:name="O_839421"/>
      <w:bookmarkEnd w:id="3"/>
      <w:r w:rsidRPr="005D2F70">
        <w:t>Unit Sector</w:t>
      </w:r>
    </w:p>
    <w:p w:rsidR="00000000" w:rsidRPr="005D2F70" w:rsidP="008E5171">
      <w:pPr>
        <w:pStyle w:val="BodyText"/>
      </w:pPr>
      <w:r w:rsidRPr="005D2F70">
        <w:t>Workforce Development – Learning and Development</w:t>
      </w:r>
    </w:p>
    <w:p w:rsidR="00000000" w:rsidRPr="005D2F70" w:rsidP="005D2F70">
      <w:pPr>
        <w:pStyle w:val="Heading1"/>
      </w:pPr>
      <w:bookmarkStart w:id="4" w:name="O_839420"/>
      <w:bookmarkEnd w:id="4"/>
      <w:r w:rsidRPr="005D2F70">
        <w:t>Elements and Performance Criteria</w:t>
      </w:r>
    </w:p>
    <w:tbl>
      <w:tblPr>
        <w:tblW w:w="9462" w:type="dxa"/>
        <w:tblLayout w:type="fixed"/>
        <w:tblCellMar>
          <w:left w:w="62" w:type="dxa"/>
          <w:right w:w="62" w:type="dxa"/>
        </w:tblCellMar>
        <w:tblLook w:val="0000"/>
      </w:tblPr>
      <w:tblGrid>
        <w:gridCol w:w="2700"/>
        <w:gridCol w:w="6762"/>
      </w:tblGrid>
      <w:tr w:rsidTr="005D2F70">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D2F70">
            <w:pPr>
              <w:pStyle w:val="BodyText"/>
              <w:rPr>
                <w:lang w:val="en-NZ"/>
              </w:rPr>
            </w:pPr>
            <w:r w:rsidRPr="005D2F70">
              <w:rPr>
                <w:rStyle w:val="SpecialBold"/>
              </w:rPr>
              <w:t>PERFORMANCE CRITERIA</w:t>
            </w:r>
          </w:p>
        </w:tc>
      </w:tr>
      <w:tr w:rsidTr="005D2F70">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rPr>
                <w:rStyle w:val="Emphasis"/>
              </w:rPr>
              <w:t>Performance criteria describe the performance needed to demonstrate achievement of the element.</w:t>
            </w:r>
          </w:p>
        </w:tc>
      </w:tr>
      <w:tr w:rsidTr="005D2F7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 Determine development needs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 xml:space="preserve">1.1 Systematically identify and implement learning and development needs in line with organisational requirements  </w:t>
            </w:r>
          </w:p>
          <w:p w:rsidR="00000000" w:rsidRPr="005D2F70" w:rsidP="005D2F70">
            <w:pPr>
              <w:pStyle w:val="BodyText"/>
            </w:pPr>
            <w:r w:rsidRPr="005D2F70">
              <w:t xml:space="preserve">1.2 Ensure that a learning plan to meet individual and group training and development needs is collaboratively developed, agreed to and </w:t>
            </w:r>
            <w:r w:rsidRPr="005D2F70">
              <w:t>impl</w:t>
            </w:r>
            <w:r w:rsidRPr="005D2F70">
              <w:t xml:space="preserve">emented </w:t>
            </w:r>
          </w:p>
          <w:p w:rsidR="00000000" w:rsidRPr="005D2F70" w:rsidP="005D2F70">
            <w:pPr>
              <w:pStyle w:val="BodyText"/>
            </w:pPr>
            <w:r w:rsidRPr="005D2F70">
              <w:t>1.3 Encourage individuals to self</w:t>
            </w:r>
            <w:r w:rsidRPr="005D2F70">
              <w:noBreakHyphen/>
              <w:t xml:space="preserve">evaluate performance and identify areas for improvement </w:t>
            </w:r>
          </w:p>
          <w:p w:rsidR="00000000" w:rsidP="005D2F70">
            <w:pPr>
              <w:pStyle w:val="BodyText"/>
              <w:rPr>
                <w:lang w:val="en-NZ"/>
              </w:rPr>
            </w:pPr>
            <w:r w:rsidRPr="005D2F70">
              <w:t xml:space="preserve">1.4 Collect feedback on performance of team members from relevant sources and compare with established team learning needs  </w:t>
            </w:r>
          </w:p>
        </w:tc>
      </w:tr>
      <w:tr w:rsidTr="005D2F7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2. Develop individuals and tea</w:t>
            </w:r>
            <w:r w:rsidRPr="005D2F70">
              <w:t>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 xml:space="preserve">2.1 Identify learning and development program goals and objectives, ensuring a match to the specific knowledge and skill requirements of competency standards relevant to the industry  </w:t>
            </w:r>
          </w:p>
          <w:p w:rsidR="00000000" w:rsidRPr="005D2F70" w:rsidP="005D2F70">
            <w:pPr>
              <w:pStyle w:val="BodyText"/>
            </w:pPr>
            <w:r w:rsidRPr="005D2F70">
              <w:t>2.2 Ensure that learning delivery methods are appropriate to the lea</w:t>
            </w:r>
            <w:r w:rsidRPr="005D2F70">
              <w:t xml:space="preserve">rning goals, the learning style of participants, and availability of equipment and resources  </w:t>
            </w:r>
          </w:p>
          <w:p w:rsidR="00000000" w:rsidRPr="005D2F70" w:rsidP="005D2F70">
            <w:pPr>
              <w:pStyle w:val="BodyText"/>
            </w:pPr>
            <w:r w:rsidRPr="005D2F70">
              <w:t>2.3 Provide workplace learning opportunities, and coaching and mentoring assistance to facilitate individual and team achievement of competencies</w:t>
            </w:r>
          </w:p>
          <w:p w:rsidR="00000000" w:rsidRPr="005D2F70" w:rsidP="005D2F70">
            <w:pPr>
              <w:pStyle w:val="BodyText"/>
            </w:pPr>
            <w:r w:rsidRPr="005D2F70">
              <w:t>2.4 Create deve</w:t>
            </w:r>
            <w:r w:rsidRPr="005D2F70">
              <w:t>lopment opportunities that incorporate a range of activities and support materials appropriate to the achievement of identified competencies</w:t>
            </w:r>
          </w:p>
          <w:p w:rsidR="00000000" w:rsidP="005D2F70">
            <w:pPr>
              <w:pStyle w:val="BodyText"/>
              <w:rPr>
                <w:lang w:val="en-NZ"/>
              </w:rPr>
            </w:pPr>
            <w:r w:rsidRPr="005D2F70">
              <w:t>2.5 Identify and approve resources and time lines required for learning activities in accordance with organisationa</w:t>
            </w:r>
            <w:r w:rsidRPr="005D2F70">
              <w:t xml:space="preserve">l requirements  </w:t>
            </w:r>
          </w:p>
        </w:tc>
      </w:tr>
      <w:tr w:rsidTr="005D2F7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3. Monitor and evaluate workplace 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3.1 Use feedback from individuals or teams to identify and implement improvements in future learning arrangements</w:t>
            </w:r>
          </w:p>
          <w:p w:rsidR="00000000" w:rsidRPr="005D2F70" w:rsidP="005D2F70">
            <w:pPr>
              <w:pStyle w:val="BodyText"/>
            </w:pPr>
            <w:r w:rsidRPr="005D2F70">
              <w:t xml:space="preserve">3.2 Assess and record outcomes and performance of individuals/teams to determine </w:t>
            </w:r>
            <w:r w:rsidRPr="005D2F70">
              <w:t xml:space="preserve">the effectiveness of development programs and the extent of additional development support </w:t>
            </w:r>
          </w:p>
          <w:p w:rsidR="00000000" w:rsidRPr="005D2F70" w:rsidP="005D2F70">
            <w:pPr>
              <w:pStyle w:val="BodyText"/>
            </w:pPr>
            <w:r w:rsidRPr="005D2F70">
              <w:t xml:space="preserve">3.3 Negotiate modifications to learning plans to improve the efficiency and effectiveness of learning </w:t>
            </w:r>
          </w:p>
          <w:p w:rsidR="00000000" w:rsidRPr="005D2F70" w:rsidP="005D2F70">
            <w:pPr>
              <w:pStyle w:val="BodyText"/>
            </w:pPr>
            <w:r w:rsidRPr="005D2F70">
              <w:t xml:space="preserve">3.4 Document and maintain records and reports of competency according to organisational requirements </w:t>
            </w:r>
          </w:p>
        </w:tc>
      </w:tr>
    </w:tbl>
    <w:p w:rsidR="00000000" w:rsidRPr="005D2F70" w:rsidP="005D2F70">
      <w:pPr>
        <w:pStyle w:val="BodyText"/>
      </w:pPr>
    </w:p>
    <w:p w:rsidR="00000000" w:rsidRPr="005D2F70" w:rsidP="005D2F70">
      <w:pPr>
        <w:pStyle w:val="AllowPageBreak"/>
      </w:pPr>
    </w:p>
    <w:p w:rsidR="00000000" w:rsidRPr="005D2F70" w:rsidP="005D2F70">
      <w:pPr>
        <w:pStyle w:val="Heading1"/>
      </w:pPr>
      <w:bookmarkStart w:id="5" w:name="O_839419"/>
      <w:bookmarkEnd w:id="5"/>
      <w:r w:rsidRPr="005D2F70">
        <w:t>Foundation Skills</w:t>
      </w:r>
    </w:p>
    <w:p w:rsidR="00000000" w:rsidRPr="008E5171" w:rsidP="008E5171">
      <w:pPr>
        <w:pStyle w:val="BodyText"/>
        <w:rPr>
          <w:i/>
        </w:rPr>
      </w:pPr>
      <w:r w:rsidRPr="008E5171">
        <w:rPr>
          <w:rStyle w:val="Emphasis"/>
        </w:rPr>
        <w:t>This section describes language, literacy, numeracy and employment skills incorporated in the performance criteria th</w:t>
      </w:r>
      <w:r w:rsidRPr="008E5171">
        <w:rPr>
          <w:rStyle w:val="Emphasis"/>
        </w:rPr>
        <w:t>at are required for competent performance.</w:t>
      </w:r>
    </w:p>
    <w:tbl>
      <w:tblPr>
        <w:tblW w:w="9640" w:type="dxa"/>
        <w:tblLayout w:type="fixed"/>
        <w:tblCellMar>
          <w:left w:w="62" w:type="dxa"/>
          <w:right w:w="62" w:type="dxa"/>
        </w:tblCellMar>
        <w:tblLook w:val="0000"/>
      </w:tblPr>
      <w:tblGrid>
        <w:gridCol w:w="1685"/>
        <w:gridCol w:w="2157"/>
        <w:gridCol w:w="5798"/>
      </w:tblGrid>
      <w:tr w:rsidTr="005D2F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Performance</w:t>
            </w:r>
          </w:p>
          <w:p w:rsidR="00000000" w:rsidRPr="005D2F70" w:rsidP="005D2F70">
            <w:pPr>
              <w:pStyle w:val="BodyText"/>
            </w:pPr>
            <w:r w:rsidRPr="005D2F7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rPr>
                <w:rStyle w:val="SpecialBold"/>
              </w:rPr>
              <w:t>Description</w:t>
            </w:r>
          </w:p>
        </w:tc>
      </w:tr>
      <w:tr w:rsidTr="005D2F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Learning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1.1-1.4, 2.1-2.4,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ListBullet"/>
            </w:pPr>
            <w:r w:rsidRPr="005D2F70">
              <w:t>Uses structured approaches to set goals, monitor progress and adjust learning approaches for self and others</w:t>
            </w:r>
          </w:p>
          <w:p w:rsidR="00000000" w:rsidP="005D2F70">
            <w:pPr>
              <w:pStyle w:val="ListBullet"/>
              <w:rPr>
                <w:lang w:val="en-NZ"/>
              </w:rPr>
            </w:pPr>
            <w:r w:rsidRPr="005D2F70">
              <w:t>Builds on knowledge and experience to facilitate interaction and learning with others</w:t>
            </w:r>
          </w:p>
        </w:tc>
      </w:tr>
      <w:tr w:rsidTr="005D2F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1.1, 1.2, 1.4, 2.1, 2.2, 2.4, 2.5,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ListBullet"/>
            </w:pPr>
            <w:r w:rsidRPr="005D2F70">
              <w:t>Analyses textual information from a range of sources to identify organisational requirements</w:t>
            </w:r>
          </w:p>
          <w:p w:rsidR="00000000" w:rsidP="005D2F70">
            <w:pPr>
              <w:pStyle w:val="ListBullet"/>
              <w:rPr>
                <w:lang w:val="en-NZ"/>
              </w:rPr>
            </w:pPr>
            <w:r w:rsidRPr="005D2F70">
              <w:t>Analyses information fro</w:t>
            </w:r>
            <w:r w:rsidRPr="005D2F70">
              <w:t xml:space="preserve">m a range of sources to evaluate performance </w:t>
            </w:r>
          </w:p>
        </w:tc>
      </w:tr>
      <w:tr w:rsidTr="005D2F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1.1, 1.2, 1.4, 2.1, 2.5,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ListBullet"/>
            </w:pPr>
            <w:r w:rsidRPr="005D2F70">
              <w:t xml:space="preserve">Develops materials to suit the requirements of different roles and individuals in the organisation </w:t>
            </w:r>
          </w:p>
          <w:p w:rsidR="00000000" w:rsidP="005D2F70">
            <w:pPr>
              <w:pStyle w:val="ListBullet"/>
              <w:rPr>
                <w:lang w:val="en-NZ"/>
              </w:rPr>
            </w:pPr>
            <w:r w:rsidRPr="005D2F70">
              <w:t>Maintains records using correct technical and organisational vocabu</w:t>
            </w:r>
            <w:r w:rsidRPr="005D2F70">
              <w:t>lary</w:t>
            </w:r>
          </w:p>
        </w:tc>
      </w:tr>
      <w:tr w:rsidTr="005D2F70">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1.2, 1.3, 1.4, 2.3, 3.1, 3.3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ListBullet"/>
            </w:pPr>
            <w:r w:rsidRPr="005D2F70">
              <w:t>Uses vocabulary appropriate to context and to establish a supportive and learning environment</w:t>
            </w:r>
          </w:p>
          <w:p w:rsidR="00000000" w:rsidP="005D2F70">
            <w:pPr>
              <w:pStyle w:val="ListBullet"/>
              <w:rPr>
                <w:lang w:val="en-NZ"/>
              </w:rPr>
            </w:pPr>
            <w:r w:rsidRPr="005D2F70">
              <w:t>Uses listening and questioning techniques to confirm or show understanding of different perspectives</w:t>
            </w:r>
          </w:p>
        </w:tc>
      </w:tr>
      <w:tr w:rsidTr="005D2F70">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1.1, 2.5, 3.4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ListBullet"/>
              <w:rPr>
                <w:lang w:val="en-NZ"/>
              </w:rPr>
            </w:pPr>
            <w:r w:rsidRPr="005D2F70">
              <w:t>Recognises and responds to explicit and implicit organisational procedures and protocols Understands how own role meshes with others and contributes to broader goals</w:t>
            </w:r>
          </w:p>
        </w:tc>
      </w:tr>
      <w:tr w:rsidTr="005D2F70">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1.2, 1.3, 1.4, 2.2, 2.3, 3</w:t>
            </w:r>
            <w:r w:rsidRPr="005D2F70">
              <w:t>.1, 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ListBullet"/>
            </w:pPr>
            <w:r w:rsidRPr="005D2F70">
              <w:t>Selects and uses appropriate conventions and protocols when communicating with co-workers in a range of work contexts</w:t>
            </w:r>
          </w:p>
          <w:p w:rsidR="00000000" w:rsidRPr="005D2F70" w:rsidP="005D2F70">
            <w:pPr>
              <w:pStyle w:val="ListBullet"/>
            </w:pPr>
            <w:r w:rsidRPr="005D2F70">
              <w:t>Recognises the importance of building rapport to establish effective working relationships</w:t>
            </w:r>
          </w:p>
          <w:p w:rsidR="00000000" w:rsidRPr="005D2F70" w:rsidP="005D2F70">
            <w:pPr>
              <w:pStyle w:val="ListBullet"/>
            </w:pPr>
            <w:r w:rsidRPr="005D2F70">
              <w:t>Collaborates with others to achieve jo</w:t>
            </w:r>
            <w:r w:rsidRPr="005D2F70">
              <w:t>int outcomes, playing an active role in facilitating effective group interaction</w:t>
            </w:r>
          </w:p>
          <w:p w:rsidR="00000000" w:rsidP="005D2F70">
            <w:pPr>
              <w:pStyle w:val="ListBullet"/>
              <w:rPr>
                <w:lang w:val="en-NZ"/>
              </w:rPr>
            </w:pPr>
            <w:r w:rsidRPr="005D2F70">
              <w:t>Negotiates with others to achieve joint/agreeable outcomes playing an active role in facilitating consensus in potentially contentious situations</w:t>
            </w:r>
          </w:p>
        </w:tc>
      </w:tr>
      <w:tr w:rsidTr="005D2F70">
        <w:tblPrEx>
          <w:tblW w:w="9640" w:type="dxa"/>
          <w:tblLayout w:type="fixed"/>
          <w:tblCellMar>
            <w:left w:w="62" w:type="dxa"/>
            <w:right w:w="62" w:type="dxa"/>
          </w:tblCellMar>
          <w:tblLook w:val="0000"/>
        </w:tblPrEx>
        <w:trPr>
          <w:trHeight w:val="1199"/>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 xml:space="preserve">1.1, 1.2, </w:t>
            </w:r>
            <w:r w:rsidRPr="005D2F70">
              <w:t>1.4,  2.1, 2.2, 2.3, 2.5, 3.1, 3.2, 3.4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ListBullet"/>
            </w:pPr>
            <w:r w:rsidRPr="005D2F70">
              <w:t xml:space="preserve">Uses logical planning processes to organise, implement and monitor learning and development needs </w:t>
            </w:r>
          </w:p>
          <w:p w:rsidR="00000000" w:rsidRPr="005D2F70" w:rsidP="005D2F70">
            <w:pPr>
              <w:pStyle w:val="ListBullet"/>
            </w:pPr>
            <w:r w:rsidRPr="005D2F70">
              <w:t>Systematically gathers and analyses all relevant information and evaluates options to make informed decisions</w:t>
            </w:r>
          </w:p>
          <w:p w:rsidR="00000000" w:rsidRPr="005D2F70" w:rsidP="005D2F70">
            <w:pPr>
              <w:pStyle w:val="ListBullet"/>
            </w:pPr>
            <w:r w:rsidRPr="005D2F70">
              <w:t>Evaluates outcomes of decisions to identify opportunities for improvement</w:t>
            </w:r>
          </w:p>
        </w:tc>
      </w:tr>
    </w:tbl>
    <w:p w:rsidR="00000000" w:rsidRPr="005D2F70" w:rsidP="005D2F70">
      <w:pPr>
        <w:pStyle w:val="BodyText"/>
      </w:pPr>
    </w:p>
    <w:p w:rsidR="00000000" w:rsidRPr="005D2F70" w:rsidP="005D2F70">
      <w:pPr>
        <w:pStyle w:val="AllowPageBreak"/>
      </w:pPr>
    </w:p>
    <w:p w:rsidR="00000000" w:rsidRPr="005D2F70" w:rsidP="005D2F70">
      <w:pPr>
        <w:pStyle w:val="Heading1"/>
      </w:pPr>
      <w:bookmarkStart w:id="6" w:name="O_839418"/>
      <w:bookmarkEnd w:id="6"/>
      <w:r w:rsidRPr="005D2F70">
        <w:t>Unit Mapping Information</w:t>
      </w:r>
    </w:p>
    <w:tbl>
      <w:tblPr>
        <w:tblW w:w="0" w:type="auto"/>
        <w:tblLayout w:type="fixed"/>
        <w:tblCellMar>
          <w:left w:w="62" w:type="dxa"/>
          <w:right w:w="62" w:type="dxa"/>
        </w:tblCellMar>
        <w:tblLook w:val="0000"/>
      </w:tblPr>
      <w:tblGrid>
        <w:gridCol w:w="2355"/>
        <w:gridCol w:w="2160"/>
        <w:gridCol w:w="2295"/>
        <w:gridCol w:w="2220"/>
      </w:tblGrid>
      <w:tr w:rsidTr="005D2F7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 xml:space="preserve">Code and title </w:t>
            </w:r>
          </w:p>
          <w:p w:rsidR="00000000" w:rsidRPr="005D2F70" w:rsidP="005D2F70">
            <w:pPr>
              <w:pStyle w:val="BodyText"/>
            </w:pPr>
            <w:r w:rsidRPr="005D2F70">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Code and title</w:t>
            </w:r>
          </w:p>
          <w:p w:rsidR="00000000" w:rsidRPr="005D2F70" w:rsidP="005D2F70">
            <w:pPr>
              <w:pStyle w:val="BodyText"/>
            </w:pPr>
            <w:r w:rsidRPr="005D2F7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rPr>
                <w:rStyle w:val="SpecialBold"/>
              </w:rPr>
              <w:t>Equivalence status</w:t>
            </w:r>
          </w:p>
        </w:tc>
      </w:tr>
      <w:tr w:rsidTr="005D2F70">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BSBLED401 Develop teams and individuals</w:t>
            </w:r>
          </w:p>
          <w:p w:rsidR="00000000" w:rsidP="005D2F70">
            <w:pPr>
              <w:pStyle w:val="BodyText"/>
              <w:rPr>
                <w:lang w:val="en-NZ"/>
              </w:rPr>
            </w:pPr>
            <w:r w:rsidRPr="005D2F70">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BSBLED401 Develop teams and individuals</w:t>
            </w:r>
          </w:p>
          <w:p w:rsidR="00000000" w:rsidP="005D2F70">
            <w:pPr>
              <w:pStyle w:val="BodyText"/>
              <w:rPr>
                <w:lang w:val="en-NZ"/>
              </w:rPr>
            </w:pPr>
            <w:r w:rsidRPr="005D2F70">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2F70">
            <w:pPr>
              <w:pStyle w:val="BodyText"/>
              <w:rPr>
                <w:lang w:val="en-NZ"/>
              </w:rPr>
            </w:pPr>
            <w:r w:rsidRPr="005D2F70">
              <w:t>Updated to clarify assessment requirements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2F70" w:rsidP="005D2F70">
            <w:pPr>
              <w:pStyle w:val="BodyText"/>
            </w:pPr>
            <w:r w:rsidRPr="005D2F70">
              <w:t>Equivalent unit</w:t>
            </w:r>
          </w:p>
        </w:tc>
      </w:tr>
    </w:tbl>
    <w:p w:rsidR="00000000" w:rsidRPr="005D2F70" w:rsidP="005D2F70">
      <w:pPr>
        <w:pStyle w:val="BodyText"/>
      </w:pPr>
    </w:p>
    <w:p w:rsidR="00000000" w:rsidRPr="005D2F70" w:rsidP="005D2F70">
      <w:pPr>
        <w:pStyle w:val="AllowPageBreak"/>
      </w:pPr>
    </w:p>
    <w:p w:rsidR="00000000" w:rsidRPr="005D2F70" w:rsidP="005D2F70">
      <w:pPr>
        <w:pStyle w:val="Heading1"/>
      </w:pPr>
      <w:bookmarkStart w:id="7" w:name="O_839424"/>
      <w:bookmarkEnd w:id="7"/>
      <w:r w:rsidRPr="005D2F70">
        <w:t>Links</w:t>
      </w:r>
    </w:p>
    <w:p w:rsidR="00000000" w:rsidRPr="005D2F70" w:rsidP="008E5171">
      <w:pPr>
        <w:pStyle w:val="BodyText"/>
      </w:pPr>
      <w:r w:rsidRPr="005D2F7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634694">
        <w:rPr>
          <w:rStyle w:val="Hyperlink"/>
        </w:rPr>
        <w:t>https://vetnet.gov.au/Pages/TrainingDocs.aspx?q=11ef6853-ceed-4ba7-9d87-4da407e23c10</w:t>
      </w:r>
      <w:r>
        <w:fldChar w:fldCharType="end"/>
      </w:r>
    </w:p>
    <w:p w:rsidR="00000000" w:rsidRPr="005D2F70" w:rsidP="005D2F70"/>
    <w:sectPr w:rsidSect="005D2F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70" w:rsidRPr="008E5171" w:rsidP="008E5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1" w:rsidP="005D2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5171" w:rsidP="005D2F7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Future Skills Organisation</w:t>
    </w:r>
    <w:r>
      <w:fldChar w:fldCharType="end"/>
    </w:r>
  </w:p>
  <w:p w:rsidR="008E5171" w:rsidP="005D2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2F70" w:rsidRPr="008E5171" w:rsidP="008E51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171" w:rsidRPr="002D2AF8" w:rsidP="005D2F70">
    <w:pPr>
      <w:pStyle w:val="Header"/>
      <w:framePr w:wrap="around"/>
    </w:pPr>
    <w:r>
      <w:fldChar w:fldCharType="begin"/>
    </w:r>
    <w:r>
      <w:instrText xml:space="preserve"> TITLE   \* MERGEFORMAT </w:instrText>
    </w:r>
    <w:r>
      <w:fldChar w:fldCharType="separate"/>
    </w:r>
    <w:r>
      <w:t>BSBLED401 Develop teams and individuals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E5171" w:rsidP="005D2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208F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F691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2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2F70"/>
    <w:pPr>
      <w:spacing w:before="360" w:after="60"/>
      <w:outlineLvl w:val="0"/>
    </w:pPr>
    <w:rPr>
      <w:sz w:val="32"/>
    </w:rPr>
  </w:style>
  <w:style w:type="paragraph" w:styleId="Heading2">
    <w:name w:val="heading 2"/>
    <w:basedOn w:val="HeadingBase"/>
    <w:next w:val="BodyText"/>
    <w:link w:val="Heading2Char"/>
    <w:qFormat/>
    <w:rsid w:val="005D2F70"/>
    <w:pPr>
      <w:keepLines/>
      <w:spacing w:before="240" w:after="120"/>
      <w:outlineLvl w:val="1"/>
    </w:pPr>
    <w:rPr>
      <w:sz w:val="28"/>
      <w:szCs w:val="40"/>
    </w:rPr>
  </w:style>
  <w:style w:type="paragraph" w:styleId="Heading3">
    <w:name w:val="heading 3"/>
    <w:basedOn w:val="HeadingBase"/>
    <w:next w:val="BodyText"/>
    <w:link w:val="Heading3Char"/>
    <w:qFormat/>
    <w:rsid w:val="005D2F70"/>
    <w:pPr>
      <w:spacing w:before="180" w:after="120"/>
      <w:outlineLvl w:val="2"/>
    </w:pPr>
    <w:rPr>
      <w:spacing w:val="-10"/>
      <w:kern w:val="32"/>
    </w:rPr>
  </w:style>
  <w:style w:type="paragraph" w:styleId="Heading4">
    <w:name w:val="heading 4"/>
    <w:basedOn w:val="HeadingBase"/>
    <w:next w:val="BodyText"/>
    <w:link w:val="Heading4Char"/>
    <w:qFormat/>
    <w:rsid w:val="005D2F70"/>
    <w:pPr>
      <w:spacing w:before="160" w:after="120"/>
      <w:outlineLvl w:val="3"/>
    </w:pPr>
    <w:rPr>
      <w:sz w:val="22"/>
    </w:rPr>
  </w:style>
  <w:style w:type="paragraph" w:styleId="Heading5">
    <w:name w:val="heading 5"/>
    <w:basedOn w:val="HeadingBase"/>
    <w:next w:val="Normal"/>
    <w:link w:val="Heading5Char"/>
    <w:qFormat/>
    <w:rsid w:val="005D2F70"/>
    <w:pPr>
      <w:spacing w:before="80"/>
      <w:outlineLvl w:val="4"/>
    </w:pPr>
    <w:rPr>
      <w:color w:val="918585"/>
      <w:sz w:val="20"/>
    </w:rPr>
  </w:style>
  <w:style w:type="paragraph" w:styleId="Heading6">
    <w:name w:val="heading 6"/>
    <w:basedOn w:val="HeadingBase"/>
    <w:next w:val="Normal"/>
    <w:link w:val="Heading6Char"/>
    <w:qFormat/>
    <w:rsid w:val="005D2F70"/>
    <w:pPr>
      <w:spacing w:before="60"/>
      <w:outlineLvl w:val="5"/>
    </w:pPr>
    <w:rPr>
      <w:color w:val="918585"/>
      <w:sz w:val="20"/>
    </w:rPr>
  </w:style>
  <w:style w:type="paragraph" w:styleId="Heading7">
    <w:name w:val="heading 7"/>
    <w:basedOn w:val="Normal"/>
    <w:next w:val="Normal"/>
    <w:link w:val="Heading7Char"/>
    <w:qFormat/>
    <w:rsid w:val="005D2F70"/>
    <w:pPr>
      <w:ind w:left="720"/>
      <w:outlineLvl w:val="6"/>
    </w:pPr>
    <w:rPr>
      <w:i/>
    </w:rPr>
  </w:style>
  <w:style w:type="paragraph" w:styleId="Heading8">
    <w:name w:val="heading 8"/>
    <w:basedOn w:val="Normal"/>
    <w:next w:val="Normal"/>
    <w:link w:val="Heading8Char"/>
    <w:qFormat/>
    <w:rsid w:val="005D2F70"/>
    <w:pPr>
      <w:ind w:left="720"/>
      <w:outlineLvl w:val="7"/>
    </w:pPr>
    <w:rPr>
      <w:i/>
    </w:rPr>
  </w:style>
  <w:style w:type="paragraph" w:styleId="Heading9">
    <w:name w:val="heading 9"/>
    <w:basedOn w:val="Normal"/>
    <w:next w:val="Normal"/>
    <w:link w:val="Heading9Char"/>
    <w:qFormat/>
    <w:rsid w:val="005D2F70"/>
    <w:pPr>
      <w:ind w:left="720"/>
      <w:outlineLvl w:val="8"/>
    </w:pPr>
    <w:rPr>
      <w:i/>
    </w:rPr>
  </w:style>
  <w:style w:type="character" w:default="1" w:styleId="DefaultParagraphFont">
    <w:name w:val="Default Paragraph Font"/>
    <w:uiPriority w:val="1"/>
    <w:unhideWhenUsed/>
    <w:rsid w:val="005D2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2F70"/>
  </w:style>
  <w:style w:type="character" w:customStyle="1" w:styleId="Heading1Char">
    <w:name w:val="Heading 1 Char"/>
    <w:basedOn w:val="DefaultParagraphFont"/>
    <w:link w:val="Heading1"/>
    <w:rsid w:val="005D2F70"/>
    <w:rPr>
      <w:rFonts w:ascii="Times New Roman" w:eastAsia="Times New Roman" w:hAnsi="Times New Roman" w:cs="Times New Roman"/>
      <w:b/>
      <w:sz w:val="32"/>
      <w:szCs w:val="20"/>
      <w:lang w:eastAsia="en-US"/>
    </w:rPr>
  </w:style>
  <w:style w:type="paragraph" w:styleId="BodyText">
    <w:name w:val="Body Text"/>
    <w:basedOn w:val="Normal"/>
    <w:link w:val="BodyTextChar"/>
    <w:rsid w:val="005D2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2F70"/>
    <w:rPr>
      <w:rFonts w:ascii="Times New Roman" w:eastAsia="Times New Roman" w:hAnsi="Times New Roman" w:cs="Times New Roman"/>
      <w:sz w:val="24"/>
      <w:lang w:eastAsia="en-US"/>
    </w:rPr>
  </w:style>
  <w:style w:type="paragraph" w:styleId="ListBullet">
    <w:name w:val="List Bullet"/>
    <w:basedOn w:val="List"/>
    <w:rsid w:val="005D2F70"/>
    <w:pPr>
      <w:numPr>
        <w:numId w:val="11"/>
      </w:numPr>
      <w:tabs>
        <w:tab w:val="clear" w:pos="340"/>
      </w:tabs>
      <w:spacing w:before="40" w:after="40"/>
    </w:pPr>
  </w:style>
  <w:style w:type="character" w:customStyle="1" w:styleId="SpecialBold">
    <w:name w:val="Special Bold"/>
    <w:basedOn w:val="DefaultParagraphFont"/>
    <w:rsid w:val="005D2F70"/>
    <w:rPr>
      <w:b/>
      <w:spacing w:val="0"/>
    </w:rPr>
  </w:style>
  <w:style w:type="character" w:styleId="Emphasis">
    <w:name w:val="Emphasis"/>
    <w:basedOn w:val="DefaultParagraphFont"/>
    <w:qFormat/>
    <w:rsid w:val="005D2F70"/>
    <w:rPr>
      <w:i/>
    </w:rPr>
  </w:style>
  <w:style w:type="paragraph" w:customStyle="1" w:styleId="SuperHeading">
    <w:name w:val="SuperHeading"/>
    <w:basedOn w:val="Normal"/>
    <w:rsid w:val="005D2F70"/>
    <w:pPr>
      <w:spacing w:before="240" w:after="120"/>
      <w:outlineLvl w:val="0"/>
    </w:pPr>
    <w:rPr>
      <w:rFonts w:ascii="Times New Roman" w:hAnsi="Times New Roman"/>
      <w:b/>
      <w:sz w:val="32"/>
    </w:rPr>
  </w:style>
  <w:style w:type="paragraph" w:customStyle="1" w:styleId="AllowPageBreak">
    <w:name w:val="AllowPageBreak"/>
    <w:rsid w:val="005D2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2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2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2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2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2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2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2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2F70"/>
    <w:rPr>
      <w:rFonts w:ascii="Courier New" w:eastAsia="Times New Roman" w:hAnsi="Courier New" w:cs="Times New Roman"/>
      <w:i/>
      <w:szCs w:val="20"/>
      <w:lang w:eastAsia="en-US"/>
    </w:rPr>
  </w:style>
  <w:style w:type="paragraph" w:customStyle="1" w:styleId="HeadingBase">
    <w:name w:val="Heading Base"/>
    <w:rsid w:val="005D2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2F70"/>
    <w:pPr>
      <w:tabs>
        <w:tab w:val="right" w:leader="dot" w:pos="9072"/>
      </w:tabs>
      <w:ind w:left="567"/>
    </w:pPr>
    <w:rPr>
      <w:szCs w:val="22"/>
    </w:rPr>
  </w:style>
  <w:style w:type="paragraph" w:customStyle="1" w:styleId="TOCBase">
    <w:name w:val="TOC Base"/>
    <w:rsid w:val="005D2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2F70"/>
    <w:pPr>
      <w:tabs>
        <w:tab w:val="right" w:leader="dot" w:pos="9072"/>
      </w:tabs>
      <w:spacing w:before="40" w:after="40"/>
      <w:ind w:left="284"/>
    </w:pPr>
    <w:rPr>
      <w:rFonts w:ascii="Times New Roman" w:hAnsi="Times New Roman"/>
    </w:rPr>
  </w:style>
  <w:style w:type="paragraph" w:styleId="TOC1">
    <w:name w:val="toc 1"/>
    <w:basedOn w:val="TOCBase"/>
    <w:next w:val="Normal"/>
    <w:rsid w:val="005D2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2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2F70"/>
    <w:rPr>
      <w:rFonts w:ascii="Times New Roman" w:eastAsia="Times New Roman" w:hAnsi="Times New Roman" w:cs="Times New Roman"/>
      <w:sz w:val="16"/>
      <w:lang w:eastAsia="en-US"/>
    </w:rPr>
  </w:style>
  <w:style w:type="paragraph" w:styleId="Title">
    <w:name w:val="Title"/>
    <w:basedOn w:val="HeadingBase"/>
    <w:link w:val="TitleChar"/>
    <w:qFormat/>
    <w:rsid w:val="005D2F70"/>
    <w:pPr>
      <w:spacing w:before="5040"/>
      <w:jc w:val="center"/>
    </w:pPr>
    <w:rPr>
      <w:sz w:val="48"/>
      <w:szCs w:val="72"/>
      <w:lang w:val="en-US"/>
    </w:rPr>
  </w:style>
  <w:style w:type="character" w:customStyle="1" w:styleId="TitleChar">
    <w:name w:val="Title Char"/>
    <w:basedOn w:val="DefaultParagraphFont"/>
    <w:link w:val="Title"/>
    <w:rsid w:val="005D2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2F70"/>
    <w:pPr>
      <w:tabs>
        <w:tab w:val="left" w:pos="3600"/>
        <w:tab w:val="left" w:pos="3958"/>
      </w:tabs>
    </w:pPr>
  </w:style>
  <w:style w:type="paragraph" w:styleId="List">
    <w:name w:val="List"/>
    <w:basedOn w:val="BodyText"/>
    <w:next w:val="BodyText"/>
    <w:rsid w:val="005D2F70"/>
    <w:pPr>
      <w:tabs>
        <w:tab w:val="left" w:pos="340"/>
      </w:tabs>
      <w:spacing w:before="60" w:after="60"/>
      <w:ind w:left="340" w:hanging="340"/>
    </w:pPr>
  </w:style>
  <w:style w:type="paragraph" w:customStyle="1" w:styleId="Note">
    <w:name w:val="Note"/>
    <w:basedOn w:val="BodyText"/>
    <w:rsid w:val="005D2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2F70"/>
    <w:pPr>
      <w:framePr w:wrap="auto" w:hAnchor="text" w:y="6049"/>
    </w:pPr>
    <w:rPr>
      <w:color w:val="000000"/>
      <w:sz w:val="40"/>
    </w:rPr>
  </w:style>
  <w:style w:type="paragraph" w:customStyle="1" w:styleId="TOCTitle">
    <w:name w:val="TOCTitle"/>
    <w:basedOn w:val="Heading1"/>
    <w:rsid w:val="005D2F70"/>
    <w:pPr>
      <w:spacing w:after="240"/>
      <w:jc w:val="center"/>
      <w:outlineLvl w:val="9"/>
    </w:pPr>
    <w:rPr>
      <w:caps/>
    </w:rPr>
  </w:style>
  <w:style w:type="paragraph" w:customStyle="1" w:styleId="Version">
    <w:name w:val="Version"/>
    <w:rsid w:val="005D2F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2F70"/>
    <w:pPr>
      <w:numPr>
        <w:numId w:val="12"/>
      </w:numPr>
      <w:tabs>
        <w:tab w:val="clear" w:pos="680"/>
      </w:tabs>
    </w:pPr>
  </w:style>
  <w:style w:type="paragraph" w:styleId="Index1">
    <w:name w:val="index 1"/>
    <w:basedOn w:val="Normal"/>
    <w:next w:val="Normal"/>
    <w:semiHidden/>
    <w:rsid w:val="005D2F70"/>
    <w:pPr>
      <w:keepNext w:val="0"/>
      <w:tabs>
        <w:tab w:val="right" w:pos="4176"/>
      </w:tabs>
      <w:ind w:left="198" w:hanging="198"/>
    </w:pPr>
    <w:rPr>
      <w:rFonts w:ascii="Garamond" w:hAnsi="Garamond"/>
    </w:rPr>
  </w:style>
  <w:style w:type="paragraph" w:styleId="IndexHeading">
    <w:name w:val="index heading"/>
    <w:basedOn w:val="Normal"/>
    <w:next w:val="Index1"/>
    <w:semiHidden/>
    <w:rsid w:val="005D2F70"/>
    <w:pPr>
      <w:spacing w:before="120" w:after="120"/>
    </w:pPr>
    <w:rPr>
      <w:rFonts w:ascii="Arial" w:hAnsi="Arial"/>
      <w:b/>
      <w:color w:val="918585"/>
      <w:sz w:val="24"/>
    </w:rPr>
  </w:style>
  <w:style w:type="paragraph" w:styleId="Header">
    <w:name w:val="header"/>
    <w:basedOn w:val="Normal"/>
    <w:link w:val="HeaderChar"/>
    <w:rsid w:val="005D2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2F70"/>
    <w:rPr>
      <w:rFonts w:ascii="Times New Roman" w:eastAsia="Times New Roman" w:hAnsi="Times New Roman" w:cs="Times New Roman"/>
      <w:sz w:val="16"/>
      <w:szCs w:val="20"/>
      <w:lang w:val="en-GB" w:eastAsia="en-US"/>
    </w:rPr>
  </w:style>
  <w:style w:type="paragraph" w:customStyle="1" w:styleId="Chapter">
    <w:name w:val="Chapter"/>
    <w:basedOn w:val="Normal"/>
    <w:rsid w:val="005D2F70"/>
    <w:pPr>
      <w:spacing w:before="240"/>
    </w:pPr>
    <w:rPr>
      <w:rFonts w:ascii="Times New Roman" w:hAnsi="Times New Roman"/>
      <w:smallCaps/>
      <w:spacing w:val="80"/>
      <w:sz w:val="28"/>
    </w:rPr>
  </w:style>
  <w:style w:type="paragraph" w:customStyle="1" w:styleId="InChapter">
    <w:name w:val="InChapter"/>
    <w:basedOn w:val="Heading3"/>
    <w:rsid w:val="005D2F70"/>
    <w:pPr>
      <w:spacing w:after="240"/>
      <w:outlineLvl w:val="9"/>
    </w:pPr>
    <w:rPr>
      <w:noProof/>
    </w:rPr>
  </w:style>
  <w:style w:type="paragraph" w:styleId="Index2">
    <w:name w:val="index 2"/>
    <w:basedOn w:val="Normal"/>
    <w:next w:val="Normal"/>
    <w:semiHidden/>
    <w:rsid w:val="005D2F70"/>
    <w:pPr>
      <w:tabs>
        <w:tab w:val="right" w:pos="4176"/>
      </w:tabs>
      <w:ind w:left="568" w:hanging="284"/>
    </w:pPr>
    <w:rPr>
      <w:rFonts w:ascii="Garamond" w:hAnsi="Garamond"/>
    </w:rPr>
  </w:style>
  <w:style w:type="paragraph" w:customStyle="1" w:styleId="Byline">
    <w:name w:val="Byline"/>
    <w:rsid w:val="005D2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2F70"/>
    <w:pPr>
      <w:tabs>
        <w:tab w:val="clear" w:pos="3600"/>
        <w:tab w:val="clear" w:pos="3958"/>
      </w:tabs>
      <w:jc w:val="right"/>
    </w:pPr>
  </w:style>
  <w:style w:type="paragraph" w:styleId="Caption">
    <w:name w:val="caption"/>
    <w:basedOn w:val="BodyText"/>
    <w:next w:val="Normal"/>
    <w:qFormat/>
    <w:rsid w:val="005D2F70"/>
    <w:pPr>
      <w:framePr w:w="2268" w:hSpace="181" w:vSpace="181" w:wrap="around" w:vAnchor="text" w:hAnchor="page" w:x="1135" w:y="285" w:anchorLock="1"/>
    </w:pPr>
    <w:rPr>
      <w:i/>
    </w:rPr>
  </w:style>
  <w:style w:type="paragraph" w:customStyle="1" w:styleId="MiniTOCTitle">
    <w:name w:val="MiniTOCTitle"/>
    <w:basedOn w:val="Heading4"/>
    <w:rsid w:val="005D2F70"/>
    <w:pPr>
      <w:spacing w:before="240"/>
      <w:outlineLvl w:val="9"/>
    </w:pPr>
    <w:rPr>
      <w:noProof/>
      <w:sz w:val="24"/>
    </w:rPr>
  </w:style>
  <w:style w:type="paragraph" w:customStyle="1" w:styleId="MiniTOCItem">
    <w:name w:val="MiniTOCItem"/>
    <w:basedOn w:val="ListBullet"/>
    <w:rsid w:val="005D2F70"/>
    <w:pPr>
      <w:numPr>
        <w:numId w:val="0"/>
      </w:numPr>
      <w:tabs>
        <w:tab w:val="right" w:leader="dot" w:pos="6521"/>
      </w:tabs>
      <w:spacing w:before="0" w:after="0"/>
    </w:pPr>
  </w:style>
  <w:style w:type="paragraph" w:customStyle="1" w:styleId="TOFTitle">
    <w:name w:val="TOFTitle"/>
    <w:basedOn w:val="TOCTitle"/>
    <w:rsid w:val="005D2F70"/>
  </w:style>
  <w:style w:type="paragraph" w:styleId="TableofFigures">
    <w:name w:val="table of figures"/>
    <w:basedOn w:val="Normal"/>
    <w:next w:val="Normal"/>
    <w:semiHidden/>
    <w:rsid w:val="005D2F70"/>
    <w:pPr>
      <w:tabs>
        <w:tab w:val="right" w:leader="dot" w:pos="9072"/>
      </w:tabs>
      <w:ind w:left="970" w:hanging="403"/>
    </w:pPr>
    <w:rPr>
      <w:rFonts w:ascii="Times New Roman" w:hAnsi="Times New Roman"/>
      <w:b/>
    </w:rPr>
  </w:style>
  <w:style w:type="paragraph" w:styleId="ListNumber">
    <w:name w:val="List Number"/>
    <w:basedOn w:val="List"/>
    <w:rsid w:val="005D2F70"/>
    <w:pPr>
      <w:numPr>
        <w:numId w:val="14"/>
      </w:numPr>
      <w:tabs>
        <w:tab w:val="clear" w:pos="340"/>
      </w:tabs>
    </w:pPr>
  </w:style>
  <w:style w:type="character" w:customStyle="1" w:styleId="WingdingSymbols">
    <w:name w:val="Wingding Symbols"/>
    <w:rsid w:val="005D2F70"/>
    <w:rPr>
      <w:rFonts w:ascii="Wingdings" w:hAnsi="Wingdings"/>
    </w:rPr>
  </w:style>
  <w:style w:type="paragraph" w:customStyle="1" w:styleId="TableHeading">
    <w:name w:val="Table Heading"/>
    <w:basedOn w:val="HeadingBase"/>
    <w:rsid w:val="005D2F70"/>
    <w:pPr>
      <w:keepLines/>
      <w:pBdr>
        <w:bottom w:val="single" w:sz="6" w:space="1" w:color="918585"/>
      </w:pBdr>
      <w:spacing w:before="240"/>
    </w:pPr>
  </w:style>
  <w:style w:type="character" w:customStyle="1" w:styleId="HotSpot">
    <w:name w:val="HotSpot"/>
    <w:rsid w:val="005D2F70"/>
    <w:rPr>
      <w:color w:val="0033CC"/>
      <w:u w:val="none"/>
    </w:rPr>
  </w:style>
  <w:style w:type="paragraph" w:customStyle="1" w:styleId="BodyTextRight">
    <w:name w:val="Body Text Right"/>
    <w:basedOn w:val="BodyText"/>
    <w:rsid w:val="005D2F70"/>
    <w:pPr>
      <w:spacing w:before="0" w:after="0"/>
      <w:jc w:val="right"/>
    </w:pPr>
  </w:style>
  <w:style w:type="paragraph" w:styleId="Index3">
    <w:name w:val="index 3"/>
    <w:basedOn w:val="ListNumber2"/>
    <w:next w:val="Normal"/>
    <w:semiHidden/>
    <w:rsid w:val="005D2F70"/>
    <w:pPr>
      <w:numPr>
        <w:numId w:val="0"/>
      </w:numPr>
      <w:tabs>
        <w:tab w:val="right" w:leader="dot" w:pos="4176"/>
      </w:tabs>
    </w:pPr>
  </w:style>
  <w:style w:type="paragraph" w:styleId="ListNumber2">
    <w:name w:val="List Number 2"/>
    <w:basedOn w:val="List2"/>
    <w:rsid w:val="005D2F70"/>
    <w:pPr>
      <w:numPr>
        <w:numId w:val="9"/>
      </w:numPr>
      <w:tabs>
        <w:tab w:val="clear" w:pos="1060"/>
      </w:tabs>
    </w:pPr>
  </w:style>
  <w:style w:type="paragraph" w:customStyle="1" w:styleId="MarginNote">
    <w:name w:val="Margin Note"/>
    <w:basedOn w:val="BodyText"/>
    <w:rsid w:val="005D2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2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2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2F70"/>
    <w:rPr>
      <w:sz w:val="32"/>
    </w:rPr>
  </w:style>
  <w:style w:type="paragraph" w:customStyle="1" w:styleId="HeadingProcedure">
    <w:name w:val="Heading Procedure"/>
    <w:basedOn w:val="HeadingBase"/>
    <w:next w:val="Normal"/>
    <w:rsid w:val="005D2F70"/>
    <w:pPr>
      <w:tabs>
        <w:tab w:val="left" w:pos="0"/>
      </w:tabs>
      <w:spacing w:before="120" w:after="60"/>
    </w:pPr>
    <w:rPr>
      <w:i/>
      <w:color w:val="918585"/>
      <w:sz w:val="22"/>
    </w:rPr>
  </w:style>
  <w:style w:type="paragraph" w:customStyle="1" w:styleId="TableBodyText">
    <w:name w:val="Table Body Text"/>
    <w:basedOn w:val="BodyText"/>
    <w:rsid w:val="005D2F70"/>
    <w:pPr>
      <w:spacing w:before="60" w:after="60"/>
    </w:pPr>
  </w:style>
  <w:style w:type="paragraph" w:styleId="ListContinue">
    <w:name w:val="List Continue"/>
    <w:basedOn w:val="List"/>
    <w:rsid w:val="005D2F70"/>
    <w:pPr>
      <w:ind w:firstLine="0"/>
    </w:pPr>
  </w:style>
  <w:style w:type="paragraph" w:customStyle="1" w:styleId="ListNote">
    <w:name w:val="List Note"/>
    <w:basedOn w:val="List"/>
    <w:rsid w:val="005D2F70"/>
    <w:pPr>
      <w:pBdr>
        <w:top w:val="single" w:sz="6" w:space="2" w:color="918585"/>
        <w:bottom w:val="single" w:sz="6" w:space="2" w:color="918585"/>
      </w:pBdr>
      <w:tabs>
        <w:tab w:val="left" w:pos="1021"/>
      </w:tabs>
      <w:ind w:firstLine="0"/>
    </w:pPr>
  </w:style>
  <w:style w:type="paragraph" w:customStyle="1" w:styleId="Warning">
    <w:name w:val="Warning"/>
    <w:basedOn w:val="BodyText"/>
    <w:rsid w:val="005D2F70"/>
    <w:pPr>
      <w:shd w:val="clear" w:color="auto" w:fill="D9D9D9"/>
      <w:tabs>
        <w:tab w:val="left" w:pos="992"/>
      </w:tabs>
      <w:ind w:left="119" w:right="119"/>
    </w:pPr>
    <w:rPr>
      <w:sz w:val="20"/>
    </w:rPr>
  </w:style>
  <w:style w:type="paragraph" w:customStyle="1" w:styleId="MarginIcons">
    <w:name w:val="Margin Icons"/>
    <w:basedOn w:val="BodyText"/>
    <w:rsid w:val="005D2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2F70"/>
    <w:rPr>
      <w:rFonts w:ascii="Courier New" w:hAnsi="Courier New"/>
    </w:rPr>
  </w:style>
  <w:style w:type="paragraph" w:customStyle="1" w:styleId="NoteBullet">
    <w:name w:val="Note Bullet"/>
    <w:basedOn w:val="Note"/>
    <w:rsid w:val="005D2F70"/>
    <w:pPr>
      <w:tabs>
        <w:tab w:val="clear" w:pos="680"/>
      </w:tabs>
      <w:spacing w:before="60" w:after="60"/>
    </w:pPr>
  </w:style>
  <w:style w:type="paragraph" w:customStyle="1" w:styleId="SubHeading2">
    <w:name w:val="SubHeading2"/>
    <w:basedOn w:val="HeadingBase"/>
    <w:rsid w:val="005D2F70"/>
    <w:pPr>
      <w:spacing w:before="240" w:after="60"/>
    </w:pPr>
    <w:rPr>
      <w:sz w:val="20"/>
    </w:rPr>
  </w:style>
  <w:style w:type="paragraph" w:customStyle="1" w:styleId="SubHeading1">
    <w:name w:val="SubHeading1"/>
    <w:basedOn w:val="HeadingBase"/>
    <w:rsid w:val="005D2F70"/>
    <w:pPr>
      <w:spacing w:before="240" w:after="60"/>
    </w:pPr>
    <w:rPr>
      <w:color w:val="918585"/>
      <w:sz w:val="22"/>
    </w:rPr>
  </w:style>
  <w:style w:type="paragraph" w:customStyle="1" w:styleId="SideHeading">
    <w:name w:val="Side Heading"/>
    <w:basedOn w:val="HeadingBase"/>
    <w:rsid w:val="005D2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2F70"/>
    <w:pPr>
      <w:numPr>
        <w:numId w:val="10"/>
      </w:numPr>
    </w:pPr>
  </w:style>
  <w:style w:type="paragraph" w:styleId="PlainText">
    <w:name w:val="Plain Text"/>
    <w:basedOn w:val="Normal"/>
    <w:link w:val="PlainTextChar"/>
    <w:rsid w:val="005D2F70"/>
    <w:rPr>
      <w:sz w:val="20"/>
    </w:rPr>
  </w:style>
  <w:style w:type="character" w:customStyle="1" w:styleId="PlainTextChar">
    <w:name w:val="Plain Text Char"/>
    <w:basedOn w:val="DefaultParagraphFont"/>
    <w:link w:val="PlainText"/>
    <w:rsid w:val="005D2F70"/>
    <w:rPr>
      <w:rFonts w:ascii="Courier New" w:eastAsia="Times New Roman" w:hAnsi="Courier New" w:cs="Times New Roman"/>
      <w:sz w:val="20"/>
      <w:szCs w:val="20"/>
      <w:lang w:eastAsia="en-US"/>
    </w:rPr>
  </w:style>
  <w:style w:type="character" w:customStyle="1" w:styleId="MenuOption">
    <w:name w:val="Menu Option"/>
    <w:basedOn w:val="DefaultParagraphFont"/>
    <w:rsid w:val="005D2F70"/>
    <w:rPr>
      <w:b/>
      <w:smallCaps/>
    </w:rPr>
  </w:style>
  <w:style w:type="paragraph" w:customStyle="1" w:styleId="TableListNumber">
    <w:name w:val="Table List Number"/>
    <w:basedOn w:val="ListNumber"/>
    <w:rsid w:val="005D2F70"/>
    <w:pPr>
      <w:numPr>
        <w:numId w:val="0"/>
      </w:numPr>
    </w:pPr>
  </w:style>
  <w:style w:type="paragraph" w:styleId="TOC4">
    <w:name w:val="toc 4"/>
    <w:basedOn w:val="TOCBase"/>
    <w:next w:val="Normal"/>
    <w:semiHidden/>
    <w:rsid w:val="005D2F70"/>
    <w:pPr>
      <w:tabs>
        <w:tab w:val="right" w:leader="dot" w:pos="9071"/>
      </w:tabs>
      <w:ind w:left="1701"/>
    </w:pPr>
  </w:style>
  <w:style w:type="paragraph" w:customStyle="1" w:styleId="ListAlpha">
    <w:name w:val="List Alpha"/>
    <w:basedOn w:val="List"/>
    <w:rsid w:val="005D2F70"/>
    <w:pPr>
      <w:numPr>
        <w:numId w:val="8"/>
      </w:numPr>
    </w:pPr>
  </w:style>
  <w:style w:type="paragraph" w:customStyle="1" w:styleId="ListAlpha2">
    <w:name w:val="List Alpha 2"/>
    <w:basedOn w:val="List2"/>
    <w:rsid w:val="005D2F70"/>
    <w:pPr>
      <w:numPr>
        <w:numId w:val="7"/>
      </w:numPr>
    </w:pPr>
  </w:style>
  <w:style w:type="paragraph" w:styleId="List2">
    <w:name w:val="List 2"/>
    <w:basedOn w:val="BodyText"/>
    <w:rsid w:val="005D2F70"/>
    <w:pPr>
      <w:tabs>
        <w:tab w:val="left" w:pos="680"/>
      </w:tabs>
      <w:spacing w:before="60" w:after="60"/>
      <w:ind w:left="680" w:hanging="340"/>
    </w:pPr>
  </w:style>
  <w:style w:type="paragraph" w:styleId="List3">
    <w:name w:val="List 3"/>
    <w:basedOn w:val="BodyText"/>
    <w:rsid w:val="005D2F70"/>
    <w:pPr>
      <w:tabs>
        <w:tab w:val="left" w:pos="1021"/>
      </w:tabs>
      <w:spacing w:before="60" w:after="60"/>
      <w:ind w:left="1020" w:hanging="340"/>
    </w:pPr>
  </w:style>
  <w:style w:type="paragraph" w:styleId="List4">
    <w:name w:val="List 4"/>
    <w:basedOn w:val="BodyText"/>
    <w:rsid w:val="005D2F70"/>
    <w:pPr>
      <w:tabs>
        <w:tab w:val="left" w:pos="1361"/>
      </w:tabs>
      <w:spacing w:before="60" w:after="60"/>
      <w:ind w:left="1361" w:hanging="340"/>
    </w:pPr>
  </w:style>
  <w:style w:type="paragraph" w:styleId="List5">
    <w:name w:val="List 5"/>
    <w:basedOn w:val="BodyText"/>
    <w:rsid w:val="005D2F70"/>
    <w:pPr>
      <w:tabs>
        <w:tab w:val="left" w:pos="1701"/>
      </w:tabs>
      <w:spacing w:before="60" w:after="60"/>
      <w:ind w:left="1701" w:hanging="340"/>
    </w:pPr>
  </w:style>
  <w:style w:type="paragraph" w:styleId="ListBullet3">
    <w:name w:val="List Bullet 3"/>
    <w:basedOn w:val="List3"/>
    <w:rsid w:val="005D2F70"/>
    <w:pPr>
      <w:numPr>
        <w:numId w:val="13"/>
      </w:numPr>
      <w:tabs>
        <w:tab w:val="clear" w:pos="1021"/>
      </w:tabs>
      <w:ind w:left="1037" w:hanging="357"/>
    </w:pPr>
  </w:style>
  <w:style w:type="paragraph" w:styleId="ListBullet4">
    <w:name w:val="List Bullet 4"/>
    <w:basedOn w:val="List4"/>
    <w:rsid w:val="005D2F70"/>
    <w:pPr>
      <w:numPr>
        <w:numId w:val="2"/>
      </w:numPr>
      <w:tabs>
        <w:tab w:val="clear" w:pos="1361"/>
      </w:tabs>
    </w:pPr>
  </w:style>
  <w:style w:type="paragraph" w:styleId="ListBullet5">
    <w:name w:val="List Bullet 5"/>
    <w:basedOn w:val="List5"/>
    <w:rsid w:val="005D2F70"/>
    <w:pPr>
      <w:numPr>
        <w:numId w:val="3"/>
      </w:numPr>
    </w:pPr>
  </w:style>
  <w:style w:type="paragraph" w:styleId="ListContinue2">
    <w:name w:val="List Continue 2"/>
    <w:basedOn w:val="List2"/>
    <w:rsid w:val="005D2F70"/>
    <w:pPr>
      <w:ind w:firstLine="0"/>
    </w:pPr>
  </w:style>
  <w:style w:type="paragraph" w:styleId="ListContinue3">
    <w:name w:val="List Continue 3"/>
    <w:basedOn w:val="List3"/>
    <w:rsid w:val="005D2F70"/>
    <w:pPr>
      <w:ind w:left="1021" w:firstLine="0"/>
    </w:pPr>
  </w:style>
  <w:style w:type="paragraph" w:styleId="ListContinue4">
    <w:name w:val="List Continue 4"/>
    <w:basedOn w:val="List4"/>
    <w:rsid w:val="005D2F70"/>
    <w:pPr>
      <w:ind w:firstLine="0"/>
    </w:pPr>
  </w:style>
  <w:style w:type="paragraph" w:styleId="ListContinue5">
    <w:name w:val="List Continue 5"/>
    <w:basedOn w:val="List5"/>
    <w:rsid w:val="005D2F70"/>
    <w:pPr>
      <w:ind w:firstLine="0"/>
    </w:pPr>
  </w:style>
  <w:style w:type="paragraph" w:styleId="ListNumber3">
    <w:name w:val="List Number 3"/>
    <w:basedOn w:val="List3"/>
    <w:rsid w:val="005D2F70"/>
    <w:pPr>
      <w:numPr>
        <w:numId w:val="4"/>
      </w:numPr>
    </w:pPr>
  </w:style>
  <w:style w:type="paragraph" w:styleId="ListNumber4">
    <w:name w:val="List Number 4"/>
    <w:basedOn w:val="List4"/>
    <w:rsid w:val="005D2F70"/>
    <w:pPr>
      <w:numPr>
        <w:numId w:val="5"/>
      </w:numPr>
    </w:pPr>
  </w:style>
  <w:style w:type="paragraph" w:styleId="ListNumber5">
    <w:name w:val="List Number 5"/>
    <w:basedOn w:val="List5"/>
    <w:rsid w:val="005D2F70"/>
    <w:pPr>
      <w:numPr>
        <w:numId w:val="6"/>
      </w:numPr>
    </w:pPr>
  </w:style>
  <w:style w:type="paragraph" w:styleId="BlockText">
    <w:name w:val="Block Text"/>
    <w:basedOn w:val="Normal"/>
    <w:rsid w:val="005D2F70"/>
    <w:pPr>
      <w:spacing w:after="120"/>
      <w:ind w:left="1440" w:right="1440"/>
    </w:pPr>
  </w:style>
  <w:style w:type="character" w:customStyle="1" w:styleId="Subscript">
    <w:name w:val="Subscript"/>
    <w:basedOn w:val="DefaultParagraphFont"/>
    <w:rsid w:val="005D2F70"/>
    <w:rPr>
      <w:sz w:val="16"/>
      <w:vertAlign w:val="subscript"/>
    </w:rPr>
  </w:style>
  <w:style w:type="character" w:customStyle="1" w:styleId="Superscript">
    <w:name w:val="Superscript"/>
    <w:basedOn w:val="DefaultParagraphFont"/>
    <w:rsid w:val="005D2F70"/>
    <w:rPr>
      <w:sz w:val="16"/>
      <w:vertAlign w:val="superscript"/>
    </w:rPr>
  </w:style>
  <w:style w:type="character" w:customStyle="1" w:styleId="Symbols">
    <w:name w:val="Symbols"/>
    <w:basedOn w:val="DefaultParagraphFont"/>
    <w:rsid w:val="005D2F70"/>
    <w:rPr>
      <w:rFonts w:ascii="Symbol" w:hAnsi="Symbol"/>
    </w:rPr>
  </w:style>
  <w:style w:type="character" w:customStyle="1" w:styleId="MenuOptions">
    <w:name w:val="Menu Options"/>
    <w:basedOn w:val="DefaultParagraphFont"/>
    <w:rsid w:val="005D2F70"/>
    <w:rPr>
      <w:rFonts w:ascii="Arial Narrow" w:hAnsi="Arial Narrow"/>
      <w:smallCaps/>
    </w:rPr>
  </w:style>
  <w:style w:type="character" w:customStyle="1" w:styleId="Buttons">
    <w:name w:val="Buttons"/>
    <w:basedOn w:val="DefaultParagraphFont"/>
    <w:rsid w:val="005D2F70"/>
    <w:rPr>
      <w:b/>
    </w:rPr>
  </w:style>
  <w:style w:type="character" w:customStyle="1" w:styleId="Underlined">
    <w:name w:val="Underlined"/>
    <w:basedOn w:val="DefaultParagraphFont"/>
    <w:rsid w:val="005D2F70"/>
    <w:rPr>
      <w:u w:val="single"/>
    </w:rPr>
  </w:style>
  <w:style w:type="paragraph" w:customStyle="1" w:styleId="TableBodyTextRight">
    <w:name w:val="Table Body Text Right"/>
    <w:basedOn w:val="TableBodyText"/>
    <w:rsid w:val="005D2F70"/>
    <w:pPr>
      <w:widowControl w:val="0"/>
      <w:autoSpaceDE w:val="0"/>
      <w:autoSpaceDN w:val="0"/>
      <w:adjustRightInd w:val="0"/>
      <w:jc w:val="right"/>
    </w:pPr>
    <w:rPr>
      <w:rFonts w:cs="Arial"/>
      <w:szCs w:val="18"/>
    </w:rPr>
  </w:style>
  <w:style w:type="paragraph" w:customStyle="1" w:styleId="CopyrightText">
    <w:name w:val="Copyright Text"/>
    <w:basedOn w:val="BodyText"/>
    <w:rsid w:val="005D2F70"/>
    <w:rPr>
      <w:sz w:val="18"/>
    </w:rPr>
  </w:style>
  <w:style w:type="paragraph" w:customStyle="1" w:styleId="BodySmallRight">
    <w:name w:val="Body Small Right"/>
    <w:basedOn w:val="BodyTextRight"/>
    <w:rsid w:val="005D2F70"/>
    <w:rPr>
      <w:sz w:val="18"/>
      <w:szCs w:val="18"/>
    </w:rPr>
  </w:style>
  <w:style w:type="paragraph" w:customStyle="1" w:styleId="MarginEdition">
    <w:name w:val="Margin Edition"/>
    <w:basedOn w:val="MarginNote"/>
    <w:rsid w:val="005D2F70"/>
    <w:pPr>
      <w:spacing w:before="0" w:after="0"/>
    </w:pPr>
    <w:rPr>
      <w:rFonts w:ascii="Times New Roman" w:hAnsi="Times New Roman"/>
      <w:color w:val="999999"/>
    </w:rPr>
  </w:style>
  <w:style w:type="paragraph" w:customStyle="1" w:styleId="Spacer">
    <w:name w:val="Spacer"/>
    <w:basedOn w:val="Normal"/>
    <w:rsid w:val="005D2F70"/>
    <w:rPr>
      <w:sz w:val="2"/>
      <w:szCs w:val="2"/>
    </w:rPr>
  </w:style>
  <w:style w:type="character" w:customStyle="1" w:styleId="Small">
    <w:name w:val="Small"/>
    <w:basedOn w:val="DefaultParagraphFont"/>
    <w:rsid w:val="005D2F70"/>
    <w:rPr>
      <w:sz w:val="16"/>
    </w:rPr>
  </w:style>
  <w:style w:type="paragraph" w:customStyle="1" w:styleId="WideTable">
    <w:name w:val="Wide Table"/>
    <w:basedOn w:val="Normal"/>
    <w:rsid w:val="005D2F70"/>
    <w:pPr>
      <w:ind w:left="-1418"/>
    </w:pPr>
    <w:rPr>
      <w:sz w:val="2"/>
      <w:szCs w:val="2"/>
    </w:rPr>
  </w:style>
  <w:style w:type="character" w:styleId="PageNumber">
    <w:name w:val="page number"/>
    <w:basedOn w:val="DefaultParagraphFont"/>
    <w:rsid w:val="005D2F70"/>
  </w:style>
  <w:style w:type="paragraph" w:styleId="Quote">
    <w:name w:val="Quote"/>
    <w:basedOn w:val="Heading1"/>
    <w:link w:val="QuoteChar"/>
    <w:qFormat/>
    <w:rsid w:val="005D2F70"/>
    <w:rPr>
      <w:b w:val="0"/>
      <w:sz w:val="72"/>
      <w:szCs w:val="72"/>
      <w:lang w:val="en-NZ"/>
    </w:rPr>
  </w:style>
  <w:style w:type="character" w:customStyle="1" w:styleId="QuoteChar">
    <w:name w:val="Quote Char"/>
    <w:basedOn w:val="DefaultParagraphFont"/>
    <w:link w:val="Quote"/>
    <w:rsid w:val="005D2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2F70"/>
    <w:pPr>
      <w:pageBreakBefore/>
    </w:pPr>
  </w:style>
  <w:style w:type="paragraph" w:customStyle="1" w:styleId="Border">
    <w:name w:val="Border"/>
    <w:basedOn w:val="Normal"/>
    <w:qFormat/>
    <w:rsid w:val="005D2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2F70"/>
    <w:rPr>
      <w:b/>
      <w:bCs/>
      <w:i/>
      <w:iCs/>
      <w:color w:val="auto"/>
    </w:rPr>
  </w:style>
  <w:style w:type="paragraph" w:styleId="IntenseQuote">
    <w:name w:val="Intense Quote"/>
    <w:basedOn w:val="Normal"/>
    <w:next w:val="Normal"/>
    <w:link w:val="IntenseQuoteChar"/>
    <w:uiPriority w:val="30"/>
    <w:qFormat/>
    <w:rsid w:val="005D2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2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2F70"/>
    <w:rPr>
      <w:smallCaps/>
      <w:color w:val="auto"/>
      <w:u w:val="single"/>
    </w:rPr>
  </w:style>
  <w:style w:type="character" w:styleId="IntenseReference">
    <w:name w:val="Intense Reference"/>
    <w:basedOn w:val="DefaultParagraphFont"/>
    <w:uiPriority w:val="32"/>
    <w:qFormat/>
    <w:rsid w:val="005D2F70"/>
    <w:rPr>
      <w:b/>
      <w:bCs/>
      <w:smallCaps/>
      <w:color w:val="auto"/>
      <w:spacing w:val="5"/>
      <w:u w:val="single"/>
    </w:rPr>
  </w:style>
  <w:style w:type="paragraph" w:customStyle="1" w:styleId="2ColumnHeading">
    <w:name w:val="2Column Heading"/>
    <w:basedOn w:val="BodyText"/>
    <w:qFormat/>
    <w:rsid w:val="005D2F70"/>
    <w:pPr>
      <w:spacing w:after="60"/>
      <w:ind w:left="-2268"/>
    </w:pPr>
    <w:rPr>
      <w:b/>
    </w:rPr>
  </w:style>
  <w:style w:type="paragraph" w:customStyle="1" w:styleId="Heading1TOC">
    <w:name w:val="Heading1 TOC"/>
    <w:basedOn w:val="Normal"/>
    <w:qFormat/>
    <w:rsid w:val="005D2F70"/>
    <w:pPr>
      <w:spacing w:before="240" w:after="120"/>
    </w:pPr>
    <w:rPr>
      <w:rFonts w:ascii="Times New Roman" w:hAnsi="Times New Roman"/>
      <w:b/>
      <w:sz w:val="32"/>
    </w:rPr>
  </w:style>
  <w:style w:type="paragraph" w:customStyle="1" w:styleId="Heading2TOC">
    <w:name w:val="Heading2 TOC"/>
    <w:basedOn w:val="Normal"/>
    <w:qFormat/>
    <w:rsid w:val="005D2F70"/>
    <w:pPr>
      <w:spacing w:before="240" w:after="60"/>
    </w:pPr>
    <w:rPr>
      <w:rFonts w:ascii="Times New Roman" w:hAnsi="Times New Roman"/>
      <w:b/>
      <w:sz w:val="28"/>
    </w:rPr>
  </w:style>
  <w:style w:type="character" w:customStyle="1" w:styleId="Underline">
    <w:name w:val="Underline"/>
    <w:basedOn w:val="DefaultParagraphFont"/>
    <w:qFormat/>
    <w:rsid w:val="005D2F70"/>
    <w:rPr>
      <w:u w:val="single"/>
    </w:rPr>
  </w:style>
  <w:style w:type="character" w:customStyle="1" w:styleId="BoldandItalics">
    <w:name w:val="Bold and Italics"/>
    <w:qFormat/>
    <w:rsid w:val="005D2F70"/>
    <w:rPr>
      <w:b/>
      <w:i/>
      <w:u w:val="none"/>
    </w:rPr>
  </w:style>
  <w:style w:type="paragraph" w:styleId="BalloonText">
    <w:name w:val="Balloon Text"/>
    <w:basedOn w:val="Normal"/>
    <w:link w:val="BalloonTextChar"/>
    <w:rsid w:val="005D2F70"/>
    <w:rPr>
      <w:rFonts w:ascii="Tahoma" w:hAnsi="Tahoma" w:cs="Tahoma"/>
      <w:sz w:val="16"/>
      <w:szCs w:val="16"/>
    </w:rPr>
  </w:style>
  <w:style w:type="character" w:customStyle="1" w:styleId="BalloonTextChar">
    <w:name w:val="Balloon Text Char"/>
    <w:basedOn w:val="DefaultParagraphFont"/>
    <w:link w:val="BalloonText"/>
    <w:rsid w:val="005D2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2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2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2F70"/>
    <w:rPr>
      <w:b/>
      <w:color w:val="660033"/>
      <w:spacing w:val="0"/>
    </w:rPr>
  </w:style>
  <w:style w:type="paragraph" w:customStyle="1" w:styleId="Nameditemlist">
    <w:name w:val="Named item list"/>
    <w:basedOn w:val="BodyText"/>
    <w:qFormat/>
    <w:rsid w:val="005D2F70"/>
    <w:pPr>
      <w:tabs>
        <w:tab w:val="left" w:pos="2835"/>
      </w:tabs>
      <w:ind w:left="2835" w:hanging="2835"/>
    </w:pPr>
  </w:style>
  <w:style w:type="paragraph" w:customStyle="1" w:styleId="BodyTextnopadding">
    <w:name w:val="Body Text no padding"/>
    <w:basedOn w:val="BodyText"/>
    <w:qFormat/>
    <w:rsid w:val="005D2F70"/>
    <w:pPr>
      <w:spacing w:before="0" w:after="0"/>
    </w:pPr>
  </w:style>
  <w:style w:type="paragraph" w:customStyle="1" w:styleId="BodyTextBold">
    <w:name w:val="Body Text Bold"/>
    <w:basedOn w:val="BodyText"/>
    <w:qFormat/>
    <w:rsid w:val="005D2F70"/>
    <w:rPr>
      <w:b/>
    </w:rPr>
  </w:style>
  <w:style w:type="character" w:styleId="Hyperlink">
    <w:name w:val="Hyperlink"/>
    <w:basedOn w:val="DefaultParagraphFont"/>
    <w:uiPriority w:val="99"/>
    <w:unhideWhenUsed/>
    <w:rsid w:val="008E51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5051</Characters>
  <Application>Microsoft Office Word</Application>
  <DocSecurity>0</DocSecurity>
  <Lines>180</Lines>
  <Paragraphs>106</Paragraphs>
  <ScaleCrop>false</ScaleCrop>
  <Company>Author-it Software Corporation Ltd.</Company>
  <LinksUpToDate>false</LinksUpToDate>
  <CharactersWithSpaces>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BSBLED401 Develop teams and individuals</dc:title>
  <dc:subject>Approved</dc:subject>
  <dc:creator>Future Skills Organisation</dc:creator>
  <cp:keywords>Release: 2</cp:keywords>
  <dc:description>Review Date: 12 April 2008</dc:description>
  <cp:lastModifiedBy>HSD_TPCMSd.prod</cp:lastModifiedBy>
  <cp:revision>3</cp:revision>
  <dcterms:created xsi:type="dcterms:W3CDTF">2023-12-19T06:28:00Z</dcterms:created>
  <dcterms:modified xsi:type="dcterms:W3CDTF">2023-12-19T06:29:00Z</dcterms:modified>
</cp:coreProperties>
</file>