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893" w:rsidP="005B18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BSBLED301 Undertake e-learning</w:t>
      </w:r>
      <w:r>
        <w:fldChar w:fldCharType="end"/>
      </w:r>
    </w:p>
    <w:p w:rsidR="005B1893" w:rsidP="005B1893">
      <w:pPr>
        <w:pStyle w:val="Version"/>
        <w:sectPr w:rsidSect="00EA4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DF5" w:rsidP="00EA4DF5">
      <w:pPr>
        <w:pStyle w:val="SuperHeading"/>
      </w:pPr>
      <w:r w:rsidRPr="00EA4DF5">
        <w:t>BSBLED301 Undertake e-learning</w:t>
      </w:r>
    </w:p>
    <w:p w:rsidR="00000000" w:rsidRPr="00EA4DF5" w:rsidP="00EA4DF5">
      <w:pPr>
        <w:pStyle w:val="Heading1"/>
      </w:pPr>
      <w:bookmarkStart w:id="1" w:name="O_707476"/>
      <w:bookmarkEnd w:id="1"/>
      <w:r w:rsidRPr="00EA4D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4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rPr>
                <w:rStyle w:val="SpecialBold"/>
              </w:rPr>
              <w:t>Comments</w:t>
            </w:r>
          </w:p>
        </w:tc>
      </w:tr>
      <w:tr w:rsidTr="00EA4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Release 1</w:t>
            </w:r>
            <w:r w:rsidRPr="00EA4DF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>This version first released with BSB Business Services Training Package Version 1.0.</w:t>
            </w:r>
          </w:p>
        </w:tc>
      </w:tr>
    </w:tbl>
    <w:p w:rsidR="00000000" w:rsidRPr="00EA4DF5" w:rsidP="00EA4DF5">
      <w:pPr>
        <w:pStyle w:val="BodyText"/>
      </w:pPr>
    </w:p>
    <w:p w:rsidR="00000000" w:rsidRPr="00EA4DF5" w:rsidP="00EA4DF5">
      <w:pPr>
        <w:pStyle w:val="AllowPageBreak"/>
      </w:pPr>
    </w:p>
    <w:p w:rsidR="00000000" w:rsidRPr="00EA4DF5" w:rsidP="00EA4DF5">
      <w:pPr>
        <w:pStyle w:val="Heading1"/>
      </w:pPr>
      <w:bookmarkStart w:id="2" w:name="O_707477"/>
      <w:bookmarkEnd w:id="2"/>
      <w:r w:rsidRPr="00EA4DF5">
        <w:t>Application</w:t>
      </w:r>
    </w:p>
    <w:p w:rsidR="00000000" w:rsidRPr="00EA4DF5" w:rsidP="005B1893">
      <w:pPr>
        <w:pStyle w:val="BodyText"/>
      </w:pPr>
      <w:r w:rsidRPr="00EA4DF5">
        <w:t>This unit describes the skills and knowledge required to undertake learning using electron</w:t>
      </w:r>
      <w:r w:rsidRPr="00EA4DF5">
        <w:t>ic and communication technologies. It relates to the identification of learning needs and opportunities, and development of an e</w:t>
      </w:r>
      <w:r w:rsidRPr="00EA4DF5">
        <w:noBreakHyphen/>
        <w:t>learning plan.</w:t>
      </w:r>
    </w:p>
    <w:p w:rsidR="00000000" w:rsidRPr="00EA4DF5" w:rsidP="005B1893">
      <w:pPr>
        <w:pStyle w:val="BodyText"/>
      </w:pPr>
      <w:r w:rsidRPr="00EA4DF5">
        <w:t>It applies to individuals who undertake self-directed or self-managed approaches to learning.</w:t>
      </w:r>
    </w:p>
    <w:p w:rsidR="00000000" w:rsidRPr="00EA4DF5" w:rsidP="005B1893">
      <w:pPr>
        <w:pStyle w:val="BodyText"/>
      </w:pPr>
      <w:r w:rsidRPr="00EA4DF5">
        <w:t>No licensing, le</w:t>
      </w:r>
      <w:r w:rsidRPr="00EA4DF5">
        <w:t>gislative or certification requirements apply to this unit at the time of publication.</w:t>
      </w:r>
    </w:p>
    <w:p w:rsidR="00000000" w:rsidRPr="00EA4DF5" w:rsidP="00EA4DF5">
      <w:pPr>
        <w:pStyle w:val="Heading1"/>
      </w:pPr>
      <w:bookmarkStart w:id="3" w:name="O_707480"/>
      <w:bookmarkEnd w:id="3"/>
      <w:r w:rsidRPr="00EA4DF5">
        <w:t>Unit Sector</w:t>
      </w:r>
    </w:p>
    <w:p w:rsidR="00000000" w:rsidRPr="00EA4DF5" w:rsidP="005B1893">
      <w:pPr>
        <w:pStyle w:val="BodyText"/>
      </w:pPr>
      <w:r w:rsidRPr="00EA4DF5">
        <w:t>Workforce Development – Learning and Development</w:t>
      </w:r>
    </w:p>
    <w:p w:rsidR="00000000" w:rsidRPr="00EA4DF5" w:rsidP="00EA4DF5">
      <w:pPr>
        <w:pStyle w:val="Heading1"/>
      </w:pPr>
      <w:bookmarkStart w:id="4" w:name="O_707481"/>
      <w:bookmarkEnd w:id="4"/>
      <w:r w:rsidRPr="00EA4DF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4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rPr>
                <w:rStyle w:val="SpecialBold"/>
              </w:rPr>
              <w:t>PERFORMANCE CRITERIA</w:t>
            </w:r>
          </w:p>
        </w:tc>
      </w:tr>
      <w:tr w:rsidTr="00EA4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1. Identify learning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>1.1 Identify personal learning needs and skill gaps through self-assessment</w:t>
            </w:r>
          </w:p>
          <w:p w:rsidR="00000000" w:rsidRPr="00EA4DF5" w:rsidP="00EA4DF5">
            <w:pPr>
              <w:pStyle w:val="BodyText"/>
            </w:pPr>
            <w:r w:rsidRPr="00EA4DF5">
              <w:t>1.2 Self-asses</w:t>
            </w:r>
            <w:r w:rsidRPr="00EA4DF5">
              <w:t xml:space="preserve">s learning factors related to e-learning and identify any support required to optimise e-learning outcomes   </w:t>
            </w:r>
          </w:p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1.3 Identify and prioritise required outcomes from e-learning in accordance with individual, team and organisational requirements</w:t>
            </w:r>
          </w:p>
        </w:tc>
      </w:tr>
      <w:tr w:rsidTr="00EA4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2. Identify e</w:t>
            </w:r>
            <w:r w:rsidRPr="00EA4DF5">
              <w:noBreakHyphen/>
            </w:r>
            <w:r w:rsidRPr="00EA4DF5">
              <w:t>learning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 xml:space="preserve">2.1 Assess, in consultation with management, range of suitable e-learning opportunities in accordance with identified learning </w:t>
            </w:r>
            <w:r w:rsidRPr="00EA4DF5">
              <w:t xml:space="preserve">outcomes, available technology, time and budgetary requirements   </w:t>
            </w:r>
          </w:p>
          <w:p w:rsidR="00000000" w:rsidRPr="00EA4DF5" w:rsidP="00EA4DF5">
            <w:pPr>
              <w:pStyle w:val="BodyText"/>
            </w:pPr>
            <w:r w:rsidRPr="00EA4DF5">
              <w:t>2.2 Examine e-learning content, materia</w:t>
            </w:r>
            <w:r w:rsidRPr="00EA4DF5">
              <w:t xml:space="preserve">ls and online methodology to determine quality, applicability and acceptability to individual and organisational requirements  </w:t>
            </w:r>
          </w:p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2.3 Determine blended training solutions in accordance with organisational requirements where e-learning opportunities alone are</w:t>
            </w:r>
            <w:r w:rsidRPr="00EA4DF5">
              <w:t xml:space="preserve"> insufficient to meet personal learning needs </w:t>
            </w:r>
          </w:p>
        </w:tc>
      </w:tr>
      <w:tr w:rsidTr="00EA4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3. Develop an e</w:t>
            </w:r>
            <w:r w:rsidRPr="00EA4DF5">
              <w:noBreakHyphen/>
              <w:t>learning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 xml:space="preserve">3.1 Negotiate inclusion of agreed e-learning opportunities and timeframes in learning plans in accordance with individual and organisational needs  </w:t>
            </w:r>
          </w:p>
          <w:p w:rsidR="00000000" w:rsidRPr="00EA4DF5" w:rsidP="00EA4DF5">
            <w:pPr>
              <w:pStyle w:val="BodyText"/>
            </w:pPr>
            <w:r w:rsidRPr="00EA4DF5">
              <w:t>3.2 Negotiate and include tim</w:t>
            </w:r>
            <w:r w:rsidRPr="00EA4DF5">
              <w:t xml:space="preserve">e required to access e-learning opportunities in learning plans  </w:t>
            </w:r>
          </w:p>
          <w:p w:rsidR="00000000" w:rsidRPr="00EA4DF5" w:rsidP="00EA4DF5">
            <w:pPr>
              <w:pStyle w:val="BodyText"/>
            </w:pPr>
            <w:r w:rsidRPr="00EA4DF5">
              <w:t xml:space="preserve">3.3 Prepare, and obtain management agreement for learning plans and required resources  </w:t>
            </w:r>
          </w:p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 xml:space="preserve">3.4 Negotiate with management for recognition of competencies developed through e-learning </w:t>
            </w:r>
          </w:p>
        </w:tc>
      </w:tr>
      <w:tr w:rsidTr="00EA4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4. Under</w:t>
            </w:r>
            <w:r w:rsidRPr="00EA4DF5">
              <w:t>take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 xml:space="preserve">4.1 Agree renegotiated workload and deadlines with management to provide for allocation of e-learning time in accordance with agreed e-learning plan and budgetary requirements   </w:t>
            </w:r>
          </w:p>
          <w:p w:rsidR="00000000" w:rsidRPr="00EA4DF5" w:rsidP="00EA4DF5">
            <w:pPr>
              <w:pStyle w:val="BodyText"/>
            </w:pPr>
            <w:r w:rsidRPr="00EA4DF5">
              <w:t>4.2 Undertake e-learning in accordance with e-learning plan a</w:t>
            </w:r>
            <w:r w:rsidRPr="00EA4DF5">
              <w:t xml:space="preserve">nd manage contingencies when unforeseen circumstances arise  </w:t>
            </w:r>
          </w:p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4.3 Manage integration of work and learning in accordance with e-learning plan and organisational requirements</w:t>
            </w:r>
          </w:p>
        </w:tc>
      </w:tr>
      <w:tr w:rsidTr="00EA4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5. Review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>5.1 Evaluate e-learning experience in terms of its applicabil</w:t>
            </w:r>
            <w:r w:rsidRPr="00EA4DF5">
              <w:t xml:space="preserve">ity to individual learning style and individual/organisational satisfaction with process and outcomes  </w:t>
            </w:r>
          </w:p>
          <w:p w:rsidR="00000000" w:rsidRPr="00EA4DF5" w:rsidP="00EA4DF5">
            <w:pPr>
              <w:pStyle w:val="BodyText"/>
            </w:pPr>
            <w:r w:rsidRPr="00EA4DF5">
              <w:t xml:space="preserve">5.2 Consider advantages and disadvantages of e-learning and make recommendations regarding participation in future e-learning where necessary   </w:t>
            </w:r>
          </w:p>
          <w:p w:rsidR="00000000" w:rsidRPr="00EA4DF5" w:rsidP="00EA4DF5">
            <w:pPr>
              <w:pStyle w:val="BodyText"/>
            </w:pPr>
            <w:r w:rsidRPr="00EA4DF5">
              <w:t>5.3 Rev</w:t>
            </w:r>
            <w:r w:rsidRPr="00EA4DF5">
              <w:t xml:space="preserve">iew and adjust individual e-learning plan in accordance with individual requirements and organisational needs </w:t>
            </w:r>
          </w:p>
        </w:tc>
      </w:tr>
    </w:tbl>
    <w:p w:rsidR="00000000" w:rsidRPr="00EA4DF5" w:rsidP="00EA4DF5">
      <w:pPr>
        <w:pStyle w:val="BodyText"/>
      </w:pPr>
    </w:p>
    <w:p w:rsidR="00000000" w:rsidRPr="00EA4DF5" w:rsidP="00EA4DF5">
      <w:pPr>
        <w:pStyle w:val="AllowPageBreak"/>
      </w:pPr>
    </w:p>
    <w:p w:rsidR="00000000" w:rsidRPr="00EA4DF5" w:rsidP="00EA4DF5">
      <w:pPr>
        <w:pStyle w:val="Heading1"/>
      </w:pPr>
      <w:bookmarkStart w:id="5" w:name="O_707482"/>
      <w:bookmarkEnd w:id="5"/>
      <w:r w:rsidRPr="00EA4DF5">
        <w:t>Foundation Skills</w:t>
      </w:r>
    </w:p>
    <w:p w:rsidR="00000000" w:rsidRPr="005B1893" w:rsidP="005B1893">
      <w:pPr>
        <w:pStyle w:val="BodyText"/>
        <w:rPr>
          <w:i/>
        </w:rPr>
      </w:pPr>
      <w:r w:rsidRPr="005B1893">
        <w:rPr>
          <w:rStyle w:val="Emphasis"/>
        </w:rPr>
        <w:t>This section describes l</w:t>
      </w:r>
      <w:r w:rsidRPr="005B1893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Performance</w:t>
            </w:r>
          </w:p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rPr>
                <w:rStyle w:val="SpecialBold"/>
              </w:rPr>
              <w:t>Description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 xml:space="preserve">1.1, 1.2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ListBullet"/>
              <w:rPr>
                <w:lang w:val="en-NZ"/>
              </w:rPr>
            </w:pPr>
            <w:r w:rsidRPr="00EA4DF5">
              <w:t>Reflects on knowledge and experience required to broaden and</w:t>
            </w:r>
            <w:r w:rsidRPr="00EA4DF5">
              <w:t xml:space="preserve"> reinforce learning using self-evaluation to improve own working methods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1.3, 2.1-2.3, 4.1, 4.3,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ListBullet"/>
              <w:rPr>
                <w:lang w:val="en-NZ"/>
              </w:rPr>
            </w:pPr>
            <w:r w:rsidRPr="00EA4DF5">
              <w:t>Compares several pieces of information to form an opinion, and determine and adhere to requirements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1.3, 3.1-3.4,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ListBullet"/>
            </w:pPr>
            <w:r w:rsidRPr="00EA4DF5">
              <w:t>Records key outcomes in a sequential manner using correct spelling, grammar and format appropriate for reference purposes</w:t>
            </w:r>
          </w:p>
          <w:p w:rsidR="00000000" w:rsidP="00EA4DF5">
            <w:pPr>
              <w:pStyle w:val="ListBullet"/>
              <w:rPr>
                <w:lang w:val="en-NZ"/>
              </w:rPr>
            </w:pPr>
            <w:r w:rsidRPr="00EA4DF5">
              <w:t xml:space="preserve">Develops material for a specific audience using clear and detailed language to convey explicit information and requirements 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Oral Com</w:t>
            </w:r>
            <w:r w:rsidRPr="00EA4DF5">
              <w:t>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2.1, 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ListBullet"/>
            </w:pPr>
            <w:r w:rsidRPr="00EA4DF5">
              <w:t>Articulates instructions and requirements clearly and exchanges information through listening and questioning</w:t>
            </w:r>
          </w:p>
          <w:p w:rsidR="00000000" w:rsidP="00EA4DF5">
            <w:pPr>
              <w:pStyle w:val="ListBullet"/>
              <w:rPr>
                <w:lang w:val="en-NZ"/>
              </w:rPr>
            </w:pPr>
            <w:r w:rsidRPr="00EA4DF5">
              <w:t xml:space="preserve">Uses simple and relevant language to confirm understanding of requirements 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2.1, 3.1, 3.2, 4.1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ListBullet"/>
              <w:rPr>
                <w:lang w:val="en-NZ"/>
              </w:rPr>
            </w:pPr>
            <w:r w:rsidRPr="00EA4DF5">
              <w:t>Performs calculations required to estimate timeframes and budgetary requirements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ListBullet"/>
              <w:rPr>
                <w:lang w:val="en-NZ"/>
              </w:rPr>
            </w:pPr>
            <w:r w:rsidRPr="00EA4DF5">
              <w:t>Recognises and responds to organisational procedures and protocols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2.1, 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ListBullet"/>
              <w:rPr>
                <w:lang w:val="en-NZ"/>
              </w:rPr>
            </w:pPr>
            <w:r w:rsidRPr="00EA4DF5">
              <w:t>Collaborates with others to n</w:t>
            </w:r>
            <w:r w:rsidRPr="00EA4DF5">
              <w:t>egotiate agreed outcomes</w:t>
            </w:r>
          </w:p>
        </w:tc>
      </w:tr>
      <w:tr w:rsidTr="00EA4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1.2, 1.3, 2.1, 2.2, 3.1-3.3, 4.1-4.3,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ListBullet"/>
            </w:pPr>
            <w:r w:rsidRPr="00EA4DF5">
              <w:t>Takes responsibility for planning and organising own workload, identifying ways to prioritise and sequence tasks</w:t>
            </w:r>
          </w:p>
          <w:p w:rsidR="00000000" w:rsidRPr="00EA4DF5" w:rsidP="00EA4DF5">
            <w:pPr>
              <w:pStyle w:val="ListBullet"/>
            </w:pPr>
            <w:r w:rsidRPr="00EA4DF5">
              <w:t>Systematically gathers and analyses all relevant information and evaluates options to make informed decisions</w:t>
            </w:r>
          </w:p>
          <w:p w:rsidR="00000000" w:rsidRPr="00EA4DF5" w:rsidP="00EA4DF5">
            <w:pPr>
              <w:pStyle w:val="ListBullet"/>
            </w:pPr>
            <w:r w:rsidRPr="00EA4DF5">
              <w:t>Evaluates outcomes of decisions to identify opportunities for improvement</w:t>
            </w:r>
          </w:p>
          <w:p w:rsidR="00000000" w:rsidRPr="00EA4DF5" w:rsidP="00EA4DF5">
            <w:pPr>
              <w:pStyle w:val="ListBullet"/>
            </w:pPr>
            <w:r w:rsidRPr="00EA4DF5">
              <w:t xml:space="preserve">Recognises and takes responsibility for addressing predictable and some </w:t>
            </w:r>
            <w:r w:rsidRPr="00EA4DF5">
              <w:t>less predictable problems in familiar work contexts</w:t>
            </w:r>
          </w:p>
          <w:p w:rsidR="00000000" w:rsidRPr="00EA4DF5" w:rsidP="00EA4DF5">
            <w:pPr>
              <w:pStyle w:val="ListBullet"/>
            </w:pPr>
            <w:r w:rsidRPr="00EA4DF5">
              <w:t>Establishes and maintains online connections with others, using a variety of digital tools and media to interact and collaborate</w:t>
            </w:r>
          </w:p>
          <w:p w:rsidR="00000000" w:rsidRPr="00EA4DF5" w:rsidP="00EA4DF5">
            <w:pPr>
              <w:pStyle w:val="ListBullet"/>
            </w:pPr>
            <w:r w:rsidRPr="00EA4DF5">
              <w:t xml:space="preserve">Investigates the use of digital technologies as learning tools </w:t>
            </w:r>
          </w:p>
        </w:tc>
      </w:tr>
    </w:tbl>
    <w:p w:rsidR="00000000" w:rsidRPr="00EA4DF5" w:rsidP="00EA4DF5">
      <w:pPr>
        <w:pStyle w:val="BodyText"/>
      </w:pPr>
    </w:p>
    <w:p w:rsidR="00000000" w:rsidRPr="00EA4DF5" w:rsidP="00EA4DF5">
      <w:pPr>
        <w:pStyle w:val="AllowPageBreak"/>
      </w:pPr>
    </w:p>
    <w:p w:rsidR="00000000" w:rsidRPr="00EA4DF5" w:rsidP="00EA4DF5">
      <w:pPr>
        <w:pStyle w:val="Heading1"/>
      </w:pPr>
      <w:bookmarkStart w:id="6" w:name="O_707484"/>
      <w:bookmarkEnd w:id="6"/>
      <w:r w:rsidRPr="00EA4D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A4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 xml:space="preserve">Code and title </w:t>
            </w:r>
          </w:p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Code and title</w:t>
            </w:r>
          </w:p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rPr>
                <w:rStyle w:val="SpecialBold"/>
              </w:rPr>
              <w:t>Equivalence status</w:t>
            </w:r>
          </w:p>
        </w:tc>
      </w:tr>
      <w:tr w:rsidTr="00EA4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BSBLED301 Undertake e-learning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 xml:space="preserve">BSBLED301A Undertake e-learning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>Equivalent unit</w:t>
            </w:r>
          </w:p>
        </w:tc>
      </w:tr>
    </w:tbl>
    <w:p w:rsidR="00000000" w:rsidRPr="00EA4DF5" w:rsidP="00EA4DF5">
      <w:pPr>
        <w:pStyle w:val="BodyText"/>
      </w:pPr>
    </w:p>
    <w:p w:rsidR="00000000" w:rsidRPr="00EA4DF5" w:rsidP="00EA4DF5">
      <w:pPr>
        <w:pStyle w:val="AllowPageBreak"/>
      </w:pPr>
    </w:p>
    <w:p w:rsidR="00000000" w:rsidRPr="00EA4DF5" w:rsidP="00EA4DF5">
      <w:pPr>
        <w:pStyle w:val="Heading1"/>
      </w:pPr>
      <w:bookmarkStart w:id="7" w:name="O_707491"/>
      <w:bookmarkEnd w:id="7"/>
      <w:r w:rsidRPr="00EA4DF5">
        <w:t>Links</w:t>
      </w:r>
    </w:p>
    <w:p w:rsidR="00000000" w:rsidRPr="00EA4DF5" w:rsidP="005B1893">
      <w:pPr>
        <w:pStyle w:val="BodyText"/>
      </w:pPr>
      <w:r w:rsidRPr="00EA4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08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DF5" w:rsidP="005B1893">
      <w:pPr>
        <w:pStyle w:val="BodyText"/>
        <w:sectPr w:rsidSect="00EA4D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4DF5" w:rsidP="00EA4DF5">
      <w:pPr>
        <w:pStyle w:val="SuperHeading"/>
      </w:pPr>
      <w:r w:rsidRPr="00EA4DF5">
        <w:t xml:space="preserve">Assessment </w:t>
      </w:r>
      <w:r w:rsidRPr="00EA4DF5">
        <w:t>Requirements for BSBLED301 Undertake e-learning</w:t>
      </w:r>
    </w:p>
    <w:p w:rsidR="00000000" w:rsidRPr="00EA4DF5" w:rsidP="00EA4DF5">
      <w:pPr>
        <w:pStyle w:val="Heading1"/>
      </w:pPr>
      <w:bookmarkStart w:id="8" w:name="O_707486"/>
      <w:bookmarkEnd w:id="8"/>
      <w:r w:rsidRPr="00EA4D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4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rPr>
                <w:rStyle w:val="SpecialBold"/>
              </w:rPr>
              <w:t>Comments</w:t>
            </w:r>
          </w:p>
        </w:tc>
      </w:tr>
      <w:tr w:rsidTr="00EA4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F5">
            <w:pPr>
              <w:pStyle w:val="BodyText"/>
              <w:rPr>
                <w:lang w:val="en-NZ"/>
              </w:rPr>
            </w:pPr>
            <w:r w:rsidRPr="00EA4DF5">
              <w:t>Release 1</w:t>
            </w:r>
            <w:r w:rsidRPr="00EA4DF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F5" w:rsidP="00EA4DF5">
            <w:pPr>
              <w:pStyle w:val="BodyText"/>
            </w:pPr>
            <w:r w:rsidRPr="00EA4DF5">
              <w:t>This version first released with BSB Business Services Training Package Version 1.0.</w:t>
            </w:r>
          </w:p>
        </w:tc>
      </w:tr>
    </w:tbl>
    <w:p w:rsidR="00000000" w:rsidRPr="00EA4DF5" w:rsidP="00EA4DF5">
      <w:pPr>
        <w:pStyle w:val="BodyText"/>
      </w:pPr>
    </w:p>
    <w:p w:rsidR="00000000" w:rsidRPr="00EA4DF5" w:rsidP="00EA4DF5">
      <w:pPr>
        <w:pStyle w:val="AllowPageBreak"/>
      </w:pPr>
    </w:p>
    <w:p w:rsidR="00000000" w:rsidRPr="00EA4DF5" w:rsidP="00EA4DF5">
      <w:pPr>
        <w:pStyle w:val="Heading1"/>
      </w:pPr>
      <w:bookmarkStart w:id="9" w:name="O_707487"/>
      <w:bookmarkEnd w:id="9"/>
      <w:r w:rsidRPr="00EA4DF5">
        <w:t>Performance Evidence</w:t>
      </w:r>
    </w:p>
    <w:p w:rsidR="00000000" w:rsidRPr="00EA4DF5" w:rsidP="005B1893">
      <w:pPr>
        <w:pStyle w:val="BodyText"/>
      </w:pPr>
      <w:r w:rsidRPr="00EA4DF5">
        <w:t>Evidence of the a</w:t>
      </w:r>
      <w:r w:rsidRPr="00EA4DF5">
        <w:t>bility to:</w:t>
      </w:r>
    </w:p>
    <w:p w:rsidR="00000000" w:rsidRPr="00EA4DF5" w:rsidP="00EA4DF5">
      <w:pPr>
        <w:pStyle w:val="ListBullet"/>
      </w:pPr>
      <w:r w:rsidRPr="00EA4DF5">
        <w:t>identify and prioritise personal learning needs by determining skill gaps through self-assessment</w:t>
      </w:r>
    </w:p>
    <w:p w:rsidR="00000000" w:rsidRPr="00EA4DF5" w:rsidP="00EA4DF5">
      <w:pPr>
        <w:pStyle w:val="ListBullet"/>
      </w:pPr>
      <w:r w:rsidRPr="00EA4DF5">
        <w:t>conform to organisational requirements when:</w:t>
      </w:r>
    </w:p>
    <w:p w:rsidR="00000000" w:rsidRPr="00EA4DF5" w:rsidP="00EA4DF5">
      <w:pPr>
        <w:pStyle w:val="ListBullet2"/>
      </w:pPr>
      <w:r w:rsidRPr="00EA4DF5">
        <w:t>determining outcomes of e-learning</w:t>
      </w:r>
    </w:p>
    <w:p w:rsidR="00000000" w:rsidRPr="00EA4DF5" w:rsidP="00EA4DF5">
      <w:pPr>
        <w:pStyle w:val="ListBullet2"/>
      </w:pPr>
      <w:r w:rsidRPr="00EA4DF5">
        <w:t xml:space="preserve">determining suitability of e-learning </w:t>
      </w:r>
    </w:p>
    <w:p w:rsidR="00000000" w:rsidRPr="00EA4DF5" w:rsidP="00EA4DF5">
      <w:pPr>
        <w:pStyle w:val="ListBullet2"/>
      </w:pPr>
      <w:r w:rsidRPr="00EA4DF5">
        <w:t>developing e-learning plan</w:t>
      </w:r>
    </w:p>
    <w:p w:rsidR="00000000" w:rsidRPr="00EA4DF5" w:rsidP="00EA4DF5">
      <w:pPr>
        <w:pStyle w:val="ListBullet2"/>
      </w:pPr>
      <w:r w:rsidRPr="00EA4DF5">
        <w:t>integrating work and learning</w:t>
      </w:r>
    </w:p>
    <w:p w:rsidR="00000000" w:rsidRPr="00EA4DF5" w:rsidP="00EA4DF5">
      <w:pPr>
        <w:pStyle w:val="ListBullet2"/>
      </w:pPr>
      <w:r w:rsidRPr="00EA4DF5">
        <w:t>evaluating and reviewing e-learning experience and outcomes</w:t>
      </w:r>
    </w:p>
    <w:p w:rsidR="00000000" w:rsidRPr="00EA4DF5" w:rsidP="00EA4DF5">
      <w:pPr>
        <w:pStyle w:val="ListBullet"/>
      </w:pPr>
      <w:r w:rsidRPr="00EA4DF5">
        <w:t>collaboratively examine and identify suitable e-learning/blended learning opportunities</w:t>
      </w:r>
    </w:p>
    <w:p w:rsidR="00000000" w:rsidRPr="00EA4DF5" w:rsidP="00EA4DF5">
      <w:pPr>
        <w:pStyle w:val="ListBullet"/>
      </w:pPr>
      <w:r w:rsidRPr="00EA4DF5">
        <w:t>manage contingencies and adhere to timeframes.</w:t>
      </w:r>
    </w:p>
    <w:p w:rsidR="00000000" w:rsidRPr="00EA4DF5" w:rsidP="00EA4DF5">
      <w:pPr>
        <w:pStyle w:val="BodyText"/>
      </w:pPr>
    </w:p>
    <w:p w:rsidR="00000000" w:rsidRPr="00EA4DF5" w:rsidP="005B1893">
      <w:pPr>
        <w:pStyle w:val="BodyText"/>
      </w:pPr>
      <w:r w:rsidRPr="00EA4DF5">
        <w:t>Note: If a specific volume o</w:t>
      </w:r>
      <w:r w:rsidRPr="00EA4DF5">
        <w:t>r frequency is not stated, then evidence must be provided at least once.</w:t>
      </w:r>
    </w:p>
    <w:p w:rsidR="00000000" w:rsidRPr="00EA4DF5" w:rsidP="00EA4DF5">
      <w:pPr>
        <w:pStyle w:val="Heading1"/>
      </w:pPr>
      <w:bookmarkStart w:id="10" w:name="O_707488"/>
      <w:bookmarkEnd w:id="10"/>
      <w:r w:rsidRPr="00EA4DF5">
        <w:t>Knowledge Evidence</w:t>
      </w:r>
    </w:p>
    <w:p w:rsidR="00000000" w:rsidRPr="00EA4DF5" w:rsidP="005B1893">
      <w:pPr>
        <w:pStyle w:val="BodyText"/>
      </w:pPr>
      <w:r w:rsidRPr="00EA4DF5">
        <w:t xml:space="preserve">To complete the unit requirements safely and effectively, the individual must: </w:t>
      </w:r>
    </w:p>
    <w:p w:rsidR="00000000" w:rsidRPr="00EA4DF5" w:rsidP="00EA4DF5">
      <w:pPr>
        <w:pStyle w:val="ListBullet"/>
      </w:pPr>
      <w:r w:rsidRPr="00EA4DF5">
        <w:t>explain the differences between blended learning and e-learning</w:t>
      </w:r>
    </w:p>
    <w:p w:rsidR="00000000" w:rsidRPr="00EA4DF5" w:rsidP="00EA4DF5">
      <w:pPr>
        <w:pStyle w:val="ListBullet"/>
      </w:pPr>
      <w:r w:rsidRPr="00EA4DF5">
        <w:t>outline relevant e-learning programs or methodologies</w:t>
      </w:r>
    </w:p>
    <w:p w:rsidR="00000000" w:rsidRPr="00EA4DF5" w:rsidP="00EA4DF5">
      <w:pPr>
        <w:pStyle w:val="ListBullet"/>
      </w:pPr>
      <w:r w:rsidRPr="00EA4DF5">
        <w:t>outline factors that could affect an individual</w:t>
      </w:r>
      <w:r>
        <w:t>’</w:t>
      </w:r>
      <w:r w:rsidRPr="00EA4DF5">
        <w:t>s capacity to be successful with e-learning</w:t>
      </w:r>
    </w:p>
    <w:p w:rsidR="00000000" w:rsidRPr="00EA4DF5" w:rsidP="00EA4DF5">
      <w:pPr>
        <w:pStyle w:val="ListBullet"/>
      </w:pPr>
      <w:r w:rsidRPr="00EA4DF5">
        <w:t>explain the support requirements when implementing e-learning</w:t>
      </w:r>
    </w:p>
    <w:p w:rsidR="00000000" w:rsidRPr="00EA4DF5" w:rsidP="00EA4DF5">
      <w:pPr>
        <w:pStyle w:val="ListBullet"/>
      </w:pPr>
      <w:r w:rsidRPr="00EA4DF5">
        <w:t xml:space="preserve">outline organisational learning and development </w:t>
      </w:r>
      <w:r w:rsidRPr="00EA4DF5">
        <w:t>requirements</w:t>
      </w:r>
    </w:p>
    <w:p w:rsidR="00000000" w:rsidRPr="00EA4DF5" w:rsidP="00EA4DF5">
      <w:pPr>
        <w:pStyle w:val="ListBullet"/>
      </w:pPr>
      <w:r w:rsidRPr="00EA4DF5">
        <w:t xml:space="preserve">describe how to assess personal competency. </w:t>
      </w:r>
    </w:p>
    <w:p w:rsidR="00000000" w:rsidRPr="00EA4DF5" w:rsidP="00EA4DF5">
      <w:pPr>
        <w:pStyle w:val="AllowPageBreak"/>
      </w:pPr>
    </w:p>
    <w:p w:rsidR="00000000" w:rsidRPr="00EA4DF5" w:rsidP="00EA4DF5">
      <w:pPr>
        <w:pStyle w:val="Heading1"/>
      </w:pPr>
      <w:bookmarkStart w:id="11" w:name="O_707489"/>
      <w:bookmarkEnd w:id="11"/>
      <w:r w:rsidRPr="00EA4DF5">
        <w:t>Assessment Conditions</w:t>
      </w:r>
    </w:p>
    <w:p w:rsidR="00000000" w:rsidRPr="00EA4DF5" w:rsidP="005B1893">
      <w:pPr>
        <w:pStyle w:val="BodyText"/>
      </w:pPr>
      <w:r w:rsidRPr="00EA4DF5">
        <w:t>Assessment must be conducted in a safe environment where evidence gathered demonstrates consistent performance of typical activities experienced in the workfor</w:t>
      </w:r>
      <w:r w:rsidRPr="00EA4DF5">
        <w:t>ce learning and development field of work and include access to:</w:t>
      </w:r>
    </w:p>
    <w:p w:rsidR="00000000" w:rsidRPr="00EA4DF5" w:rsidP="00EA4DF5">
      <w:pPr>
        <w:pStyle w:val="ListBullet"/>
      </w:pPr>
      <w:r w:rsidRPr="00EA4DF5">
        <w:t>business technology with software suitable for online learning tasks</w:t>
      </w:r>
    </w:p>
    <w:p w:rsidR="00000000" w:rsidRPr="00EA4DF5" w:rsidP="00EA4DF5">
      <w:pPr>
        <w:pStyle w:val="ListBullet"/>
      </w:pPr>
      <w:r w:rsidRPr="00EA4DF5">
        <w:t>organisational policies and procedures</w:t>
      </w:r>
    </w:p>
    <w:p w:rsidR="00000000" w:rsidRPr="00EA4DF5" w:rsidP="00EA4DF5">
      <w:pPr>
        <w:pStyle w:val="ListBullet"/>
      </w:pPr>
      <w:r w:rsidRPr="00EA4DF5">
        <w:t xml:space="preserve">workplace documents and </w:t>
      </w:r>
    </w:p>
    <w:p w:rsidR="00000000" w:rsidRPr="00EA4DF5" w:rsidP="00EA4DF5">
      <w:pPr>
        <w:pStyle w:val="ListBullet"/>
      </w:pPr>
      <w:r w:rsidRPr="00EA4DF5">
        <w:t>case studies and, where available, real situations</w:t>
      </w:r>
    </w:p>
    <w:p w:rsidR="00000000" w:rsidRPr="00EA4DF5" w:rsidP="00EA4DF5">
      <w:pPr>
        <w:pStyle w:val="ListBullet"/>
      </w:pPr>
      <w:r w:rsidRPr="00EA4DF5">
        <w:t>intera</w:t>
      </w:r>
      <w:r w:rsidRPr="00EA4DF5">
        <w:t>ction with others.</w:t>
      </w:r>
    </w:p>
    <w:p w:rsidR="00000000" w:rsidRPr="00EA4DF5" w:rsidP="00EA4DF5">
      <w:pPr>
        <w:pStyle w:val="BodyText"/>
      </w:pPr>
    </w:p>
    <w:p w:rsidR="00000000" w:rsidRPr="00EA4DF5" w:rsidP="005B1893">
      <w:pPr>
        <w:pStyle w:val="BodyText"/>
      </w:pPr>
      <w:r w:rsidRPr="00EA4DF5">
        <w:t>Assessors must satisfy NVR/AQTF assessor requirements.</w:t>
      </w:r>
    </w:p>
    <w:p w:rsidR="00000000" w:rsidRPr="00EA4DF5" w:rsidP="00EA4DF5">
      <w:pPr>
        <w:pStyle w:val="Heading1"/>
      </w:pPr>
      <w:bookmarkStart w:id="12" w:name="O_707492"/>
      <w:bookmarkEnd w:id="12"/>
      <w:r w:rsidRPr="00EA4DF5">
        <w:t>Links</w:t>
      </w:r>
    </w:p>
    <w:p w:rsidR="00000000" w:rsidRPr="00EA4DF5" w:rsidP="005B1893">
      <w:pPr>
        <w:pStyle w:val="BodyText"/>
      </w:pPr>
      <w:r w:rsidRPr="00EA4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08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DF5" w:rsidP="00EA4DF5"/>
    <w:sectPr w:rsidSect="00EA4D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5" w:rsidRPr="005B1893" w:rsidP="005B18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93" w:rsidP="00EA4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1893" w:rsidP="00EA4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1893" w:rsidP="00EA4D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5" w:rsidP="00EA4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1893">
      <w:t>Approved</w:t>
    </w:r>
    <w:r w:rsidR="005B18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18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1893">
      <w:rPr>
        <w:noProof/>
      </w:rPr>
      <w:t>5</w:t>
    </w:r>
    <w:r>
      <w:rPr>
        <w:noProof/>
      </w:rPr>
      <w:fldChar w:fldCharType="end"/>
    </w:r>
  </w:p>
  <w:p w:rsidR="00EA4DF5" w:rsidP="00EA4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18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1893">
      <w:t>Future Skills Organisation</w:t>
    </w:r>
    <w:r w:rsidR="005B1893">
      <w:fldChar w:fldCharType="end"/>
    </w:r>
  </w:p>
  <w:p w:rsidR="00EA4DF5" w:rsidP="00EA4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DF5" w:rsidRPr="005B1893" w:rsidP="005B18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93" w:rsidRPr="002D2AF8" w:rsidP="00EA4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BSBLED301 Undertake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1893" w:rsidP="00EA4D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5" w:rsidRPr="002D2AF8" w:rsidP="00EA4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1893">
      <w:t>BSBLED301 Undertake e-learning</w:t>
    </w:r>
    <w:r w:rsidR="005B18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1893">
      <w:rPr>
        <w:noProof/>
      </w:rPr>
      <w:t>2 March 2025</w:t>
    </w:r>
    <w:r>
      <w:fldChar w:fldCharType="end"/>
    </w:r>
  </w:p>
  <w:p w:rsidR="00EA4DF5" w:rsidP="00EA4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96F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38C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8EE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DF5"/>
  </w:style>
  <w:style w:type="character" w:customStyle="1" w:styleId="Heading1Char">
    <w:name w:val="Heading 1 Char"/>
    <w:basedOn w:val="DefaultParagraphFont"/>
    <w:link w:val="Heading1"/>
    <w:rsid w:val="00EA4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D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DF5"/>
    <w:rPr>
      <w:b/>
      <w:spacing w:val="0"/>
    </w:rPr>
  </w:style>
  <w:style w:type="paragraph" w:styleId="ListBullet2">
    <w:name w:val="List Bullet 2"/>
    <w:basedOn w:val="List2"/>
    <w:rsid w:val="00EA4D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4DF5"/>
    <w:rPr>
      <w:i/>
    </w:rPr>
  </w:style>
  <w:style w:type="paragraph" w:customStyle="1" w:styleId="SuperHeading">
    <w:name w:val="SuperHeading"/>
    <w:basedOn w:val="Normal"/>
    <w:rsid w:val="00EA4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D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DF5"/>
  </w:style>
  <w:style w:type="paragraph" w:styleId="TableofFigures">
    <w:name w:val="table of figures"/>
    <w:basedOn w:val="Normal"/>
    <w:next w:val="Normal"/>
    <w:semiHidden/>
    <w:rsid w:val="00EA4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D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DF5"/>
    <w:rPr>
      <w:rFonts w:ascii="Wingdings" w:hAnsi="Wingdings"/>
    </w:rPr>
  </w:style>
  <w:style w:type="paragraph" w:customStyle="1" w:styleId="TableHeading">
    <w:name w:val="Table Heading"/>
    <w:basedOn w:val="HeadingBase"/>
    <w:rsid w:val="00EA4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DF5"/>
    <w:rPr>
      <w:color w:val="0033CC"/>
      <w:u w:val="none"/>
    </w:rPr>
  </w:style>
  <w:style w:type="paragraph" w:customStyle="1" w:styleId="BodyTextRight">
    <w:name w:val="Body Text Right"/>
    <w:basedOn w:val="BodyText"/>
    <w:rsid w:val="00EA4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DF5"/>
    <w:rPr>
      <w:sz w:val="32"/>
    </w:rPr>
  </w:style>
  <w:style w:type="paragraph" w:customStyle="1" w:styleId="HeadingProcedure">
    <w:name w:val="Heading Procedure"/>
    <w:basedOn w:val="HeadingBase"/>
    <w:next w:val="Normal"/>
    <w:rsid w:val="00EA4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DF5"/>
    <w:pPr>
      <w:spacing w:before="60" w:after="60"/>
    </w:pPr>
  </w:style>
  <w:style w:type="paragraph" w:styleId="ListContinue">
    <w:name w:val="List Continue"/>
    <w:basedOn w:val="List"/>
    <w:rsid w:val="00EA4DF5"/>
    <w:pPr>
      <w:ind w:firstLine="0"/>
    </w:pPr>
  </w:style>
  <w:style w:type="paragraph" w:customStyle="1" w:styleId="ListNote">
    <w:name w:val="List Note"/>
    <w:basedOn w:val="List"/>
    <w:rsid w:val="00EA4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DF5"/>
    <w:rPr>
      <w:rFonts w:ascii="Courier New" w:hAnsi="Courier New"/>
    </w:rPr>
  </w:style>
  <w:style w:type="paragraph" w:customStyle="1" w:styleId="NoteBullet">
    <w:name w:val="Note Bullet"/>
    <w:basedOn w:val="Note"/>
    <w:rsid w:val="00EA4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D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DF5"/>
    <w:rPr>
      <w:b/>
      <w:smallCaps/>
    </w:rPr>
  </w:style>
  <w:style w:type="paragraph" w:customStyle="1" w:styleId="TableListNumber">
    <w:name w:val="Table List Number"/>
    <w:basedOn w:val="ListNumber"/>
    <w:rsid w:val="00EA4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DF5"/>
    <w:pPr>
      <w:numPr>
        <w:numId w:val="9"/>
      </w:numPr>
    </w:pPr>
  </w:style>
  <w:style w:type="paragraph" w:customStyle="1" w:styleId="ListAlpha2">
    <w:name w:val="List Alpha 2"/>
    <w:basedOn w:val="List2"/>
    <w:rsid w:val="00EA4DF5"/>
    <w:pPr>
      <w:numPr>
        <w:numId w:val="8"/>
      </w:numPr>
    </w:pPr>
  </w:style>
  <w:style w:type="paragraph" w:styleId="List2">
    <w:name w:val="List 2"/>
    <w:basedOn w:val="BodyText"/>
    <w:rsid w:val="00EA4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D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D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DF5"/>
    <w:pPr>
      <w:numPr>
        <w:numId w:val="4"/>
      </w:numPr>
    </w:pPr>
  </w:style>
  <w:style w:type="paragraph" w:styleId="ListContinue2">
    <w:name w:val="List Continue 2"/>
    <w:basedOn w:val="List2"/>
    <w:rsid w:val="00EA4DF5"/>
    <w:pPr>
      <w:ind w:firstLine="0"/>
    </w:pPr>
  </w:style>
  <w:style w:type="paragraph" w:styleId="ListContinue3">
    <w:name w:val="List Continue 3"/>
    <w:basedOn w:val="List3"/>
    <w:rsid w:val="00EA4DF5"/>
    <w:pPr>
      <w:ind w:left="1021" w:firstLine="0"/>
    </w:pPr>
  </w:style>
  <w:style w:type="paragraph" w:styleId="ListContinue4">
    <w:name w:val="List Continue 4"/>
    <w:basedOn w:val="List4"/>
    <w:rsid w:val="00EA4DF5"/>
    <w:pPr>
      <w:ind w:firstLine="0"/>
    </w:pPr>
  </w:style>
  <w:style w:type="paragraph" w:styleId="ListContinue5">
    <w:name w:val="List Continue 5"/>
    <w:basedOn w:val="List5"/>
    <w:rsid w:val="00EA4DF5"/>
    <w:pPr>
      <w:ind w:firstLine="0"/>
    </w:pPr>
  </w:style>
  <w:style w:type="paragraph" w:styleId="ListNumber3">
    <w:name w:val="List Number 3"/>
    <w:basedOn w:val="List3"/>
    <w:rsid w:val="00EA4DF5"/>
    <w:pPr>
      <w:numPr>
        <w:numId w:val="5"/>
      </w:numPr>
    </w:pPr>
  </w:style>
  <w:style w:type="paragraph" w:styleId="ListNumber4">
    <w:name w:val="List Number 4"/>
    <w:basedOn w:val="List4"/>
    <w:rsid w:val="00EA4DF5"/>
    <w:pPr>
      <w:numPr>
        <w:numId w:val="6"/>
      </w:numPr>
    </w:pPr>
  </w:style>
  <w:style w:type="paragraph" w:styleId="ListNumber5">
    <w:name w:val="List Number 5"/>
    <w:basedOn w:val="List5"/>
    <w:rsid w:val="00EA4DF5"/>
    <w:pPr>
      <w:numPr>
        <w:numId w:val="7"/>
      </w:numPr>
    </w:pPr>
  </w:style>
  <w:style w:type="paragraph" w:styleId="BlockText">
    <w:name w:val="Block Text"/>
    <w:basedOn w:val="Normal"/>
    <w:rsid w:val="00EA4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DF5"/>
    <w:rPr>
      <w:sz w:val="16"/>
      <w:vertAlign w:val="superscript"/>
    </w:rPr>
  </w:style>
  <w:style w:type="character" w:customStyle="1" w:styleId="Symbols">
    <w:name w:val="Symbols"/>
    <w:basedOn w:val="DefaultParagraphFont"/>
    <w:rsid w:val="00EA4DF5"/>
    <w:rPr>
      <w:rFonts w:ascii="Symbol" w:hAnsi="Symbol"/>
    </w:rPr>
  </w:style>
  <w:style w:type="character" w:customStyle="1" w:styleId="MenuOptions">
    <w:name w:val="Menu Options"/>
    <w:basedOn w:val="DefaultParagraphFont"/>
    <w:rsid w:val="00EA4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DF5"/>
    <w:rPr>
      <w:b/>
    </w:rPr>
  </w:style>
  <w:style w:type="character" w:customStyle="1" w:styleId="Underlined">
    <w:name w:val="Underlined"/>
    <w:basedOn w:val="DefaultParagraphFont"/>
    <w:rsid w:val="00EA4DF5"/>
    <w:rPr>
      <w:u w:val="single"/>
    </w:rPr>
  </w:style>
  <w:style w:type="paragraph" w:customStyle="1" w:styleId="TableBodyTextRight">
    <w:name w:val="Table Body Text Right"/>
    <w:basedOn w:val="TableBodyText"/>
    <w:rsid w:val="00EA4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DF5"/>
    <w:rPr>
      <w:sz w:val="18"/>
    </w:rPr>
  </w:style>
  <w:style w:type="paragraph" w:customStyle="1" w:styleId="BodySmallRight">
    <w:name w:val="Body Small Right"/>
    <w:basedOn w:val="BodyTextRight"/>
    <w:rsid w:val="00EA4DF5"/>
    <w:rPr>
      <w:sz w:val="18"/>
      <w:szCs w:val="18"/>
    </w:rPr>
  </w:style>
  <w:style w:type="paragraph" w:customStyle="1" w:styleId="MarginEdition">
    <w:name w:val="Margin Edition"/>
    <w:basedOn w:val="MarginNote"/>
    <w:rsid w:val="00EA4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DF5"/>
    <w:rPr>
      <w:sz w:val="2"/>
      <w:szCs w:val="2"/>
    </w:rPr>
  </w:style>
  <w:style w:type="character" w:customStyle="1" w:styleId="Small">
    <w:name w:val="Small"/>
    <w:basedOn w:val="DefaultParagraphFont"/>
    <w:rsid w:val="00EA4DF5"/>
    <w:rPr>
      <w:sz w:val="16"/>
    </w:rPr>
  </w:style>
  <w:style w:type="paragraph" w:customStyle="1" w:styleId="WideTable">
    <w:name w:val="Wide Table"/>
    <w:basedOn w:val="Normal"/>
    <w:rsid w:val="00EA4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DF5"/>
  </w:style>
  <w:style w:type="paragraph" w:styleId="Quote">
    <w:name w:val="Quote"/>
    <w:basedOn w:val="Heading1"/>
    <w:link w:val="QuoteChar"/>
    <w:qFormat/>
    <w:rsid w:val="00EA4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DF5"/>
    <w:pPr>
      <w:pageBreakBefore/>
    </w:pPr>
  </w:style>
  <w:style w:type="paragraph" w:customStyle="1" w:styleId="Border">
    <w:name w:val="Border"/>
    <w:basedOn w:val="Normal"/>
    <w:qFormat/>
    <w:rsid w:val="00EA4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DF5"/>
    <w:rPr>
      <w:u w:val="single"/>
    </w:rPr>
  </w:style>
  <w:style w:type="character" w:customStyle="1" w:styleId="BoldandItalics">
    <w:name w:val="Bold and Italics"/>
    <w:qFormat/>
    <w:rsid w:val="00EA4DF5"/>
    <w:rPr>
      <w:b/>
      <w:i/>
      <w:u w:val="none"/>
    </w:rPr>
  </w:style>
  <w:style w:type="paragraph" w:styleId="BalloonText">
    <w:name w:val="Balloon Text"/>
    <w:basedOn w:val="Normal"/>
    <w:link w:val="BalloonTextChar"/>
    <w:rsid w:val="00EA4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DF5"/>
    <w:pPr>
      <w:spacing w:before="0" w:after="0"/>
    </w:pPr>
  </w:style>
  <w:style w:type="paragraph" w:customStyle="1" w:styleId="BodyTextBold">
    <w:name w:val="Body Text Bold"/>
    <w:basedOn w:val="BodyText"/>
    <w:qFormat/>
    <w:rsid w:val="00EA4DF5"/>
    <w:rPr>
      <w:b/>
    </w:rPr>
  </w:style>
  <w:style w:type="character" w:styleId="Hyperlink">
    <w:name w:val="Hyperlink"/>
    <w:basedOn w:val="DefaultParagraphFont"/>
    <w:uiPriority w:val="99"/>
    <w:unhideWhenUsed/>
    <w:rsid w:val="005B18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993</Words>
  <Characters>6846</Characters>
  <Application>Microsoft Office Word</Application>
  <DocSecurity>0</DocSecurity>
  <Lines>236</Lines>
  <Paragraphs>147</Paragraphs>
  <ScaleCrop>false</ScaleCrop>
  <Company>Author-it Software Corporation Ltd.</Company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BSBLED301 Undertake e-learning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