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5C3" w:rsidP="00D74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BSBLDR812 Develop and cultivate collaborative partnerships and relationships</w:t>
      </w:r>
      <w:r>
        <w:fldChar w:fldCharType="end"/>
      </w:r>
    </w:p>
    <w:p w:rsidR="00D745C3" w:rsidP="00D745C3">
      <w:pPr>
        <w:pStyle w:val="Version"/>
        <w:sectPr w:rsidSect="0063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58B" w:rsidP="0063458B">
      <w:pPr>
        <w:pStyle w:val="SuperHeading"/>
      </w:pPr>
      <w:r w:rsidRPr="0063458B">
        <w:t>Assessment Requirements for BSBLDR812 Develop and cultivate collaborative partnerships and relationships</w:t>
      </w:r>
    </w:p>
    <w:p w:rsidR="00000000" w:rsidRPr="0063458B" w:rsidP="0063458B">
      <w:pPr>
        <w:pStyle w:val="Heading1"/>
      </w:pPr>
      <w:bookmarkStart w:id="1" w:name="O_1124000"/>
      <w:bookmarkEnd w:id="1"/>
      <w:r w:rsidRPr="0063458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345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58B" w:rsidP="0063458B">
            <w:pPr>
              <w:pStyle w:val="BodyText"/>
            </w:pPr>
            <w:r w:rsidRPr="0063458B">
              <w:rPr>
                <w:rStyle w:val="SpecialBold"/>
              </w:rPr>
              <w:t>Release</w:t>
            </w:r>
            <w:r w:rsidRPr="0063458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58B">
            <w:pPr>
              <w:pStyle w:val="BodyText"/>
              <w:rPr>
                <w:lang w:val="en-NZ"/>
              </w:rPr>
            </w:pPr>
            <w:r w:rsidRPr="0063458B">
              <w:rPr>
                <w:rStyle w:val="SpecialBold"/>
              </w:rPr>
              <w:t>Comments</w:t>
            </w:r>
            <w:r w:rsidRPr="0063458B">
              <w:t> </w:t>
            </w:r>
          </w:p>
        </w:tc>
      </w:tr>
      <w:tr w:rsidTr="006345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58B">
            <w:pPr>
              <w:pStyle w:val="BodyText"/>
              <w:rPr>
                <w:lang w:val="en-NZ"/>
              </w:rPr>
            </w:pPr>
            <w:r w:rsidRPr="0063458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58B" w:rsidP="0063458B">
            <w:pPr>
              <w:pStyle w:val="BodyText"/>
            </w:pPr>
            <w:r w:rsidRPr="0063458B">
              <w:t>This version first r</w:t>
            </w:r>
            <w:r w:rsidRPr="0063458B">
              <w:t>eleased with BSB Business Services Training Package Version 7.0.</w:t>
            </w:r>
          </w:p>
        </w:tc>
      </w:tr>
    </w:tbl>
    <w:p w:rsidR="00000000" w:rsidRPr="0063458B" w:rsidP="0063458B">
      <w:pPr>
        <w:pStyle w:val="BodyText"/>
      </w:pPr>
    </w:p>
    <w:p w:rsidR="00000000" w:rsidRPr="0063458B" w:rsidP="0063458B">
      <w:pPr>
        <w:pStyle w:val="AllowPageBreak"/>
      </w:pPr>
    </w:p>
    <w:p w:rsidR="00000000" w:rsidRPr="0063458B" w:rsidP="0063458B">
      <w:pPr>
        <w:pStyle w:val="Heading1"/>
      </w:pPr>
      <w:bookmarkStart w:id="2" w:name="O_1124003"/>
      <w:bookmarkEnd w:id="2"/>
      <w:r w:rsidRPr="0063458B">
        <w:t>Performance Evidence</w:t>
      </w:r>
    </w:p>
    <w:p w:rsidR="00000000" w:rsidRPr="0063458B" w:rsidP="00D745C3">
      <w:pPr>
        <w:pStyle w:val="BodyText"/>
      </w:pPr>
      <w:r w:rsidRPr="0063458B">
        <w:t>The candidate must demonstrate the ability to complete the tasks outlined in the elements, performance criteria and foundation skills of this unit, i</w:t>
      </w:r>
      <w:r w:rsidRPr="0063458B">
        <w:t>ncluding evidence of the ability to:</w:t>
      </w:r>
    </w:p>
    <w:p w:rsidR="00000000" w:rsidRPr="0063458B" w:rsidP="0063458B">
      <w:pPr>
        <w:pStyle w:val="ListBullet"/>
      </w:pPr>
      <w:r w:rsidRPr="0063458B">
        <w:t>develop and cultivate a collaborative partnership, including:</w:t>
      </w:r>
    </w:p>
    <w:p w:rsidR="00000000" w:rsidRPr="0063458B" w:rsidP="0063458B">
      <w:pPr>
        <w:pStyle w:val="ListBullet2"/>
      </w:pPr>
      <w:r w:rsidRPr="0063458B">
        <w:t>establishing partnership requirements in collaboration with partners according to regulatory, employment and organisational requirements</w:t>
      </w:r>
    </w:p>
    <w:p w:rsidR="00000000" w:rsidRPr="0063458B" w:rsidP="0063458B">
      <w:pPr>
        <w:pStyle w:val="ListBullet2"/>
      </w:pPr>
      <w:r w:rsidRPr="0063458B">
        <w:t xml:space="preserve">planning partnership activity and reporting systems to review results of partnership activity </w:t>
      </w:r>
    </w:p>
    <w:p w:rsidR="00000000" w:rsidRPr="0063458B" w:rsidP="0063458B">
      <w:pPr>
        <w:pStyle w:val="ListBullet2"/>
      </w:pPr>
      <w:r w:rsidRPr="0063458B">
        <w:t xml:space="preserve">developing collaborative approaches to enhance individual, team and organisational outcomes </w:t>
      </w:r>
    </w:p>
    <w:p w:rsidR="00000000" w:rsidRPr="0063458B" w:rsidP="0063458B">
      <w:pPr>
        <w:pStyle w:val="ListBullet2"/>
      </w:pPr>
      <w:r w:rsidRPr="0063458B">
        <w:t>analysing results of partnership activity and implementing improveme</w:t>
      </w:r>
      <w:r w:rsidRPr="0063458B">
        <w:t>nts to partnership.</w:t>
      </w:r>
    </w:p>
    <w:p w:rsidR="00000000" w:rsidRPr="0063458B" w:rsidP="0063458B">
      <w:pPr>
        <w:pStyle w:val="AllowPageBreak"/>
      </w:pPr>
    </w:p>
    <w:p w:rsidR="00000000" w:rsidRPr="0063458B" w:rsidP="0063458B">
      <w:pPr>
        <w:pStyle w:val="Heading1"/>
      </w:pPr>
      <w:bookmarkStart w:id="3" w:name="O_1124002"/>
      <w:bookmarkEnd w:id="3"/>
      <w:r w:rsidRPr="0063458B">
        <w:t>Knowledge Evidence</w:t>
      </w:r>
    </w:p>
    <w:p w:rsidR="00000000" w:rsidRPr="0063458B" w:rsidP="00D745C3">
      <w:pPr>
        <w:pStyle w:val="BodyText"/>
      </w:pPr>
      <w:r w:rsidRPr="0063458B">
        <w:t>The candidate must be able to demonstrate knowledge to complete the tasks outlined in the elements, performance criteria and foundation skills of this unit, including knowledge of:</w:t>
      </w:r>
    </w:p>
    <w:p w:rsidR="00000000" w:rsidRPr="0063458B" w:rsidP="0063458B">
      <w:pPr>
        <w:pStyle w:val="ListBullet"/>
      </w:pPr>
      <w:r w:rsidRPr="0063458B">
        <w:t xml:space="preserve">legislative and </w:t>
      </w:r>
      <w:r w:rsidRPr="0063458B">
        <w:t xml:space="preserve">regulatory requirements applicable to task </w:t>
      </w:r>
    </w:p>
    <w:p w:rsidR="00000000" w:rsidRPr="0063458B" w:rsidP="0063458B">
      <w:pPr>
        <w:pStyle w:val="ListBullet"/>
      </w:pPr>
      <w:r w:rsidRPr="0063458B">
        <w:t xml:space="preserve">risk management principles related to task requirements </w:t>
      </w:r>
    </w:p>
    <w:p w:rsidR="00000000" w:rsidRPr="0063458B" w:rsidP="0063458B">
      <w:pPr>
        <w:pStyle w:val="ListBullet"/>
      </w:pPr>
      <w:r w:rsidRPr="0063458B">
        <w:t xml:space="preserve">organisational and partner organisation’s mission, purpose, values, objectives and strategies </w:t>
      </w:r>
    </w:p>
    <w:p w:rsidR="00000000" w:rsidRPr="0063458B" w:rsidP="0063458B">
      <w:pPr>
        <w:pStyle w:val="ListBullet"/>
      </w:pPr>
      <w:r w:rsidRPr="0063458B">
        <w:t>techniques that cultivate collaborative relationships and pa</w:t>
      </w:r>
      <w:r w:rsidRPr="0063458B">
        <w:t xml:space="preserve">rtnerships </w:t>
      </w:r>
    </w:p>
    <w:p w:rsidR="00000000" w:rsidRPr="0063458B" w:rsidP="0063458B">
      <w:pPr>
        <w:pStyle w:val="ListBullet"/>
      </w:pPr>
      <w:r w:rsidRPr="0063458B">
        <w:t>common data collection methods relevant to performance evidence</w:t>
      </w:r>
    </w:p>
    <w:p w:rsidR="00000000" w:rsidRPr="0063458B" w:rsidP="0063458B">
      <w:pPr>
        <w:pStyle w:val="ListBullet"/>
      </w:pPr>
      <w:r w:rsidRPr="0063458B">
        <w:t>communication techniques to foster partnership, conduct stakeholder consultations</w:t>
      </w:r>
    </w:p>
    <w:p w:rsidR="00000000" w:rsidRPr="0063458B" w:rsidP="0063458B">
      <w:pPr>
        <w:pStyle w:val="ListBullet"/>
      </w:pPr>
      <w:r w:rsidRPr="0063458B">
        <w:t>emotional intelligence and its relationship to individual and team effectiveness</w:t>
      </w:r>
    </w:p>
    <w:p w:rsidR="00000000" w:rsidRPr="0063458B" w:rsidP="0063458B">
      <w:pPr>
        <w:pStyle w:val="ListBullet"/>
      </w:pPr>
      <w:r w:rsidRPr="0063458B">
        <w:t>organisational tr</w:t>
      </w:r>
      <w:r w:rsidRPr="0063458B">
        <w:t>ansformation and the management of the stages of change.</w:t>
      </w:r>
    </w:p>
    <w:p w:rsidR="00000000" w:rsidRPr="0063458B" w:rsidP="0063458B">
      <w:pPr>
        <w:pStyle w:val="AllowPageBreak"/>
      </w:pPr>
    </w:p>
    <w:p w:rsidR="00000000" w:rsidRPr="0063458B" w:rsidP="0063458B">
      <w:pPr>
        <w:pStyle w:val="Heading1"/>
      </w:pPr>
      <w:bookmarkStart w:id="4" w:name="O_1124001"/>
      <w:bookmarkEnd w:id="4"/>
      <w:r w:rsidRPr="0063458B">
        <w:t>Assessment Conditions</w:t>
      </w:r>
    </w:p>
    <w:p w:rsidR="00000000" w:rsidRPr="0063458B" w:rsidP="00D745C3">
      <w:pPr>
        <w:pStyle w:val="BodyText"/>
      </w:pPr>
      <w:r w:rsidRPr="0063458B">
        <w:t xml:space="preserve">Skills in this unit must be demonstrated in a workplace or simulated environment where the conditions are typical of those in a working environment in </w:t>
      </w:r>
      <w:r w:rsidRPr="0063458B">
        <w:t xml:space="preserve">this industry. </w:t>
      </w:r>
    </w:p>
    <w:p w:rsidR="00000000" w:rsidRPr="0063458B" w:rsidP="00D745C3">
      <w:pPr>
        <w:pStyle w:val="BodyText"/>
      </w:pPr>
      <w:r w:rsidRPr="0063458B">
        <w:t>This includes access to:</w:t>
      </w:r>
    </w:p>
    <w:p w:rsidR="00000000" w:rsidRPr="0063458B" w:rsidP="0063458B">
      <w:pPr>
        <w:pStyle w:val="ListBullet"/>
      </w:pPr>
      <w:r w:rsidRPr="0063458B">
        <w:t>relevant legislation, regulations, standards and codes relevant to establishing partnerships</w:t>
      </w:r>
    </w:p>
    <w:p w:rsidR="00000000" w:rsidRPr="0063458B" w:rsidP="0063458B">
      <w:pPr>
        <w:pStyle w:val="ListBullet"/>
      </w:pPr>
      <w:r w:rsidRPr="0063458B">
        <w:t>workplace documents including business strategic plans, policies and procedures for partnership processes and activities.</w:t>
      </w:r>
      <w:r w:rsidRPr="0063458B">
        <w:t xml:space="preserve"> </w:t>
      </w:r>
    </w:p>
    <w:p w:rsidR="00000000" w:rsidRPr="0063458B" w:rsidP="0063458B">
      <w:pPr>
        <w:pStyle w:val="BodyText"/>
      </w:pPr>
    </w:p>
    <w:p w:rsidR="00000000" w:rsidRPr="0063458B" w:rsidP="00D745C3">
      <w:pPr>
        <w:pStyle w:val="BodyText"/>
      </w:pPr>
      <w:r w:rsidRPr="0063458B">
        <w:t>Assessors of this unit must satisfy the requirements for assessors in applicable vocational education and training legislation, frameworks and/or standards.</w:t>
      </w:r>
    </w:p>
    <w:p w:rsidR="00000000" w:rsidRPr="0063458B" w:rsidP="0063458B">
      <w:pPr>
        <w:pStyle w:val="Heading1"/>
      </w:pPr>
      <w:bookmarkStart w:id="5" w:name="O_1123999"/>
      <w:bookmarkEnd w:id="5"/>
      <w:r w:rsidRPr="0063458B">
        <w:t>Links</w:t>
      </w:r>
    </w:p>
    <w:p w:rsidR="00000000" w:rsidRPr="0063458B" w:rsidP="00D745C3">
      <w:pPr>
        <w:pStyle w:val="BodyText"/>
      </w:pPr>
      <w:r w:rsidRPr="006345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03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458B" w:rsidP="0063458B"/>
    <w:sectPr w:rsidSect="00634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8B" w:rsidRPr="00D745C3" w:rsidP="00D74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C3" w:rsidP="0063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5C3" w:rsidP="0063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5C3" w:rsidP="0063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58B" w:rsidRPr="00D745C3" w:rsidP="00D74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C3" w:rsidRPr="002D2AF8" w:rsidP="0063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BSBLDR812 Develop and cultivate collaborative partnerships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745C3" w:rsidP="0063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2C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04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66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58B"/>
  </w:style>
  <w:style w:type="character" w:customStyle="1" w:styleId="Heading1Char">
    <w:name w:val="Heading 1 Char"/>
    <w:basedOn w:val="DefaultParagraphFont"/>
    <w:link w:val="Heading1"/>
    <w:rsid w:val="0063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58B"/>
    <w:rPr>
      <w:b/>
      <w:spacing w:val="0"/>
    </w:rPr>
  </w:style>
  <w:style w:type="paragraph" w:styleId="ListBullet2">
    <w:name w:val="List Bullet 2"/>
    <w:basedOn w:val="List2"/>
    <w:rsid w:val="006345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58B"/>
    <w:rPr>
      <w:i/>
    </w:rPr>
  </w:style>
  <w:style w:type="paragraph" w:styleId="Caption">
    <w:name w:val="caption"/>
    <w:basedOn w:val="BodyText"/>
    <w:next w:val="Normal"/>
    <w:qFormat/>
    <w:rsid w:val="0063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58B"/>
  </w:style>
  <w:style w:type="paragraph" w:styleId="TableofFigures">
    <w:name w:val="table of figures"/>
    <w:basedOn w:val="Normal"/>
    <w:next w:val="Normal"/>
    <w:semiHidden/>
    <w:rsid w:val="0063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58B"/>
    <w:rPr>
      <w:rFonts w:ascii="Wingdings" w:hAnsi="Wingdings"/>
    </w:rPr>
  </w:style>
  <w:style w:type="paragraph" w:customStyle="1" w:styleId="TableHeading">
    <w:name w:val="Table Heading"/>
    <w:basedOn w:val="HeadingBase"/>
    <w:rsid w:val="0063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58B"/>
    <w:rPr>
      <w:color w:val="0033CC"/>
      <w:u w:val="none"/>
    </w:rPr>
  </w:style>
  <w:style w:type="paragraph" w:customStyle="1" w:styleId="BodyTextRight">
    <w:name w:val="Body Text Right"/>
    <w:basedOn w:val="BodyText"/>
    <w:rsid w:val="0063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58B"/>
    <w:rPr>
      <w:sz w:val="32"/>
    </w:rPr>
  </w:style>
  <w:style w:type="paragraph" w:customStyle="1" w:styleId="HeadingProcedure">
    <w:name w:val="Heading Procedure"/>
    <w:basedOn w:val="HeadingBase"/>
    <w:next w:val="Normal"/>
    <w:rsid w:val="0063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58B"/>
    <w:pPr>
      <w:spacing w:before="60" w:after="60"/>
    </w:pPr>
  </w:style>
  <w:style w:type="paragraph" w:styleId="ListContinue">
    <w:name w:val="List Continue"/>
    <w:basedOn w:val="List"/>
    <w:rsid w:val="0063458B"/>
    <w:pPr>
      <w:ind w:firstLine="0"/>
    </w:pPr>
  </w:style>
  <w:style w:type="paragraph" w:customStyle="1" w:styleId="ListNote">
    <w:name w:val="List Note"/>
    <w:basedOn w:val="List"/>
    <w:rsid w:val="0063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58B"/>
    <w:rPr>
      <w:rFonts w:ascii="Courier New" w:hAnsi="Courier New"/>
    </w:rPr>
  </w:style>
  <w:style w:type="paragraph" w:customStyle="1" w:styleId="NoteBullet">
    <w:name w:val="Note Bullet"/>
    <w:basedOn w:val="Note"/>
    <w:rsid w:val="0063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58B"/>
    <w:rPr>
      <w:b/>
      <w:smallCaps/>
    </w:rPr>
  </w:style>
  <w:style w:type="paragraph" w:customStyle="1" w:styleId="TableListNumber">
    <w:name w:val="Table List Number"/>
    <w:basedOn w:val="ListNumber"/>
    <w:rsid w:val="0063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58B"/>
    <w:pPr>
      <w:numPr>
        <w:numId w:val="9"/>
      </w:numPr>
    </w:pPr>
  </w:style>
  <w:style w:type="paragraph" w:customStyle="1" w:styleId="ListAlpha2">
    <w:name w:val="List Alpha 2"/>
    <w:basedOn w:val="List2"/>
    <w:rsid w:val="0063458B"/>
    <w:pPr>
      <w:numPr>
        <w:numId w:val="8"/>
      </w:numPr>
    </w:pPr>
  </w:style>
  <w:style w:type="paragraph" w:styleId="List2">
    <w:name w:val="List 2"/>
    <w:basedOn w:val="BodyText"/>
    <w:rsid w:val="0063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58B"/>
    <w:pPr>
      <w:numPr>
        <w:numId w:val="4"/>
      </w:numPr>
    </w:pPr>
  </w:style>
  <w:style w:type="paragraph" w:styleId="ListContinue2">
    <w:name w:val="List Continue 2"/>
    <w:basedOn w:val="List2"/>
    <w:rsid w:val="0063458B"/>
    <w:pPr>
      <w:ind w:firstLine="0"/>
    </w:pPr>
  </w:style>
  <w:style w:type="paragraph" w:styleId="ListContinue3">
    <w:name w:val="List Continue 3"/>
    <w:basedOn w:val="List3"/>
    <w:rsid w:val="0063458B"/>
    <w:pPr>
      <w:ind w:left="1021" w:firstLine="0"/>
    </w:pPr>
  </w:style>
  <w:style w:type="paragraph" w:styleId="ListContinue4">
    <w:name w:val="List Continue 4"/>
    <w:basedOn w:val="List4"/>
    <w:rsid w:val="0063458B"/>
    <w:pPr>
      <w:ind w:firstLine="0"/>
    </w:pPr>
  </w:style>
  <w:style w:type="paragraph" w:styleId="ListContinue5">
    <w:name w:val="List Continue 5"/>
    <w:basedOn w:val="List5"/>
    <w:rsid w:val="0063458B"/>
    <w:pPr>
      <w:ind w:firstLine="0"/>
    </w:pPr>
  </w:style>
  <w:style w:type="paragraph" w:styleId="ListNumber3">
    <w:name w:val="List Number 3"/>
    <w:basedOn w:val="List3"/>
    <w:rsid w:val="0063458B"/>
    <w:pPr>
      <w:numPr>
        <w:numId w:val="5"/>
      </w:numPr>
    </w:pPr>
  </w:style>
  <w:style w:type="paragraph" w:styleId="ListNumber4">
    <w:name w:val="List Number 4"/>
    <w:basedOn w:val="List4"/>
    <w:rsid w:val="0063458B"/>
    <w:pPr>
      <w:numPr>
        <w:numId w:val="6"/>
      </w:numPr>
    </w:pPr>
  </w:style>
  <w:style w:type="paragraph" w:styleId="ListNumber5">
    <w:name w:val="List Number 5"/>
    <w:basedOn w:val="List5"/>
    <w:rsid w:val="0063458B"/>
    <w:pPr>
      <w:numPr>
        <w:numId w:val="7"/>
      </w:numPr>
    </w:pPr>
  </w:style>
  <w:style w:type="paragraph" w:styleId="BlockText">
    <w:name w:val="Block Text"/>
    <w:basedOn w:val="Normal"/>
    <w:rsid w:val="0063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58B"/>
    <w:rPr>
      <w:sz w:val="16"/>
      <w:vertAlign w:val="superscript"/>
    </w:rPr>
  </w:style>
  <w:style w:type="character" w:customStyle="1" w:styleId="Symbols">
    <w:name w:val="Symbols"/>
    <w:basedOn w:val="DefaultParagraphFont"/>
    <w:rsid w:val="0063458B"/>
    <w:rPr>
      <w:rFonts w:ascii="Symbol" w:hAnsi="Symbol"/>
    </w:rPr>
  </w:style>
  <w:style w:type="character" w:customStyle="1" w:styleId="MenuOptions">
    <w:name w:val="Menu Options"/>
    <w:basedOn w:val="DefaultParagraphFont"/>
    <w:rsid w:val="0063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58B"/>
    <w:rPr>
      <w:b/>
    </w:rPr>
  </w:style>
  <w:style w:type="character" w:customStyle="1" w:styleId="Underlined">
    <w:name w:val="Underlined"/>
    <w:basedOn w:val="DefaultParagraphFont"/>
    <w:rsid w:val="0063458B"/>
    <w:rPr>
      <w:u w:val="single"/>
    </w:rPr>
  </w:style>
  <w:style w:type="paragraph" w:customStyle="1" w:styleId="TableBodyTextRight">
    <w:name w:val="Table Body Text Right"/>
    <w:basedOn w:val="TableBodyText"/>
    <w:rsid w:val="0063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58B"/>
    <w:rPr>
      <w:sz w:val="18"/>
    </w:rPr>
  </w:style>
  <w:style w:type="paragraph" w:customStyle="1" w:styleId="BodySmallRight">
    <w:name w:val="Body Small Right"/>
    <w:basedOn w:val="BodyTextRight"/>
    <w:rsid w:val="0063458B"/>
    <w:rPr>
      <w:sz w:val="18"/>
      <w:szCs w:val="18"/>
    </w:rPr>
  </w:style>
  <w:style w:type="paragraph" w:customStyle="1" w:styleId="MarginEdition">
    <w:name w:val="Margin Edition"/>
    <w:basedOn w:val="MarginNote"/>
    <w:rsid w:val="0063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58B"/>
    <w:rPr>
      <w:sz w:val="2"/>
      <w:szCs w:val="2"/>
    </w:rPr>
  </w:style>
  <w:style w:type="character" w:customStyle="1" w:styleId="Small">
    <w:name w:val="Small"/>
    <w:basedOn w:val="DefaultParagraphFont"/>
    <w:rsid w:val="0063458B"/>
    <w:rPr>
      <w:sz w:val="16"/>
    </w:rPr>
  </w:style>
  <w:style w:type="paragraph" w:customStyle="1" w:styleId="WideTable">
    <w:name w:val="Wide Table"/>
    <w:basedOn w:val="Normal"/>
    <w:rsid w:val="0063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58B"/>
  </w:style>
  <w:style w:type="paragraph" w:styleId="Quote">
    <w:name w:val="Quote"/>
    <w:basedOn w:val="Heading1"/>
    <w:link w:val="QuoteChar"/>
    <w:qFormat/>
    <w:rsid w:val="0063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58B"/>
    <w:pPr>
      <w:pageBreakBefore/>
    </w:pPr>
  </w:style>
  <w:style w:type="paragraph" w:customStyle="1" w:styleId="Border">
    <w:name w:val="Border"/>
    <w:basedOn w:val="Normal"/>
    <w:qFormat/>
    <w:rsid w:val="0063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58B"/>
    <w:rPr>
      <w:u w:val="single"/>
    </w:rPr>
  </w:style>
  <w:style w:type="character" w:customStyle="1" w:styleId="BoldandItalics">
    <w:name w:val="Bold and Italics"/>
    <w:qFormat/>
    <w:rsid w:val="0063458B"/>
    <w:rPr>
      <w:b/>
      <w:i/>
      <w:u w:val="none"/>
    </w:rPr>
  </w:style>
  <w:style w:type="paragraph" w:styleId="BalloonText">
    <w:name w:val="Balloon Text"/>
    <w:basedOn w:val="Normal"/>
    <w:link w:val="BalloonTextChar"/>
    <w:rsid w:val="0063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58B"/>
    <w:pPr>
      <w:spacing w:before="0" w:after="0"/>
    </w:pPr>
  </w:style>
  <w:style w:type="paragraph" w:customStyle="1" w:styleId="BodyTextBold">
    <w:name w:val="Body Text Bold"/>
    <w:basedOn w:val="BodyText"/>
    <w:qFormat/>
    <w:rsid w:val="0063458B"/>
    <w:rPr>
      <w:b/>
    </w:rPr>
  </w:style>
  <w:style w:type="character" w:styleId="Hyperlink">
    <w:name w:val="Hyperlink"/>
    <w:basedOn w:val="DefaultParagraphFont"/>
    <w:uiPriority w:val="99"/>
    <w:unhideWhenUsed/>
    <w:rsid w:val="00D74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2409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BSBLDR812 Develop and cultivate collaborative partnerships and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