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9A9" w:rsidP="00BF49A9">
      <w:pPr>
        <w:pStyle w:val="Title"/>
      </w:pPr>
      <w:r>
        <w:fldChar w:fldCharType="begin"/>
      </w:r>
      <w:r>
        <w:instrText xml:space="preserve"> TITLE   \* MERGEFORMAT </w:instrText>
      </w:r>
      <w:r>
        <w:fldChar w:fldCharType="separate"/>
      </w:r>
      <w:r>
        <w:t>BSBLDR806 Lead and influence ethical practice</w:t>
      </w:r>
      <w:r>
        <w:fldChar w:fldCharType="end"/>
      </w:r>
    </w:p>
    <w:p w:rsidR="00BF49A9" w:rsidP="00BF49A9">
      <w:pPr>
        <w:pStyle w:val="Version"/>
        <w:sectPr w:rsidSect="00354B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B2C" w:rsidP="00354B2C">
      <w:pPr>
        <w:pStyle w:val="SuperHeading"/>
      </w:pPr>
      <w:r w:rsidRPr="00354B2C">
        <w:t>BSBLDR806 Lead and influence ethical practice</w:t>
      </w:r>
    </w:p>
    <w:p w:rsidR="00000000" w:rsidRPr="00354B2C" w:rsidP="00354B2C">
      <w:pPr>
        <w:pStyle w:val="Heading1"/>
      </w:pPr>
      <w:bookmarkStart w:id="1" w:name="O_646926"/>
      <w:bookmarkEnd w:id="1"/>
      <w:r w:rsidRPr="00354B2C">
        <w:t>Modification History</w:t>
      </w:r>
    </w:p>
    <w:tbl>
      <w:tblPr>
        <w:tblW w:w="0" w:type="auto"/>
        <w:tblLayout w:type="fixed"/>
        <w:tblCellMar>
          <w:left w:w="62" w:type="dxa"/>
          <w:right w:w="62" w:type="dxa"/>
        </w:tblCellMar>
        <w:tblLook w:val="0000"/>
      </w:tblPr>
      <w:tblGrid>
        <w:gridCol w:w="3153"/>
        <w:gridCol w:w="5873"/>
      </w:tblGrid>
      <w:tr w:rsidTr="00354B2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rPr>
                <w:rStyle w:val="SpecialBold"/>
              </w:rPr>
              <w:t>Comments</w:t>
            </w:r>
          </w:p>
        </w:tc>
      </w:tr>
      <w:tr w:rsidTr="00354B2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t>This version first released with BSB Business Services Training Package Version 1.0.</w:t>
            </w:r>
          </w:p>
        </w:tc>
      </w:tr>
    </w:tbl>
    <w:p w:rsidR="00000000" w:rsidRPr="00354B2C" w:rsidP="00354B2C">
      <w:pPr>
        <w:pStyle w:val="BodyText"/>
      </w:pPr>
    </w:p>
    <w:p w:rsidR="00000000" w:rsidRPr="00354B2C" w:rsidP="00354B2C">
      <w:pPr>
        <w:pStyle w:val="AllowPageBreak"/>
      </w:pPr>
    </w:p>
    <w:p w:rsidR="00000000" w:rsidRPr="00354B2C" w:rsidP="00354B2C">
      <w:pPr>
        <w:pStyle w:val="Heading1"/>
      </w:pPr>
      <w:bookmarkStart w:id="2" w:name="O_646927"/>
      <w:bookmarkEnd w:id="2"/>
      <w:r w:rsidRPr="00354B2C">
        <w:t>Application</w:t>
      </w:r>
    </w:p>
    <w:p w:rsidR="00000000" w:rsidRPr="00354B2C" w:rsidP="00BF49A9">
      <w:pPr>
        <w:pStyle w:val="BodyText"/>
      </w:pPr>
      <w:r w:rsidRPr="00354B2C">
        <w:t>This unit describes the skills and knowledge required to apply ethical leadership a</w:t>
      </w:r>
      <w:r w:rsidRPr="00354B2C">
        <w:t>nd take responsibility for influencing ethical practice. It addresses modelling organisational values, embedding ethical practice into the organisation</w:t>
      </w:r>
      <w:r>
        <w:t>’</w:t>
      </w:r>
      <w:r w:rsidRPr="00354B2C">
        <w:t>s culture and processes and promoting ethical leadership and decision making at all levels of the organi</w:t>
      </w:r>
      <w:r w:rsidRPr="00354B2C">
        <w:t>sation.</w:t>
      </w:r>
    </w:p>
    <w:p w:rsidR="00000000" w:rsidRPr="00354B2C" w:rsidP="00BF49A9">
      <w:pPr>
        <w:pStyle w:val="BodyText"/>
      </w:pPr>
      <w:r w:rsidRPr="00354B2C">
        <w:t>It applies to people who use cognitive and creative skills to review, critically analyse, consolidate and synthesise knowledge, in order to generate ideas and provide solutions to complex problems. They use communication skills to demonstrate thei</w:t>
      </w:r>
      <w:r w:rsidRPr="00354B2C">
        <w:t>r understanding of theoretical concepts and to transfer knowledge and ideas to others.</w:t>
      </w:r>
    </w:p>
    <w:p w:rsidR="00000000" w:rsidRPr="00354B2C" w:rsidP="00BF49A9">
      <w:pPr>
        <w:pStyle w:val="BodyText"/>
      </w:pPr>
      <w:r w:rsidRPr="00354B2C">
        <w:t>No licensing, legislative, regulatory or certification requirements apply to this unit at the time of publication.</w:t>
      </w:r>
    </w:p>
    <w:p w:rsidR="00000000" w:rsidRPr="00354B2C" w:rsidP="00354B2C">
      <w:pPr>
        <w:pStyle w:val="Heading1"/>
      </w:pPr>
      <w:bookmarkStart w:id="3" w:name="O_646930"/>
      <w:bookmarkEnd w:id="3"/>
      <w:r w:rsidRPr="00354B2C">
        <w:t>Unit Sector</w:t>
      </w:r>
    </w:p>
    <w:p w:rsidR="00000000" w:rsidRPr="00354B2C" w:rsidP="00BF49A9">
      <w:pPr>
        <w:pStyle w:val="BodyText"/>
      </w:pPr>
      <w:r w:rsidRPr="00354B2C">
        <w:t>Management and Leadershi</w:t>
      </w:r>
      <w:r w:rsidRPr="00354B2C">
        <w:t>p - Leadership</w:t>
      </w:r>
    </w:p>
    <w:p w:rsidR="00000000" w:rsidRPr="00354B2C" w:rsidP="00354B2C">
      <w:pPr>
        <w:pStyle w:val="Heading1"/>
      </w:pPr>
      <w:bookmarkStart w:id="4" w:name="O_646931"/>
      <w:bookmarkEnd w:id="4"/>
      <w:r w:rsidRPr="00354B2C">
        <w:t>Elements and Performance Criteria</w:t>
      </w:r>
    </w:p>
    <w:tbl>
      <w:tblPr>
        <w:tblW w:w="9462" w:type="dxa"/>
        <w:tblLayout w:type="fixed"/>
        <w:tblCellMar>
          <w:left w:w="62" w:type="dxa"/>
          <w:right w:w="62" w:type="dxa"/>
        </w:tblCellMar>
        <w:tblLook w:val="0000"/>
      </w:tblPr>
      <w:tblGrid>
        <w:gridCol w:w="2700"/>
        <w:gridCol w:w="6762"/>
      </w:tblGrid>
      <w:tr w:rsidTr="00354B2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4B2C" w:rsidP="00354B2C">
            <w:pPr>
              <w:pStyle w:val="BodyText"/>
            </w:pPr>
            <w:r w:rsidRPr="00354B2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4B2C">
            <w:pPr>
              <w:pStyle w:val="BodyText"/>
              <w:rPr>
                <w:lang w:val="en-NZ"/>
              </w:rPr>
            </w:pPr>
            <w:r w:rsidRPr="00354B2C">
              <w:rPr>
                <w:rStyle w:val="SpecialBold"/>
              </w:rPr>
              <w:t>PERFORMANCE CRITERIA</w:t>
            </w:r>
          </w:p>
        </w:tc>
      </w:tr>
      <w:tr w:rsidTr="00354B2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rPr>
                <w:rStyle w:val="Emphasis"/>
              </w:rPr>
              <w:t>Performance criteria describe the performance needed to demonstrate achievement of the element.</w:t>
            </w:r>
          </w:p>
        </w:tc>
      </w:tr>
      <w:tr w:rsidTr="00354B2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1. Embody and model ethical values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t xml:space="preserve">1.1 Consistently demonstrate a commitment to the professionalism, ethical values and principles of the organisation in personal dealings within and on behalf of the organisation </w:t>
            </w:r>
          </w:p>
          <w:p w:rsidR="00000000" w:rsidRPr="00354B2C" w:rsidP="00354B2C">
            <w:pPr>
              <w:pStyle w:val="BodyText"/>
            </w:pPr>
            <w:r w:rsidRPr="00354B2C">
              <w:t>1.2 Develop and maintain a high level of e</w:t>
            </w:r>
            <w:r w:rsidRPr="00354B2C">
              <w:t xml:space="preserve">xpertise related to ethics and standards </w:t>
            </w:r>
          </w:p>
          <w:p w:rsidR="00000000" w:rsidRPr="00354B2C" w:rsidP="00354B2C">
            <w:pPr>
              <w:pStyle w:val="BodyText"/>
            </w:pPr>
            <w:r w:rsidRPr="00354B2C">
              <w:t>1.3 Interpret complex ethical matters and provide advice to resolve them in accordance with legislative, industry codes of practice and organisational standards</w:t>
            </w:r>
          </w:p>
          <w:p w:rsidR="00000000" w:rsidP="00354B2C">
            <w:pPr>
              <w:pStyle w:val="BodyText"/>
              <w:rPr>
                <w:lang w:val="en-NZ"/>
              </w:rPr>
            </w:pPr>
            <w:r w:rsidRPr="00354B2C">
              <w:t>1.4 Report and encourage dealing with suspected uneth</w:t>
            </w:r>
            <w:r w:rsidRPr="00354B2C">
              <w:t xml:space="preserve">ical conduct confidentially and promptly </w:t>
            </w:r>
          </w:p>
        </w:tc>
      </w:tr>
      <w:tr w:rsidTr="00354B2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2. Embed ethical practice into the organisation</w:t>
            </w:r>
            <w:r>
              <w:t>’</w:t>
            </w:r>
            <w:r w:rsidRPr="00354B2C">
              <w:t>s culture and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t>2.1 Identify strengths, weaknesses and threats to ethical conduct in the organisation through analysis of industry, state, national and international trends and develop strategies to act on them in accordance with enterprise and industry practice</w:t>
            </w:r>
          </w:p>
          <w:p w:rsidR="00000000" w:rsidRPr="00354B2C" w:rsidP="00354B2C">
            <w:pPr>
              <w:pStyle w:val="BodyText"/>
            </w:pPr>
            <w:r w:rsidRPr="00354B2C">
              <w:t>2.2 Analy</w:t>
            </w:r>
            <w:r w:rsidRPr="00354B2C">
              <w:t>se management and accountability structures in the organisation and put strategies in place to ensure continuous improvement</w:t>
            </w:r>
          </w:p>
          <w:p w:rsidR="00000000" w:rsidRPr="00354B2C" w:rsidP="00354B2C">
            <w:pPr>
              <w:pStyle w:val="BodyText"/>
            </w:pPr>
            <w:r w:rsidRPr="00354B2C">
              <w:t xml:space="preserve">2.3 Influence the development and review of policies and procedures to include and address ethical considerations </w:t>
            </w:r>
          </w:p>
          <w:p w:rsidR="00000000" w:rsidRPr="00354B2C" w:rsidP="00354B2C">
            <w:pPr>
              <w:pStyle w:val="BodyText"/>
            </w:pPr>
            <w:r w:rsidRPr="00354B2C">
              <w:t xml:space="preserve">2.4 Develop and </w:t>
            </w:r>
            <w:r w:rsidRPr="00354B2C">
              <w:t xml:space="preserve">promote frameworks for ethical decision-making and policy setting </w:t>
            </w:r>
          </w:p>
          <w:p w:rsidR="00000000" w:rsidP="00354B2C">
            <w:pPr>
              <w:pStyle w:val="BodyText"/>
              <w:rPr>
                <w:lang w:val="en-NZ"/>
              </w:rPr>
            </w:pPr>
            <w:r w:rsidRPr="00354B2C">
              <w:t>2.5 Analyse and develop policies and procedures to allow individuals to safely report breaches of ethical conduct and for remedying breaches of ethical conduct</w:t>
            </w:r>
          </w:p>
        </w:tc>
      </w:tr>
      <w:tr w:rsidTr="00354B2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3. Promote ethical leadershi</w:t>
            </w:r>
            <w:r w:rsidRPr="00354B2C">
              <w:t>p and decision making at all levels of the organisation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t>3.1 Foster dialogue on organisational values and ethics with and between staff to develop a strong understanding of and commitment to organisational standards</w:t>
            </w:r>
          </w:p>
          <w:p w:rsidR="00000000" w:rsidRPr="00354B2C" w:rsidP="00354B2C">
            <w:pPr>
              <w:pStyle w:val="BodyText"/>
            </w:pPr>
            <w:r w:rsidRPr="00354B2C">
              <w:t>3.2 Provide leadership and guidance to em</w:t>
            </w:r>
            <w:r w:rsidRPr="00354B2C">
              <w:t xml:space="preserve">power individuals and the organisation to address ethical issues </w:t>
            </w:r>
          </w:p>
          <w:p w:rsidR="00000000" w:rsidRPr="00354B2C" w:rsidP="00354B2C">
            <w:pPr>
              <w:pStyle w:val="BodyText"/>
            </w:pPr>
            <w:r w:rsidRPr="00354B2C">
              <w:t>3.3 Identify and refer organisational patterns, trends and issues that require ethical consideration by managers and staff for action</w:t>
            </w:r>
          </w:p>
          <w:p w:rsidR="00000000" w:rsidRPr="00354B2C" w:rsidP="00354B2C">
            <w:pPr>
              <w:pStyle w:val="BodyText"/>
            </w:pPr>
            <w:r w:rsidRPr="00354B2C">
              <w:t>3.4 Promote and support leadership programs that promote</w:t>
            </w:r>
            <w:r w:rsidRPr="00354B2C">
              <w:t xml:space="preserve"> ethical and values-based behaviour according to organisational requirements and the individual needs and capabilities of staff</w:t>
            </w:r>
          </w:p>
        </w:tc>
      </w:tr>
    </w:tbl>
    <w:p w:rsidR="00000000" w:rsidRPr="00354B2C" w:rsidP="00354B2C">
      <w:pPr>
        <w:pStyle w:val="BodyText"/>
      </w:pPr>
    </w:p>
    <w:p w:rsidR="00000000" w:rsidRPr="00354B2C" w:rsidP="00354B2C">
      <w:pPr>
        <w:pStyle w:val="AllowPageBreak"/>
      </w:pPr>
    </w:p>
    <w:p w:rsidR="00000000" w:rsidRPr="00354B2C" w:rsidP="00354B2C">
      <w:pPr>
        <w:pStyle w:val="Heading1"/>
      </w:pPr>
      <w:bookmarkStart w:id="5" w:name="O_646932"/>
      <w:bookmarkEnd w:id="5"/>
      <w:r w:rsidRPr="00354B2C">
        <w:t>Foundation Skills</w:t>
      </w:r>
    </w:p>
    <w:p w:rsidR="00000000" w:rsidRPr="00BF49A9" w:rsidP="00BF49A9">
      <w:pPr>
        <w:pStyle w:val="BodyText"/>
        <w:rPr>
          <w:i/>
        </w:rPr>
      </w:pPr>
      <w:r w:rsidRPr="00BF49A9">
        <w:rPr>
          <w:rStyle w:val="Emphasis"/>
        </w:rPr>
        <w:t>This section describes language, literacy, numeracy and employment skills incorporated in t</w:t>
      </w:r>
      <w:r w:rsidRPr="00BF49A9">
        <w:rPr>
          <w:rStyle w:val="Emphasis"/>
        </w:rPr>
        <w:t>he performance criteria that are required for competent performance.</w:t>
      </w:r>
    </w:p>
    <w:tbl>
      <w:tblPr>
        <w:tblW w:w="9640" w:type="dxa"/>
        <w:tblLayout w:type="fixed"/>
        <w:tblCellMar>
          <w:left w:w="62" w:type="dxa"/>
          <w:right w:w="62" w:type="dxa"/>
        </w:tblCellMar>
        <w:tblLook w:val="0000"/>
      </w:tblPr>
      <w:tblGrid>
        <w:gridCol w:w="1627"/>
        <w:gridCol w:w="2163"/>
        <w:gridCol w:w="5850"/>
      </w:tblGrid>
      <w:tr w:rsidTr="00354B2C">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rPr>
                <w:rStyle w:val="SpecialBold"/>
              </w:rPr>
              <w:t>Performance</w:t>
            </w:r>
          </w:p>
          <w:p w:rsidR="00000000" w:rsidRPr="00354B2C" w:rsidP="00354B2C">
            <w:pPr>
              <w:pStyle w:val="BodyText"/>
            </w:pPr>
            <w:r w:rsidRPr="00354B2C">
              <w:rPr>
                <w:rStyle w:val="SpecialBold"/>
              </w:rPr>
              <w:t>Criteria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rPr>
                <w:rStyle w:val="SpecialBold"/>
              </w:rPr>
              <w:t>Description</w:t>
            </w:r>
          </w:p>
        </w:tc>
      </w:tr>
      <w:tr w:rsidTr="00354B2C">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2.1-2.3, 2.5</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ListBullet"/>
              <w:rPr>
                <w:lang w:val="en-NZ"/>
              </w:rPr>
            </w:pPr>
            <w:r w:rsidRPr="00354B2C">
              <w:t>Sources, evaluates and critiques ideas and information from a range of complex texts</w:t>
            </w:r>
          </w:p>
        </w:tc>
      </w:tr>
      <w:tr w:rsidTr="00354B2C">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2.2-2.5</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ListBullet"/>
              <w:rPr>
                <w:lang w:val="en-NZ"/>
              </w:rPr>
            </w:pPr>
            <w:r w:rsidRPr="00354B2C">
              <w:t xml:space="preserve">Develops texts dealing with complex concepts using specialised and detailed language to convey context and intent </w:t>
            </w:r>
          </w:p>
        </w:tc>
      </w:tr>
      <w:tr w:rsidTr="00354B2C">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1.1-1.4, 2.3, 3.2, 3.4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ListBullet"/>
            </w:pPr>
            <w:r w:rsidRPr="00354B2C">
              <w:t xml:space="preserve">Takes a lead role in the development of organisational goals, roles and responsibilities </w:t>
            </w:r>
          </w:p>
          <w:p w:rsidR="00000000" w:rsidP="00354B2C">
            <w:pPr>
              <w:pStyle w:val="ListBullet"/>
              <w:rPr>
                <w:lang w:val="en-NZ"/>
              </w:rPr>
            </w:pPr>
            <w:r w:rsidRPr="00354B2C">
              <w:t>Leads planning and review processes in accordance with organisational policies and procedures, legal and ethical requirements</w:t>
            </w:r>
          </w:p>
        </w:tc>
      </w:tr>
      <w:tr w:rsidTr="00354B2C">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1.3, 1.4, 3.1, 3.2</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ListBullet"/>
              <w:rPr>
                <w:lang w:val="en-NZ"/>
              </w:rPr>
            </w:pPr>
            <w:r w:rsidRPr="00354B2C">
              <w:t>Plays a lead role in situations requiring effective collaborative skills, demonstrating high-level influencing skills, focusing and shaping awareness, and engaging and motivating others</w:t>
            </w:r>
          </w:p>
        </w:tc>
      </w:tr>
      <w:tr w:rsidTr="00354B2C">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 xml:space="preserve">Get the work done </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2.1, 2.2, 2.3, 2.4, 3.3, 3.4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ListBullet"/>
            </w:pPr>
            <w:r w:rsidRPr="00354B2C">
              <w:t>Accepts responsibili</w:t>
            </w:r>
            <w:r w:rsidRPr="00354B2C">
              <w:t xml:space="preserve">ty for planning and sequencing complex tasks and workload </w:t>
            </w:r>
          </w:p>
          <w:p w:rsidR="00000000" w:rsidRPr="00354B2C" w:rsidP="00354B2C">
            <w:pPr>
              <w:pStyle w:val="ListBullet"/>
            </w:pPr>
            <w:r w:rsidRPr="00354B2C">
              <w:t xml:space="preserve">Monitors progress of plans in achieving agreed outcomes </w:t>
            </w:r>
          </w:p>
          <w:p w:rsidR="00000000" w:rsidRPr="00354B2C" w:rsidP="00354B2C">
            <w:pPr>
              <w:pStyle w:val="ListBullet"/>
            </w:pPr>
            <w:r w:rsidRPr="00354B2C">
              <w:t xml:space="preserve">Systematically gathers and analyses relevant information and evaluates options to inform decisions about complex organisational strategies </w:t>
            </w:r>
          </w:p>
        </w:tc>
      </w:tr>
    </w:tbl>
    <w:p w:rsidR="00000000" w:rsidRPr="00354B2C" w:rsidP="00354B2C">
      <w:pPr>
        <w:pStyle w:val="BodyText"/>
      </w:pPr>
    </w:p>
    <w:p w:rsidR="00000000" w:rsidRPr="00354B2C" w:rsidP="00354B2C">
      <w:pPr>
        <w:pStyle w:val="AllowPageBreak"/>
      </w:pPr>
    </w:p>
    <w:p w:rsidR="00000000" w:rsidRPr="00354B2C" w:rsidP="00354B2C">
      <w:pPr>
        <w:pStyle w:val="Heading1"/>
      </w:pPr>
      <w:bookmarkStart w:id="6" w:name="O_646934"/>
      <w:bookmarkEnd w:id="6"/>
      <w:r w:rsidRPr="00354B2C">
        <w:t>Unit Mapping Information</w:t>
      </w:r>
    </w:p>
    <w:tbl>
      <w:tblPr>
        <w:tblW w:w="0" w:type="auto"/>
        <w:tblLayout w:type="fixed"/>
        <w:tblCellMar>
          <w:left w:w="62" w:type="dxa"/>
          <w:right w:w="62" w:type="dxa"/>
        </w:tblCellMar>
        <w:tblLook w:val="0000"/>
      </w:tblPr>
      <w:tblGrid>
        <w:gridCol w:w="2220"/>
        <w:gridCol w:w="2430"/>
        <w:gridCol w:w="2295"/>
        <w:gridCol w:w="2160"/>
      </w:tblGrid>
      <w:tr w:rsidTr="00354B2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rPr>
                <w:rStyle w:val="SpecialBold"/>
              </w:rPr>
              <w:t xml:space="preserve">Code and title </w:t>
            </w:r>
          </w:p>
          <w:p w:rsidR="00000000" w:rsidRPr="00354B2C" w:rsidP="00354B2C">
            <w:pPr>
              <w:pStyle w:val="BodyText"/>
            </w:pPr>
            <w:r w:rsidRPr="00354B2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rPr>
                <w:rStyle w:val="SpecialBold"/>
              </w:rPr>
              <w:t>Code and title</w:t>
            </w:r>
          </w:p>
          <w:p w:rsidR="00000000" w:rsidRPr="00354B2C" w:rsidP="00354B2C">
            <w:pPr>
              <w:pStyle w:val="BodyText"/>
            </w:pPr>
            <w:r w:rsidRPr="00354B2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rPr>
                <w:rStyle w:val="SpecialBold"/>
              </w:rPr>
              <w:t>Equivalence status</w:t>
            </w:r>
          </w:p>
        </w:tc>
      </w:tr>
      <w:tr w:rsidTr="00354B2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t>BSBLDR806 Lead and influence ethical practice</w:t>
            </w:r>
          </w:p>
          <w:p w:rsidR="00000000">
            <w:pPr>
              <w:pStyle w:val="BodyText"/>
              <w:keepLines w:val="0"/>
              <w:rPr>
                <w:rFonts w:ascii="Tahoma" w:hAnsi="Tahoma"/>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B2C">
            <w:pPr>
              <w:pStyle w:val="BodyText"/>
              <w:rPr>
                <w:lang w:val="en-NZ"/>
              </w:rPr>
            </w:pPr>
            <w:r w:rsidRPr="00354B2C">
              <w:t>New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B2C" w:rsidP="00354B2C">
            <w:pPr>
              <w:pStyle w:val="BodyText"/>
            </w:pPr>
            <w:r w:rsidRPr="00354B2C">
              <w:t>No equivalent unit</w:t>
            </w:r>
          </w:p>
        </w:tc>
      </w:tr>
    </w:tbl>
    <w:p w:rsidR="00000000" w:rsidRPr="00354B2C" w:rsidP="00354B2C">
      <w:pPr>
        <w:pStyle w:val="BodyText"/>
      </w:pPr>
    </w:p>
    <w:p w:rsidR="00000000" w:rsidRPr="00354B2C" w:rsidP="00354B2C">
      <w:pPr>
        <w:pStyle w:val="AllowPageBreak"/>
      </w:pPr>
    </w:p>
    <w:p w:rsidR="00000000" w:rsidRPr="00354B2C" w:rsidP="00354B2C">
      <w:pPr>
        <w:pStyle w:val="Heading1"/>
      </w:pPr>
      <w:bookmarkStart w:id="7" w:name="O_646941"/>
      <w:bookmarkEnd w:id="7"/>
      <w:r w:rsidRPr="00354B2C">
        <w:t>Links</w:t>
      </w:r>
    </w:p>
    <w:p w:rsidR="00000000" w:rsidRPr="00354B2C" w:rsidP="00BF49A9">
      <w:pPr>
        <w:pStyle w:val="BodyText"/>
      </w:pPr>
      <w:r w:rsidRPr="00354B2C">
        <w:t>C</w:t>
      </w:r>
      <w:r w:rsidRPr="00354B2C">
        <w:t xml:space="preserve">ompanion Volume implementation guides are found in VETNet - </w:t>
      </w:r>
      <w:r>
        <w:fldChar w:fldCharType="begin"/>
      </w:r>
      <w:r>
        <w:instrText xml:space="preserve"> HYPERLINK "https://vetnet.gov.au/Pages/TrainingDocs.aspx?q=11ef6853-ceed-4ba7-9d87-4da407e23c10" </w:instrText>
      </w:r>
      <w:r>
        <w:fldChar w:fldCharType="separate"/>
      </w:r>
      <w:r w:rsidRPr="00981A96">
        <w:rPr>
          <w:rStyle w:val="Hyperlink"/>
        </w:rPr>
        <w:t>https://vetnet.gov.au/Pages/TrainingDocs.aspx?q=11ef6853-ceed-4ba7-9d87-4da407e23c10</w:t>
      </w:r>
      <w:r>
        <w:fldChar w:fldCharType="end"/>
      </w:r>
    </w:p>
    <w:p w:rsidR="00000000" w:rsidRPr="00354B2C" w:rsidP="00354B2C"/>
    <w:sectPr w:rsidSect="00354B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2C" w:rsidRPr="00BF49A9" w:rsidP="00BF4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A9" w:rsidP="00354B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49A9" w:rsidP="00354B2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BF49A9" w:rsidP="00354B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B2C" w:rsidRPr="00BF49A9" w:rsidP="00BF49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A9" w:rsidRPr="002D2AF8" w:rsidP="00354B2C">
    <w:pPr>
      <w:pStyle w:val="Header"/>
      <w:framePr w:wrap="around"/>
    </w:pPr>
    <w:r>
      <w:fldChar w:fldCharType="begin"/>
    </w:r>
    <w:r>
      <w:instrText xml:space="preserve"> TITLE   \* MERGEFORMAT </w:instrText>
    </w:r>
    <w:r>
      <w:fldChar w:fldCharType="separate"/>
    </w:r>
    <w:r>
      <w:t>BSBLDR806 Lead and influence ethical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F49A9" w:rsidP="00354B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BC3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365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B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B2C"/>
    <w:pPr>
      <w:spacing w:before="360" w:after="60"/>
      <w:outlineLvl w:val="0"/>
    </w:pPr>
    <w:rPr>
      <w:sz w:val="32"/>
    </w:rPr>
  </w:style>
  <w:style w:type="paragraph" w:styleId="Heading2">
    <w:name w:val="heading 2"/>
    <w:basedOn w:val="HeadingBase"/>
    <w:next w:val="BodyText"/>
    <w:link w:val="Heading2Char"/>
    <w:qFormat/>
    <w:rsid w:val="00354B2C"/>
    <w:pPr>
      <w:keepLines/>
      <w:spacing w:before="240" w:after="120"/>
      <w:outlineLvl w:val="1"/>
    </w:pPr>
    <w:rPr>
      <w:sz w:val="28"/>
      <w:szCs w:val="40"/>
    </w:rPr>
  </w:style>
  <w:style w:type="paragraph" w:styleId="Heading3">
    <w:name w:val="heading 3"/>
    <w:basedOn w:val="HeadingBase"/>
    <w:next w:val="BodyText"/>
    <w:link w:val="Heading3Char"/>
    <w:qFormat/>
    <w:rsid w:val="00354B2C"/>
    <w:pPr>
      <w:spacing w:before="180" w:after="120"/>
      <w:outlineLvl w:val="2"/>
    </w:pPr>
    <w:rPr>
      <w:spacing w:val="-10"/>
      <w:kern w:val="32"/>
    </w:rPr>
  </w:style>
  <w:style w:type="paragraph" w:styleId="Heading4">
    <w:name w:val="heading 4"/>
    <w:basedOn w:val="HeadingBase"/>
    <w:next w:val="BodyText"/>
    <w:link w:val="Heading4Char"/>
    <w:qFormat/>
    <w:rsid w:val="00354B2C"/>
    <w:pPr>
      <w:spacing w:before="160" w:after="120"/>
      <w:outlineLvl w:val="3"/>
    </w:pPr>
    <w:rPr>
      <w:sz w:val="22"/>
    </w:rPr>
  </w:style>
  <w:style w:type="paragraph" w:styleId="Heading5">
    <w:name w:val="heading 5"/>
    <w:basedOn w:val="HeadingBase"/>
    <w:next w:val="Normal"/>
    <w:link w:val="Heading5Char"/>
    <w:qFormat/>
    <w:rsid w:val="00354B2C"/>
    <w:pPr>
      <w:spacing w:before="80"/>
      <w:outlineLvl w:val="4"/>
    </w:pPr>
    <w:rPr>
      <w:color w:val="918585"/>
      <w:sz w:val="20"/>
    </w:rPr>
  </w:style>
  <w:style w:type="paragraph" w:styleId="Heading6">
    <w:name w:val="heading 6"/>
    <w:basedOn w:val="HeadingBase"/>
    <w:next w:val="Normal"/>
    <w:link w:val="Heading6Char"/>
    <w:qFormat/>
    <w:rsid w:val="00354B2C"/>
    <w:pPr>
      <w:spacing w:before="60"/>
      <w:outlineLvl w:val="5"/>
    </w:pPr>
    <w:rPr>
      <w:color w:val="918585"/>
      <w:sz w:val="20"/>
    </w:rPr>
  </w:style>
  <w:style w:type="paragraph" w:styleId="Heading7">
    <w:name w:val="heading 7"/>
    <w:basedOn w:val="Normal"/>
    <w:next w:val="Normal"/>
    <w:link w:val="Heading7Char"/>
    <w:qFormat/>
    <w:rsid w:val="00354B2C"/>
    <w:pPr>
      <w:ind w:left="720"/>
      <w:outlineLvl w:val="6"/>
    </w:pPr>
    <w:rPr>
      <w:i/>
    </w:rPr>
  </w:style>
  <w:style w:type="paragraph" w:styleId="Heading8">
    <w:name w:val="heading 8"/>
    <w:basedOn w:val="Normal"/>
    <w:next w:val="Normal"/>
    <w:link w:val="Heading8Char"/>
    <w:qFormat/>
    <w:rsid w:val="00354B2C"/>
    <w:pPr>
      <w:ind w:left="720"/>
      <w:outlineLvl w:val="7"/>
    </w:pPr>
    <w:rPr>
      <w:i/>
    </w:rPr>
  </w:style>
  <w:style w:type="paragraph" w:styleId="Heading9">
    <w:name w:val="heading 9"/>
    <w:basedOn w:val="Normal"/>
    <w:next w:val="Normal"/>
    <w:link w:val="Heading9Char"/>
    <w:qFormat/>
    <w:rsid w:val="00354B2C"/>
    <w:pPr>
      <w:ind w:left="720"/>
      <w:outlineLvl w:val="8"/>
    </w:pPr>
    <w:rPr>
      <w:i/>
    </w:rPr>
  </w:style>
  <w:style w:type="character" w:default="1" w:styleId="DefaultParagraphFont">
    <w:name w:val="Default Paragraph Font"/>
    <w:uiPriority w:val="1"/>
    <w:unhideWhenUsed/>
    <w:rsid w:val="00354B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B2C"/>
  </w:style>
  <w:style w:type="character" w:customStyle="1" w:styleId="Heading1Char">
    <w:name w:val="Heading 1 Char"/>
    <w:basedOn w:val="DefaultParagraphFont"/>
    <w:link w:val="Heading1"/>
    <w:rsid w:val="00354B2C"/>
    <w:rPr>
      <w:rFonts w:ascii="Times New Roman" w:eastAsia="Times New Roman" w:hAnsi="Times New Roman" w:cs="Times New Roman"/>
      <w:b/>
      <w:sz w:val="32"/>
      <w:szCs w:val="20"/>
      <w:lang w:eastAsia="en-US"/>
    </w:rPr>
  </w:style>
  <w:style w:type="paragraph" w:styleId="BodyText">
    <w:name w:val="Body Text"/>
    <w:basedOn w:val="Normal"/>
    <w:link w:val="BodyTextChar"/>
    <w:rsid w:val="00354B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B2C"/>
    <w:rPr>
      <w:rFonts w:ascii="Times New Roman" w:eastAsia="Times New Roman" w:hAnsi="Times New Roman" w:cs="Times New Roman"/>
      <w:sz w:val="24"/>
      <w:lang w:eastAsia="en-US"/>
    </w:rPr>
  </w:style>
  <w:style w:type="paragraph" w:styleId="ListBullet">
    <w:name w:val="List Bullet"/>
    <w:basedOn w:val="List"/>
    <w:rsid w:val="00354B2C"/>
    <w:pPr>
      <w:numPr>
        <w:numId w:val="11"/>
      </w:numPr>
      <w:tabs>
        <w:tab w:val="clear" w:pos="340"/>
      </w:tabs>
      <w:spacing w:before="40" w:after="40"/>
    </w:pPr>
  </w:style>
  <w:style w:type="character" w:customStyle="1" w:styleId="SpecialBold">
    <w:name w:val="Special Bold"/>
    <w:basedOn w:val="DefaultParagraphFont"/>
    <w:rsid w:val="00354B2C"/>
    <w:rPr>
      <w:b/>
      <w:spacing w:val="0"/>
    </w:rPr>
  </w:style>
  <w:style w:type="character" w:styleId="Emphasis">
    <w:name w:val="Emphasis"/>
    <w:basedOn w:val="DefaultParagraphFont"/>
    <w:qFormat/>
    <w:rsid w:val="00354B2C"/>
    <w:rPr>
      <w:i/>
    </w:rPr>
  </w:style>
  <w:style w:type="paragraph" w:customStyle="1" w:styleId="SuperHeading">
    <w:name w:val="SuperHeading"/>
    <w:basedOn w:val="Normal"/>
    <w:rsid w:val="00354B2C"/>
    <w:pPr>
      <w:spacing w:before="240" w:after="120"/>
      <w:outlineLvl w:val="0"/>
    </w:pPr>
    <w:rPr>
      <w:rFonts w:ascii="Times New Roman" w:hAnsi="Times New Roman"/>
      <w:b/>
      <w:sz w:val="32"/>
    </w:rPr>
  </w:style>
  <w:style w:type="paragraph" w:customStyle="1" w:styleId="AllowPageBreak">
    <w:name w:val="AllowPageBreak"/>
    <w:rsid w:val="00354B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4B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B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B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B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B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B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B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B2C"/>
    <w:rPr>
      <w:rFonts w:ascii="Courier New" w:eastAsia="Times New Roman" w:hAnsi="Courier New" w:cs="Times New Roman"/>
      <w:i/>
      <w:szCs w:val="20"/>
      <w:lang w:eastAsia="en-US"/>
    </w:rPr>
  </w:style>
  <w:style w:type="paragraph" w:customStyle="1" w:styleId="HeadingBase">
    <w:name w:val="Heading Base"/>
    <w:rsid w:val="00354B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B2C"/>
    <w:pPr>
      <w:tabs>
        <w:tab w:val="right" w:leader="dot" w:pos="9072"/>
      </w:tabs>
      <w:ind w:left="567"/>
    </w:pPr>
    <w:rPr>
      <w:szCs w:val="22"/>
    </w:rPr>
  </w:style>
  <w:style w:type="paragraph" w:customStyle="1" w:styleId="TOCBase">
    <w:name w:val="TOC Base"/>
    <w:rsid w:val="00354B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B2C"/>
    <w:pPr>
      <w:tabs>
        <w:tab w:val="right" w:leader="dot" w:pos="9072"/>
      </w:tabs>
      <w:spacing w:before="40" w:after="40"/>
      <w:ind w:left="284"/>
    </w:pPr>
    <w:rPr>
      <w:rFonts w:ascii="Times New Roman" w:hAnsi="Times New Roman"/>
    </w:rPr>
  </w:style>
  <w:style w:type="paragraph" w:styleId="TOC1">
    <w:name w:val="toc 1"/>
    <w:basedOn w:val="TOCBase"/>
    <w:next w:val="Normal"/>
    <w:rsid w:val="00354B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B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B2C"/>
    <w:rPr>
      <w:rFonts w:ascii="Times New Roman" w:eastAsia="Times New Roman" w:hAnsi="Times New Roman" w:cs="Times New Roman"/>
      <w:sz w:val="16"/>
      <w:lang w:eastAsia="en-US"/>
    </w:rPr>
  </w:style>
  <w:style w:type="paragraph" w:styleId="Title">
    <w:name w:val="Title"/>
    <w:basedOn w:val="HeadingBase"/>
    <w:link w:val="TitleChar"/>
    <w:qFormat/>
    <w:rsid w:val="00354B2C"/>
    <w:pPr>
      <w:spacing w:before="5040"/>
      <w:jc w:val="center"/>
    </w:pPr>
    <w:rPr>
      <w:sz w:val="48"/>
      <w:szCs w:val="72"/>
      <w:lang w:val="en-US"/>
    </w:rPr>
  </w:style>
  <w:style w:type="character" w:customStyle="1" w:styleId="TitleChar">
    <w:name w:val="Title Char"/>
    <w:basedOn w:val="DefaultParagraphFont"/>
    <w:link w:val="Title"/>
    <w:rsid w:val="00354B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B2C"/>
    <w:pPr>
      <w:tabs>
        <w:tab w:val="left" w:pos="3600"/>
        <w:tab w:val="left" w:pos="3958"/>
      </w:tabs>
    </w:pPr>
  </w:style>
  <w:style w:type="paragraph" w:styleId="List">
    <w:name w:val="List"/>
    <w:basedOn w:val="BodyText"/>
    <w:next w:val="BodyText"/>
    <w:rsid w:val="00354B2C"/>
    <w:pPr>
      <w:tabs>
        <w:tab w:val="left" w:pos="340"/>
      </w:tabs>
      <w:spacing w:before="60" w:after="60"/>
      <w:ind w:left="340" w:hanging="340"/>
    </w:pPr>
  </w:style>
  <w:style w:type="paragraph" w:customStyle="1" w:styleId="Note">
    <w:name w:val="Note"/>
    <w:basedOn w:val="BodyText"/>
    <w:rsid w:val="00354B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B2C"/>
    <w:pPr>
      <w:framePr w:wrap="auto" w:hAnchor="text" w:y="6049"/>
    </w:pPr>
    <w:rPr>
      <w:color w:val="000000"/>
      <w:sz w:val="40"/>
    </w:rPr>
  </w:style>
  <w:style w:type="paragraph" w:customStyle="1" w:styleId="TOCTitle">
    <w:name w:val="TOCTitle"/>
    <w:basedOn w:val="Heading1"/>
    <w:rsid w:val="00354B2C"/>
    <w:pPr>
      <w:spacing w:after="240"/>
      <w:jc w:val="center"/>
      <w:outlineLvl w:val="9"/>
    </w:pPr>
    <w:rPr>
      <w:caps/>
    </w:rPr>
  </w:style>
  <w:style w:type="paragraph" w:customStyle="1" w:styleId="Version">
    <w:name w:val="Version"/>
    <w:rsid w:val="00354B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4B2C"/>
    <w:pPr>
      <w:numPr>
        <w:numId w:val="12"/>
      </w:numPr>
      <w:tabs>
        <w:tab w:val="clear" w:pos="680"/>
      </w:tabs>
    </w:pPr>
  </w:style>
  <w:style w:type="paragraph" w:styleId="Index1">
    <w:name w:val="index 1"/>
    <w:basedOn w:val="Normal"/>
    <w:next w:val="Normal"/>
    <w:semiHidden/>
    <w:rsid w:val="00354B2C"/>
    <w:pPr>
      <w:keepNext w:val="0"/>
      <w:tabs>
        <w:tab w:val="right" w:pos="4176"/>
      </w:tabs>
      <w:ind w:left="198" w:hanging="198"/>
    </w:pPr>
    <w:rPr>
      <w:rFonts w:ascii="Garamond" w:hAnsi="Garamond"/>
    </w:rPr>
  </w:style>
  <w:style w:type="paragraph" w:styleId="IndexHeading">
    <w:name w:val="index heading"/>
    <w:basedOn w:val="Normal"/>
    <w:next w:val="Index1"/>
    <w:semiHidden/>
    <w:rsid w:val="00354B2C"/>
    <w:pPr>
      <w:spacing w:before="120" w:after="120"/>
    </w:pPr>
    <w:rPr>
      <w:rFonts w:ascii="Arial" w:hAnsi="Arial"/>
      <w:b/>
      <w:color w:val="918585"/>
      <w:sz w:val="24"/>
    </w:rPr>
  </w:style>
  <w:style w:type="paragraph" w:styleId="Header">
    <w:name w:val="header"/>
    <w:basedOn w:val="Normal"/>
    <w:link w:val="HeaderChar"/>
    <w:rsid w:val="00354B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B2C"/>
    <w:rPr>
      <w:rFonts w:ascii="Times New Roman" w:eastAsia="Times New Roman" w:hAnsi="Times New Roman" w:cs="Times New Roman"/>
      <w:sz w:val="16"/>
      <w:szCs w:val="20"/>
      <w:lang w:val="en-GB" w:eastAsia="en-US"/>
    </w:rPr>
  </w:style>
  <w:style w:type="paragraph" w:customStyle="1" w:styleId="Chapter">
    <w:name w:val="Chapter"/>
    <w:basedOn w:val="Normal"/>
    <w:rsid w:val="00354B2C"/>
    <w:pPr>
      <w:spacing w:before="240"/>
    </w:pPr>
    <w:rPr>
      <w:rFonts w:ascii="Times New Roman" w:hAnsi="Times New Roman"/>
      <w:smallCaps/>
      <w:spacing w:val="80"/>
      <w:sz w:val="28"/>
    </w:rPr>
  </w:style>
  <w:style w:type="paragraph" w:customStyle="1" w:styleId="InChapter">
    <w:name w:val="InChapter"/>
    <w:basedOn w:val="Heading3"/>
    <w:rsid w:val="00354B2C"/>
    <w:pPr>
      <w:spacing w:after="240"/>
      <w:outlineLvl w:val="9"/>
    </w:pPr>
    <w:rPr>
      <w:noProof/>
    </w:rPr>
  </w:style>
  <w:style w:type="paragraph" w:styleId="Index2">
    <w:name w:val="index 2"/>
    <w:basedOn w:val="Normal"/>
    <w:next w:val="Normal"/>
    <w:semiHidden/>
    <w:rsid w:val="00354B2C"/>
    <w:pPr>
      <w:tabs>
        <w:tab w:val="right" w:pos="4176"/>
      </w:tabs>
      <w:ind w:left="568" w:hanging="284"/>
    </w:pPr>
    <w:rPr>
      <w:rFonts w:ascii="Garamond" w:hAnsi="Garamond"/>
    </w:rPr>
  </w:style>
  <w:style w:type="paragraph" w:customStyle="1" w:styleId="Byline">
    <w:name w:val="Byline"/>
    <w:rsid w:val="00354B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B2C"/>
    <w:pPr>
      <w:tabs>
        <w:tab w:val="clear" w:pos="3600"/>
        <w:tab w:val="clear" w:pos="3958"/>
      </w:tabs>
      <w:jc w:val="right"/>
    </w:pPr>
  </w:style>
  <w:style w:type="paragraph" w:styleId="Caption">
    <w:name w:val="caption"/>
    <w:basedOn w:val="BodyText"/>
    <w:next w:val="Normal"/>
    <w:qFormat/>
    <w:rsid w:val="00354B2C"/>
    <w:pPr>
      <w:framePr w:w="2268" w:hSpace="181" w:vSpace="181" w:wrap="around" w:vAnchor="text" w:hAnchor="page" w:x="1135" w:y="285" w:anchorLock="1"/>
    </w:pPr>
    <w:rPr>
      <w:i/>
    </w:rPr>
  </w:style>
  <w:style w:type="paragraph" w:customStyle="1" w:styleId="MiniTOCTitle">
    <w:name w:val="MiniTOCTitle"/>
    <w:basedOn w:val="Heading4"/>
    <w:rsid w:val="00354B2C"/>
    <w:pPr>
      <w:spacing w:before="240"/>
      <w:outlineLvl w:val="9"/>
    </w:pPr>
    <w:rPr>
      <w:noProof/>
      <w:sz w:val="24"/>
    </w:rPr>
  </w:style>
  <w:style w:type="paragraph" w:customStyle="1" w:styleId="MiniTOCItem">
    <w:name w:val="MiniTOCItem"/>
    <w:basedOn w:val="ListBullet"/>
    <w:rsid w:val="00354B2C"/>
    <w:pPr>
      <w:numPr>
        <w:numId w:val="0"/>
      </w:numPr>
      <w:tabs>
        <w:tab w:val="right" w:leader="dot" w:pos="6521"/>
      </w:tabs>
      <w:spacing w:before="0" w:after="0"/>
    </w:pPr>
  </w:style>
  <w:style w:type="paragraph" w:customStyle="1" w:styleId="TOFTitle">
    <w:name w:val="TOFTitle"/>
    <w:basedOn w:val="TOCTitle"/>
    <w:rsid w:val="00354B2C"/>
  </w:style>
  <w:style w:type="paragraph" w:styleId="TableofFigures">
    <w:name w:val="table of figures"/>
    <w:basedOn w:val="Normal"/>
    <w:next w:val="Normal"/>
    <w:semiHidden/>
    <w:rsid w:val="00354B2C"/>
    <w:pPr>
      <w:tabs>
        <w:tab w:val="right" w:leader="dot" w:pos="9072"/>
      </w:tabs>
      <w:ind w:left="970" w:hanging="403"/>
    </w:pPr>
    <w:rPr>
      <w:rFonts w:ascii="Times New Roman" w:hAnsi="Times New Roman"/>
      <w:b/>
    </w:rPr>
  </w:style>
  <w:style w:type="paragraph" w:styleId="ListNumber">
    <w:name w:val="List Number"/>
    <w:basedOn w:val="List"/>
    <w:rsid w:val="00354B2C"/>
    <w:pPr>
      <w:numPr>
        <w:numId w:val="14"/>
      </w:numPr>
      <w:tabs>
        <w:tab w:val="clear" w:pos="340"/>
      </w:tabs>
    </w:pPr>
  </w:style>
  <w:style w:type="character" w:customStyle="1" w:styleId="WingdingSymbols">
    <w:name w:val="Wingding Symbols"/>
    <w:rsid w:val="00354B2C"/>
    <w:rPr>
      <w:rFonts w:ascii="Wingdings" w:hAnsi="Wingdings"/>
    </w:rPr>
  </w:style>
  <w:style w:type="paragraph" w:customStyle="1" w:styleId="TableHeading">
    <w:name w:val="Table Heading"/>
    <w:basedOn w:val="HeadingBase"/>
    <w:rsid w:val="00354B2C"/>
    <w:pPr>
      <w:keepLines/>
      <w:pBdr>
        <w:bottom w:val="single" w:sz="6" w:space="1" w:color="918585"/>
      </w:pBdr>
      <w:spacing w:before="240"/>
    </w:pPr>
  </w:style>
  <w:style w:type="character" w:customStyle="1" w:styleId="HotSpot">
    <w:name w:val="HotSpot"/>
    <w:rsid w:val="00354B2C"/>
    <w:rPr>
      <w:color w:val="0033CC"/>
      <w:u w:val="none"/>
    </w:rPr>
  </w:style>
  <w:style w:type="paragraph" w:customStyle="1" w:styleId="BodyTextRight">
    <w:name w:val="Body Text Right"/>
    <w:basedOn w:val="BodyText"/>
    <w:rsid w:val="00354B2C"/>
    <w:pPr>
      <w:spacing w:before="0" w:after="0"/>
      <w:jc w:val="right"/>
    </w:pPr>
  </w:style>
  <w:style w:type="paragraph" w:styleId="Index3">
    <w:name w:val="index 3"/>
    <w:basedOn w:val="ListNumber2"/>
    <w:next w:val="Normal"/>
    <w:semiHidden/>
    <w:rsid w:val="00354B2C"/>
    <w:pPr>
      <w:numPr>
        <w:numId w:val="0"/>
      </w:numPr>
      <w:tabs>
        <w:tab w:val="right" w:leader="dot" w:pos="4176"/>
      </w:tabs>
    </w:pPr>
  </w:style>
  <w:style w:type="paragraph" w:styleId="ListNumber2">
    <w:name w:val="List Number 2"/>
    <w:basedOn w:val="List2"/>
    <w:rsid w:val="00354B2C"/>
    <w:pPr>
      <w:numPr>
        <w:numId w:val="9"/>
      </w:numPr>
      <w:tabs>
        <w:tab w:val="clear" w:pos="1060"/>
      </w:tabs>
    </w:pPr>
  </w:style>
  <w:style w:type="paragraph" w:customStyle="1" w:styleId="MarginNote">
    <w:name w:val="Margin Note"/>
    <w:basedOn w:val="BodyText"/>
    <w:rsid w:val="00354B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B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B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B2C"/>
    <w:rPr>
      <w:sz w:val="32"/>
    </w:rPr>
  </w:style>
  <w:style w:type="paragraph" w:customStyle="1" w:styleId="HeadingProcedure">
    <w:name w:val="Heading Procedure"/>
    <w:basedOn w:val="HeadingBase"/>
    <w:next w:val="Normal"/>
    <w:rsid w:val="00354B2C"/>
    <w:pPr>
      <w:tabs>
        <w:tab w:val="left" w:pos="0"/>
      </w:tabs>
      <w:spacing w:before="120" w:after="60"/>
    </w:pPr>
    <w:rPr>
      <w:i/>
      <w:color w:val="918585"/>
      <w:sz w:val="22"/>
    </w:rPr>
  </w:style>
  <w:style w:type="paragraph" w:customStyle="1" w:styleId="TableBodyText">
    <w:name w:val="Table Body Text"/>
    <w:basedOn w:val="BodyText"/>
    <w:rsid w:val="00354B2C"/>
    <w:pPr>
      <w:spacing w:before="60" w:after="60"/>
    </w:pPr>
  </w:style>
  <w:style w:type="paragraph" w:styleId="ListContinue">
    <w:name w:val="List Continue"/>
    <w:basedOn w:val="List"/>
    <w:rsid w:val="00354B2C"/>
    <w:pPr>
      <w:ind w:firstLine="0"/>
    </w:pPr>
  </w:style>
  <w:style w:type="paragraph" w:customStyle="1" w:styleId="ListNote">
    <w:name w:val="List Note"/>
    <w:basedOn w:val="List"/>
    <w:rsid w:val="00354B2C"/>
    <w:pPr>
      <w:pBdr>
        <w:top w:val="single" w:sz="6" w:space="2" w:color="918585"/>
        <w:bottom w:val="single" w:sz="6" w:space="2" w:color="918585"/>
      </w:pBdr>
      <w:tabs>
        <w:tab w:val="left" w:pos="1021"/>
      </w:tabs>
      <w:ind w:firstLine="0"/>
    </w:pPr>
  </w:style>
  <w:style w:type="paragraph" w:customStyle="1" w:styleId="Warning">
    <w:name w:val="Warning"/>
    <w:basedOn w:val="BodyText"/>
    <w:rsid w:val="00354B2C"/>
    <w:pPr>
      <w:shd w:val="clear" w:color="auto" w:fill="D9D9D9"/>
      <w:tabs>
        <w:tab w:val="left" w:pos="992"/>
      </w:tabs>
      <w:ind w:left="119" w:right="119"/>
    </w:pPr>
    <w:rPr>
      <w:sz w:val="20"/>
    </w:rPr>
  </w:style>
  <w:style w:type="paragraph" w:customStyle="1" w:styleId="MarginIcons">
    <w:name w:val="Margin Icons"/>
    <w:basedOn w:val="BodyText"/>
    <w:rsid w:val="00354B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B2C"/>
    <w:rPr>
      <w:rFonts w:ascii="Courier New" w:hAnsi="Courier New"/>
    </w:rPr>
  </w:style>
  <w:style w:type="paragraph" w:customStyle="1" w:styleId="NoteBullet">
    <w:name w:val="Note Bullet"/>
    <w:basedOn w:val="Note"/>
    <w:rsid w:val="00354B2C"/>
    <w:pPr>
      <w:tabs>
        <w:tab w:val="clear" w:pos="680"/>
      </w:tabs>
      <w:spacing w:before="60" w:after="60"/>
    </w:pPr>
  </w:style>
  <w:style w:type="paragraph" w:customStyle="1" w:styleId="SubHeading2">
    <w:name w:val="SubHeading2"/>
    <w:basedOn w:val="HeadingBase"/>
    <w:rsid w:val="00354B2C"/>
    <w:pPr>
      <w:spacing w:before="240" w:after="60"/>
    </w:pPr>
    <w:rPr>
      <w:sz w:val="20"/>
    </w:rPr>
  </w:style>
  <w:style w:type="paragraph" w:customStyle="1" w:styleId="SubHeading1">
    <w:name w:val="SubHeading1"/>
    <w:basedOn w:val="HeadingBase"/>
    <w:rsid w:val="00354B2C"/>
    <w:pPr>
      <w:spacing w:before="240" w:after="60"/>
    </w:pPr>
    <w:rPr>
      <w:color w:val="918585"/>
      <w:sz w:val="22"/>
    </w:rPr>
  </w:style>
  <w:style w:type="paragraph" w:customStyle="1" w:styleId="SideHeading">
    <w:name w:val="Side Heading"/>
    <w:basedOn w:val="HeadingBase"/>
    <w:rsid w:val="00354B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B2C"/>
    <w:pPr>
      <w:numPr>
        <w:numId w:val="10"/>
      </w:numPr>
    </w:pPr>
  </w:style>
  <w:style w:type="paragraph" w:styleId="PlainText">
    <w:name w:val="Plain Text"/>
    <w:basedOn w:val="Normal"/>
    <w:link w:val="PlainTextChar"/>
    <w:rsid w:val="00354B2C"/>
    <w:rPr>
      <w:sz w:val="20"/>
    </w:rPr>
  </w:style>
  <w:style w:type="character" w:customStyle="1" w:styleId="PlainTextChar">
    <w:name w:val="Plain Text Char"/>
    <w:basedOn w:val="DefaultParagraphFont"/>
    <w:link w:val="PlainText"/>
    <w:rsid w:val="00354B2C"/>
    <w:rPr>
      <w:rFonts w:ascii="Courier New" w:eastAsia="Times New Roman" w:hAnsi="Courier New" w:cs="Times New Roman"/>
      <w:sz w:val="20"/>
      <w:szCs w:val="20"/>
      <w:lang w:eastAsia="en-US"/>
    </w:rPr>
  </w:style>
  <w:style w:type="character" w:customStyle="1" w:styleId="MenuOption">
    <w:name w:val="Menu Option"/>
    <w:basedOn w:val="DefaultParagraphFont"/>
    <w:rsid w:val="00354B2C"/>
    <w:rPr>
      <w:b/>
      <w:smallCaps/>
    </w:rPr>
  </w:style>
  <w:style w:type="paragraph" w:customStyle="1" w:styleId="TableListNumber">
    <w:name w:val="Table List Number"/>
    <w:basedOn w:val="ListNumber"/>
    <w:rsid w:val="00354B2C"/>
    <w:pPr>
      <w:numPr>
        <w:numId w:val="0"/>
      </w:numPr>
    </w:pPr>
  </w:style>
  <w:style w:type="paragraph" w:styleId="TOC4">
    <w:name w:val="toc 4"/>
    <w:basedOn w:val="TOCBase"/>
    <w:next w:val="Normal"/>
    <w:semiHidden/>
    <w:rsid w:val="00354B2C"/>
    <w:pPr>
      <w:tabs>
        <w:tab w:val="right" w:leader="dot" w:pos="9071"/>
      </w:tabs>
      <w:ind w:left="1701"/>
    </w:pPr>
  </w:style>
  <w:style w:type="paragraph" w:customStyle="1" w:styleId="ListAlpha">
    <w:name w:val="List Alpha"/>
    <w:basedOn w:val="List"/>
    <w:rsid w:val="00354B2C"/>
    <w:pPr>
      <w:numPr>
        <w:numId w:val="8"/>
      </w:numPr>
    </w:pPr>
  </w:style>
  <w:style w:type="paragraph" w:customStyle="1" w:styleId="ListAlpha2">
    <w:name w:val="List Alpha 2"/>
    <w:basedOn w:val="List2"/>
    <w:rsid w:val="00354B2C"/>
    <w:pPr>
      <w:numPr>
        <w:numId w:val="7"/>
      </w:numPr>
    </w:pPr>
  </w:style>
  <w:style w:type="paragraph" w:styleId="List2">
    <w:name w:val="List 2"/>
    <w:basedOn w:val="BodyText"/>
    <w:rsid w:val="00354B2C"/>
    <w:pPr>
      <w:tabs>
        <w:tab w:val="left" w:pos="680"/>
      </w:tabs>
      <w:spacing w:before="60" w:after="60"/>
      <w:ind w:left="680" w:hanging="340"/>
    </w:pPr>
  </w:style>
  <w:style w:type="paragraph" w:styleId="List3">
    <w:name w:val="List 3"/>
    <w:basedOn w:val="BodyText"/>
    <w:rsid w:val="00354B2C"/>
    <w:pPr>
      <w:tabs>
        <w:tab w:val="left" w:pos="1021"/>
      </w:tabs>
      <w:spacing w:before="60" w:after="60"/>
      <w:ind w:left="1020" w:hanging="340"/>
    </w:pPr>
  </w:style>
  <w:style w:type="paragraph" w:styleId="List4">
    <w:name w:val="List 4"/>
    <w:basedOn w:val="BodyText"/>
    <w:rsid w:val="00354B2C"/>
    <w:pPr>
      <w:tabs>
        <w:tab w:val="left" w:pos="1361"/>
      </w:tabs>
      <w:spacing w:before="60" w:after="60"/>
      <w:ind w:left="1361" w:hanging="340"/>
    </w:pPr>
  </w:style>
  <w:style w:type="paragraph" w:styleId="List5">
    <w:name w:val="List 5"/>
    <w:basedOn w:val="BodyText"/>
    <w:rsid w:val="00354B2C"/>
    <w:pPr>
      <w:tabs>
        <w:tab w:val="left" w:pos="1701"/>
      </w:tabs>
      <w:spacing w:before="60" w:after="60"/>
      <w:ind w:left="1701" w:hanging="340"/>
    </w:pPr>
  </w:style>
  <w:style w:type="paragraph" w:styleId="ListBullet3">
    <w:name w:val="List Bullet 3"/>
    <w:basedOn w:val="List3"/>
    <w:rsid w:val="00354B2C"/>
    <w:pPr>
      <w:numPr>
        <w:numId w:val="13"/>
      </w:numPr>
      <w:tabs>
        <w:tab w:val="clear" w:pos="1021"/>
      </w:tabs>
      <w:ind w:left="1037" w:hanging="357"/>
    </w:pPr>
  </w:style>
  <w:style w:type="paragraph" w:styleId="ListBullet4">
    <w:name w:val="List Bullet 4"/>
    <w:basedOn w:val="List4"/>
    <w:rsid w:val="00354B2C"/>
    <w:pPr>
      <w:numPr>
        <w:numId w:val="2"/>
      </w:numPr>
      <w:tabs>
        <w:tab w:val="clear" w:pos="1361"/>
      </w:tabs>
    </w:pPr>
  </w:style>
  <w:style w:type="paragraph" w:styleId="ListBullet5">
    <w:name w:val="List Bullet 5"/>
    <w:basedOn w:val="List5"/>
    <w:rsid w:val="00354B2C"/>
    <w:pPr>
      <w:numPr>
        <w:numId w:val="3"/>
      </w:numPr>
    </w:pPr>
  </w:style>
  <w:style w:type="paragraph" w:styleId="ListContinue2">
    <w:name w:val="List Continue 2"/>
    <w:basedOn w:val="List2"/>
    <w:rsid w:val="00354B2C"/>
    <w:pPr>
      <w:ind w:firstLine="0"/>
    </w:pPr>
  </w:style>
  <w:style w:type="paragraph" w:styleId="ListContinue3">
    <w:name w:val="List Continue 3"/>
    <w:basedOn w:val="List3"/>
    <w:rsid w:val="00354B2C"/>
    <w:pPr>
      <w:ind w:left="1021" w:firstLine="0"/>
    </w:pPr>
  </w:style>
  <w:style w:type="paragraph" w:styleId="ListContinue4">
    <w:name w:val="List Continue 4"/>
    <w:basedOn w:val="List4"/>
    <w:rsid w:val="00354B2C"/>
    <w:pPr>
      <w:ind w:firstLine="0"/>
    </w:pPr>
  </w:style>
  <w:style w:type="paragraph" w:styleId="ListContinue5">
    <w:name w:val="List Continue 5"/>
    <w:basedOn w:val="List5"/>
    <w:rsid w:val="00354B2C"/>
    <w:pPr>
      <w:ind w:firstLine="0"/>
    </w:pPr>
  </w:style>
  <w:style w:type="paragraph" w:styleId="ListNumber3">
    <w:name w:val="List Number 3"/>
    <w:basedOn w:val="List3"/>
    <w:rsid w:val="00354B2C"/>
    <w:pPr>
      <w:numPr>
        <w:numId w:val="4"/>
      </w:numPr>
    </w:pPr>
  </w:style>
  <w:style w:type="paragraph" w:styleId="ListNumber4">
    <w:name w:val="List Number 4"/>
    <w:basedOn w:val="List4"/>
    <w:rsid w:val="00354B2C"/>
    <w:pPr>
      <w:numPr>
        <w:numId w:val="5"/>
      </w:numPr>
    </w:pPr>
  </w:style>
  <w:style w:type="paragraph" w:styleId="ListNumber5">
    <w:name w:val="List Number 5"/>
    <w:basedOn w:val="List5"/>
    <w:rsid w:val="00354B2C"/>
    <w:pPr>
      <w:numPr>
        <w:numId w:val="6"/>
      </w:numPr>
    </w:pPr>
  </w:style>
  <w:style w:type="paragraph" w:styleId="BlockText">
    <w:name w:val="Block Text"/>
    <w:basedOn w:val="Normal"/>
    <w:rsid w:val="00354B2C"/>
    <w:pPr>
      <w:spacing w:after="120"/>
      <w:ind w:left="1440" w:right="1440"/>
    </w:pPr>
  </w:style>
  <w:style w:type="character" w:customStyle="1" w:styleId="Subscript">
    <w:name w:val="Subscript"/>
    <w:basedOn w:val="DefaultParagraphFont"/>
    <w:rsid w:val="00354B2C"/>
    <w:rPr>
      <w:sz w:val="16"/>
      <w:vertAlign w:val="subscript"/>
    </w:rPr>
  </w:style>
  <w:style w:type="character" w:customStyle="1" w:styleId="Superscript">
    <w:name w:val="Superscript"/>
    <w:basedOn w:val="DefaultParagraphFont"/>
    <w:rsid w:val="00354B2C"/>
    <w:rPr>
      <w:sz w:val="16"/>
      <w:vertAlign w:val="superscript"/>
    </w:rPr>
  </w:style>
  <w:style w:type="character" w:customStyle="1" w:styleId="Symbols">
    <w:name w:val="Symbols"/>
    <w:basedOn w:val="DefaultParagraphFont"/>
    <w:rsid w:val="00354B2C"/>
    <w:rPr>
      <w:rFonts w:ascii="Symbol" w:hAnsi="Symbol"/>
    </w:rPr>
  </w:style>
  <w:style w:type="character" w:customStyle="1" w:styleId="MenuOptions">
    <w:name w:val="Menu Options"/>
    <w:basedOn w:val="DefaultParagraphFont"/>
    <w:rsid w:val="00354B2C"/>
    <w:rPr>
      <w:rFonts w:ascii="Arial Narrow" w:hAnsi="Arial Narrow"/>
      <w:smallCaps/>
    </w:rPr>
  </w:style>
  <w:style w:type="character" w:customStyle="1" w:styleId="Buttons">
    <w:name w:val="Buttons"/>
    <w:basedOn w:val="DefaultParagraphFont"/>
    <w:rsid w:val="00354B2C"/>
    <w:rPr>
      <w:b/>
    </w:rPr>
  </w:style>
  <w:style w:type="character" w:customStyle="1" w:styleId="Underlined">
    <w:name w:val="Underlined"/>
    <w:basedOn w:val="DefaultParagraphFont"/>
    <w:rsid w:val="00354B2C"/>
    <w:rPr>
      <w:u w:val="single"/>
    </w:rPr>
  </w:style>
  <w:style w:type="paragraph" w:customStyle="1" w:styleId="TableBodyTextRight">
    <w:name w:val="Table Body Text Right"/>
    <w:basedOn w:val="TableBodyText"/>
    <w:rsid w:val="00354B2C"/>
    <w:pPr>
      <w:widowControl w:val="0"/>
      <w:autoSpaceDE w:val="0"/>
      <w:autoSpaceDN w:val="0"/>
      <w:adjustRightInd w:val="0"/>
      <w:jc w:val="right"/>
    </w:pPr>
    <w:rPr>
      <w:rFonts w:cs="Arial"/>
      <w:szCs w:val="18"/>
    </w:rPr>
  </w:style>
  <w:style w:type="paragraph" w:customStyle="1" w:styleId="CopyrightText">
    <w:name w:val="Copyright Text"/>
    <w:basedOn w:val="BodyText"/>
    <w:rsid w:val="00354B2C"/>
    <w:rPr>
      <w:sz w:val="18"/>
    </w:rPr>
  </w:style>
  <w:style w:type="paragraph" w:customStyle="1" w:styleId="BodySmallRight">
    <w:name w:val="Body Small Right"/>
    <w:basedOn w:val="BodyTextRight"/>
    <w:rsid w:val="00354B2C"/>
    <w:rPr>
      <w:sz w:val="18"/>
      <w:szCs w:val="18"/>
    </w:rPr>
  </w:style>
  <w:style w:type="paragraph" w:customStyle="1" w:styleId="MarginEdition">
    <w:name w:val="Margin Edition"/>
    <w:basedOn w:val="MarginNote"/>
    <w:rsid w:val="00354B2C"/>
    <w:pPr>
      <w:spacing w:before="0" w:after="0"/>
    </w:pPr>
    <w:rPr>
      <w:rFonts w:ascii="Times New Roman" w:hAnsi="Times New Roman"/>
      <w:color w:val="999999"/>
    </w:rPr>
  </w:style>
  <w:style w:type="paragraph" w:customStyle="1" w:styleId="Spacer">
    <w:name w:val="Spacer"/>
    <w:basedOn w:val="Normal"/>
    <w:rsid w:val="00354B2C"/>
    <w:rPr>
      <w:sz w:val="2"/>
      <w:szCs w:val="2"/>
    </w:rPr>
  </w:style>
  <w:style w:type="character" w:customStyle="1" w:styleId="Small">
    <w:name w:val="Small"/>
    <w:basedOn w:val="DefaultParagraphFont"/>
    <w:rsid w:val="00354B2C"/>
    <w:rPr>
      <w:sz w:val="16"/>
    </w:rPr>
  </w:style>
  <w:style w:type="paragraph" w:customStyle="1" w:styleId="WideTable">
    <w:name w:val="Wide Table"/>
    <w:basedOn w:val="Normal"/>
    <w:rsid w:val="00354B2C"/>
    <w:pPr>
      <w:ind w:left="-1418"/>
    </w:pPr>
    <w:rPr>
      <w:sz w:val="2"/>
      <w:szCs w:val="2"/>
    </w:rPr>
  </w:style>
  <w:style w:type="character" w:styleId="PageNumber">
    <w:name w:val="page number"/>
    <w:basedOn w:val="DefaultParagraphFont"/>
    <w:rsid w:val="00354B2C"/>
  </w:style>
  <w:style w:type="paragraph" w:styleId="Quote">
    <w:name w:val="Quote"/>
    <w:basedOn w:val="Heading1"/>
    <w:link w:val="QuoteChar"/>
    <w:qFormat/>
    <w:rsid w:val="00354B2C"/>
    <w:rPr>
      <w:b w:val="0"/>
      <w:sz w:val="72"/>
      <w:szCs w:val="72"/>
      <w:lang w:val="en-NZ"/>
    </w:rPr>
  </w:style>
  <w:style w:type="character" w:customStyle="1" w:styleId="QuoteChar">
    <w:name w:val="Quote Char"/>
    <w:basedOn w:val="DefaultParagraphFont"/>
    <w:link w:val="Quote"/>
    <w:rsid w:val="00354B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B2C"/>
    <w:pPr>
      <w:pageBreakBefore/>
    </w:pPr>
  </w:style>
  <w:style w:type="paragraph" w:customStyle="1" w:styleId="Border">
    <w:name w:val="Border"/>
    <w:basedOn w:val="Normal"/>
    <w:qFormat/>
    <w:rsid w:val="00354B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B2C"/>
    <w:rPr>
      <w:b/>
      <w:bCs/>
      <w:i/>
      <w:iCs/>
      <w:color w:val="auto"/>
    </w:rPr>
  </w:style>
  <w:style w:type="paragraph" w:styleId="IntenseQuote">
    <w:name w:val="Intense Quote"/>
    <w:basedOn w:val="Normal"/>
    <w:next w:val="Normal"/>
    <w:link w:val="IntenseQuoteChar"/>
    <w:uiPriority w:val="30"/>
    <w:qFormat/>
    <w:rsid w:val="00354B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B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B2C"/>
    <w:rPr>
      <w:smallCaps/>
      <w:color w:val="auto"/>
      <w:u w:val="single"/>
    </w:rPr>
  </w:style>
  <w:style w:type="character" w:styleId="IntenseReference">
    <w:name w:val="Intense Reference"/>
    <w:basedOn w:val="DefaultParagraphFont"/>
    <w:uiPriority w:val="32"/>
    <w:qFormat/>
    <w:rsid w:val="00354B2C"/>
    <w:rPr>
      <w:b/>
      <w:bCs/>
      <w:smallCaps/>
      <w:color w:val="auto"/>
      <w:spacing w:val="5"/>
      <w:u w:val="single"/>
    </w:rPr>
  </w:style>
  <w:style w:type="paragraph" w:customStyle="1" w:styleId="2ColumnHeading">
    <w:name w:val="2Column Heading"/>
    <w:basedOn w:val="BodyText"/>
    <w:qFormat/>
    <w:rsid w:val="00354B2C"/>
    <w:pPr>
      <w:spacing w:after="60"/>
      <w:ind w:left="-2268"/>
    </w:pPr>
    <w:rPr>
      <w:b/>
    </w:rPr>
  </w:style>
  <w:style w:type="paragraph" w:customStyle="1" w:styleId="Heading1TOC">
    <w:name w:val="Heading1 TOC"/>
    <w:basedOn w:val="Normal"/>
    <w:qFormat/>
    <w:rsid w:val="00354B2C"/>
    <w:pPr>
      <w:spacing w:before="240" w:after="120"/>
    </w:pPr>
    <w:rPr>
      <w:rFonts w:ascii="Times New Roman" w:hAnsi="Times New Roman"/>
      <w:b/>
      <w:sz w:val="32"/>
    </w:rPr>
  </w:style>
  <w:style w:type="paragraph" w:customStyle="1" w:styleId="Heading2TOC">
    <w:name w:val="Heading2 TOC"/>
    <w:basedOn w:val="Normal"/>
    <w:qFormat/>
    <w:rsid w:val="00354B2C"/>
    <w:pPr>
      <w:spacing w:before="240" w:after="60"/>
    </w:pPr>
    <w:rPr>
      <w:rFonts w:ascii="Times New Roman" w:hAnsi="Times New Roman"/>
      <w:b/>
      <w:sz w:val="28"/>
    </w:rPr>
  </w:style>
  <w:style w:type="character" w:customStyle="1" w:styleId="Underline">
    <w:name w:val="Underline"/>
    <w:basedOn w:val="DefaultParagraphFont"/>
    <w:qFormat/>
    <w:rsid w:val="00354B2C"/>
    <w:rPr>
      <w:u w:val="single"/>
    </w:rPr>
  </w:style>
  <w:style w:type="character" w:customStyle="1" w:styleId="BoldandItalics">
    <w:name w:val="Bold and Italics"/>
    <w:qFormat/>
    <w:rsid w:val="00354B2C"/>
    <w:rPr>
      <w:b/>
      <w:i/>
      <w:u w:val="none"/>
    </w:rPr>
  </w:style>
  <w:style w:type="paragraph" w:styleId="BalloonText">
    <w:name w:val="Balloon Text"/>
    <w:basedOn w:val="Normal"/>
    <w:link w:val="BalloonTextChar"/>
    <w:rsid w:val="00354B2C"/>
    <w:rPr>
      <w:rFonts w:ascii="Tahoma" w:hAnsi="Tahoma" w:cs="Tahoma"/>
      <w:sz w:val="16"/>
      <w:szCs w:val="16"/>
    </w:rPr>
  </w:style>
  <w:style w:type="character" w:customStyle="1" w:styleId="BalloonTextChar">
    <w:name w:val="Balloon Text Char"/>
    <w:basedOn w:val="DefaultParagraphFont"/>
    <w:link w:val="BalloonText"/>
    <w:rsid w:val="00354B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B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B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B2C"/>
    <w:rPr>
      <w:b/>
      <w:color w:val="660033"/>
      <w:spacing w:val="0"/>
    </w:rPr>
  </w:style>
  <w:style w:type="paragraph" w:customStyle="1" w:styleId="Nameditemlist">
    <w:name w:val="Named item list"/>
    <w:basedOn w:val="BodyText"/>
    <w:qFormat/>
    <w:rsid w:val="00354B2C"/>
    <w:pPr>
      <w:tabs>
        <w:tab w:val="left" w:pos="2835"/>
      </w:tabs>
      <w:ind w:left="2835" w:hanging="2835"/>
    </w:pPr>
  </w:style>
  <w:style w:type="paragraph" w:customStyle="1" w:styleId="BodyTextnopadding">
    <w:name w:val="Body Text no padding"/>
    <w:basedOn w:val="BodyText"/>
    <w:qFormat/>
    <w:rsid w:val="00354B2C"/>
    <w:pPr>
      <w:spacing w:before="0" w:after="0"/>
    </w:pPr>
  </w:style>
  <w:style w:type="paragraph" w:customStyle="1" w:styleId="BodyTextBold">
    <w:name w:val="Body Text Bold"/>
    <w:basedOn w:val="BodyText"/>
    <w:qFormat/>
    <w:rsid w:val="00354B2C"/>
    <w:rPr>
      <w:b/>
    </w:rPr>
  </w:style>
  <w:style w:type="character" w:styleId="Hyperlink">
    <w:name w:val="Hyperlink"/>
    <w:basedOn w:val="DefaultParagraphFont"/>
    <w:uiPriority w:val="99"/>
    <w:unhideWhenUsed/>
    <w:rsid w:val="00BF49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4452</Characters>
  <Application>Microsoft Office Word</Application>
  <DocSecurity>0</DocSecurity>
  <Lines>153</Lines>
  <Paragraphs>85</Paragraphs>
  <ScaleCrop>false</ScaleCrop>
  <Company>Author-it Software Corporation Ltd.</Company>
  <LinksUpToDate>false</LinksUpToDate>
  <CharactersWithSpaces>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BSBLDR806 Lead and influence ethical practice</dc:title>
  <dc:subject>Approved</dc:subject>
  <dc:creator>PwC’s Skills for Australia</dc:creator>
  <cp:keywords>Release: 1</cp:keywords>
  <dc:description>Review Date: 12 April 2008</dc:description>
  <cp:lastModifiedBy>HSD_TPCMSd.prod</cp:lastModifiedBy>
  <cp:revision>3</cp:revision>
  <dcterms:created xsi:type="dcterms:W3CDTF">2023-07-01T04:09:00Z</dcterms:created>
  <dcterms:modified xsi:type="dcterms:W3CDTF">2023-07-01T04:09:00Z</dcterms:modified>
</cp:coreProperties>
</file>