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01B" w:rsidP="00BC6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BSBLDR802 Lead the strategic planning process for an organisation</w:t>
      </w:r>
      <w:r>
        <w:fldChar w:fldCharType="end"/>
      </w:r>
    </w:p>
    <w:p w:rsidR="00BC601B" w:rsidP="00BC601B">
      <w:pPr>
        <w:pStyle w:val="Version"/>
        <w:sectPr w:rsidSect="00937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C98" w:rsidP="00937C98">
      <w:pPr>
        <w:pStyle w:val="SuperHeading"/>
      </w:pPr>
      <w:r w:rsidRPr="00937C98">
        <w:t>Assessment Requirements for BSBLDR802 Lead the strategic planning process for an organisation</w:t>
      </w:r>
    </w:p>
    <w:p w:rsidR="00000000" w:rsidRPr="00937C98" w:rsidP="00937C98">
      <w:pPr>
        <w:pStyle w:val="Heading1"/>
      </w:pPr>
      <w:bookmarkStart w:id="1" w:name="O_646860"/>
      <w:bookmarkEnd w:id="1"/>
      <w:r w:rsidRPr="00937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37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98" w:rsidP="00937C98">
            <w:pPr>
              <w:pStyle w:val="BodyText"/>
            </w:pPr>
            <w:r w:rsidRPr="00937C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98">
            <w:pPr>
              <w:pStyle w:val="BodyText"/>
              <w:rPr>
                <w:lang w:val="en-NZ"/>
              </w:rPr>
            </w:pPr>
            <w:r w:rsidRPr="00937C98">
              <w:rPr>
                <w:rStyle w:val="SpecialBold"/>
              </w:rPr>
              <w:t>Comments</w:t>
            </w:r>
          </w:p>
        </w:tc>
      </w:tr>
      <w:tr w:rsidTr="00937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98">
            <w:pPr>
              <w:pStyle w:val="BodyText"/>
              <w:rPr>
                <w:lang w:val="en-NZ"/>
              </w:rPr>
            </w:pPr>
            <w:r w:rsidRPr="00937C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98" w:rsidP="00937C98">
            <w:pPr>
              <w:pStyle w:val="BodyText"/>
            </w:pPr>
            <w:r w:rsidRPr="00937C98">
              <w:t>This version first released with BSB Business Services Training Package Version 1.0.</w:t>
            </w:r>
          </w:p>
        </w:tc>
      </w:tr>
    </w:tbl>
    <w:p w:rsidR="00000000" w:rsidRPr="00937C98" w:rsidP="00937C98">
      <w:pPr>
        <w:pStyle w:val="BodyText"/>
      </w:pPr>
    </w:p>
    <w:p w:rsidR="00000000" w:rsidRPr="00937C98" w:rsidP="00937C98">
      <w:pPr>
        <w:pStyle w:val="AllowPageBreak"/>
      </w:pPr>
    </w:p>
    <w:p w:rsidR="00000000" w:rsidRPr="00937C98" w:rsidP="00937C98">
      <w:pPr>
        <w:pStyle w:val="Heading1"/>
      </w:pPr>
      <w:bookmarkStart w:id="2" w:name="O_646861"/>
      <w:bookmarkEnd w:id="2"/>
      <w:r w:rsidRPr="00937C98">
        <w:t>Performance Evidence</w:t>
      </w:r>
    </w:p>
    <w:p w:rsidR="00000000" w:rsidRPr="00937C98" w:rsidP="00BC601B">
      <w:pPr>
        <w:pStyle w:val="BodyText"/>
      </w:pPr>
      <w:r w:rsidRPr="00937C98">
        <w:t>Evidence of the ability to:</w:t>
      </w:r>
    </w:p>
    <w:p w:rsidR="00000000" w:rsidRPr="00937C98" w:rsidP="00937C98">
      <w:pPr>
        <w:pStyle w:val="ListBullet"/>
      </w:pPr>
      <w:r w:rsidRPr="00937C98">
        <w:t xml:space="preserve">facilitate processes to develop an organisation-wide strategic plan including: </w:t>
      </w:r>
    </w:p>
    <w:p w:rsidR="00000000" w:rsidRPr="00937C98" w:rsidP="00937C98">
      <w:pPr>
        <w:pStyle w:val="ListBullet2"/>
      </w:pPr>
      <w:r w:rsidRPr="00937C98">
        <w:t>consulting with decision makers and other stakeholders</w:t>
      </w:r>
    </w:p>
    <w:p w:rsidR="00000000" w:rsidRPr="00937C98" w:rsidP="00937C98">
      <w:pPr>
        <w:pStyle w:val="ListBullet2"/>
      </w:pPr>
      <w:r w:rsidRPr="00937C98">
        <w:t>planning and budgeting for human, financial and capital resources and implementing staff development and succession plans</w:t>
      </w:r>
    </w:p>
    <w:p w:rsidR="00000000" w:rsidRPr="00937C98" w:rsidP="00937C98">
      <w:pPr>
        <w:pStyle w:val="ListBullet2"/>
      </w:pPr>
      <w:r w:rsidRPr="00937C98">
        <w:t>identifying and analysing information about the organisation and its environment including research about industry trends and practice</w:t>
      </w:r>
      <w:r w:rsidRPr="00937C98">
        <w:t>s, an environmental and organisational scan, existing organisational strategic planning documents, a strengths, weaknesses, opportunities and threats (SWOT) analysis and identifying risks to achieving the organisation</w:t>
      </w:r>
      <w:r>
        <w:t>’</w:t>
      </w:r>
      <w:r w:rsidRPr="00937C98">
        <w:t>s goals</w:t>
      </w:r>
    </w:p>
    <w:p w:rsidR="00000000" w:rsidRPr="00937C98" w:rsidP="00937C98">
      <w:pPr>
        <w:pStyle w:val="ListBullet2"/>
      </w:pPr>
      <w:r w:rsidRPr="00937C98">
        <w:t>aligning the strategic plan to</w:t>
      </w:r>
      <w:r w:rsidRPr="00937C98">
        <w:t xml:space="preserve"> the vision, mission and key goals of the organisation </w:t>
      </w:r>
    </w:p>
    <w:p w:rsidR="00000000" w:rsidRPr="00937C98" w:rsidP="00937C98">
      <w:pPr>
        <w:pStyle w:val="ListBullet2"/>
      </w:pPr>
      <w:r w:rsidRPr="00937C98">
        <w:t>identifying performance indicators</w:t>
      </w:r>
    </w:p>
    <w:p w:rsidR="00000000" w:rsidRPr="00937C98" w:rsidP="00937C98">
      <w:pPr>
        <w:pStyle w:val="ListBullet2"/>
      </w:pPr>
      <w:r w:rsidRPr="00937C98">
        <w:t>communicating with and engaging stakeholders in the development, sign off and implementation of the plan</w:t>
      </w:r>
    </w:p>
    <w:p w:rsidR="00000000" w:rsidRPr="00937C98" w:rsidP="00937C98">
      <w:pPr>
        <w:pStyle w:val="ListBullet"/>
      </w:pPr>
      <w:r w:rsidRPr="00937C98">
        <w:t>harness resources, staff and stakeholder commitment to ensu</w:t>
      </w:r>
      <w:r w:rsidRPr="00937C98">
        <w:t>re implementation of the strategic plan by consulting and engaging with them throughout the process</w:t>
      </w:r>
    </w:p>
    <w:p w:rsidR="00000000" w:rsidRPr="00937C98" w:rsidP="00937C98">
      <w:pPr>
        <w:pStyle w:val="ListBullet"/>
      </w:pPr>
      <w:r w:rsidRPr="00937C98">
        <w:t>implement and evaluate the strategic plan including developing tactical or operational annual plans and refining the plan to respond to changed conditions.</w:t>
      </w:r>
    </w:p>
    <w:p w:rsidR="00000000" w:rsidRPr="00937C98" w:rsidP="00937C98">
      <w:pPr>
        <w:pStyle w:val="BodyText"/>
      </w:pPr>
    </w:p>
    <w:p w:rsidR="00000000" w:rsidRPr="00937C98" w:rsidP="00BC601B">
      <w:pPr>
        <w:pStyle w:val="BodyText"/>
      </w:pPr>
      <w:r w:rsidRPr="00937C98">
        <w:t>Note: If a specific volume or frequency is not stated, then evidence must be provided at least once.</w:t>
      </w:r>
    </w:p>
    <w:p w:rsidR="00000000" w:rsidRPr="00937C98" w:rsidP="00937C98">
      <w:pPr>
        <w:pStyle w:val="Heading1"/>
      </w:pPr>
      <w:bookmarkStart w:id="3" w:name="O_646862"/>
      <w:bookmarkEnd w:id="3"/>
      <w:r w:rsidRPr="00937C98">
        <w:t>Knowledge Evidence</w:t>
      </w:r>
    </w:p>
    <w:p w:rsidR="00000000" w:rsidRPr="00937C98" w:rsidP="00BC601B">
      <w:pPr>
        <w:pStyle w:val="BodyText"/>
      </w:pPr>
      <w:r w:rsidRPr="00937C98">
        <w:t>To complete the unit requirements safely and effectively, the individual must:</w:t>
      </w:r>
    </w:p>
    <w:p w:rsidR="00000000" w:rsidRPr="00937C98" w:rsidP="00937C98">
      <w:pPr>
        <w:pStyle w:val="ListBullet"/>
      </w:pPr>
      <w:r w:rsidRPr="00937C98">
        <w:t>outline contractual requirements and i</w:t>
      </w:r>
      <w:r w:rsidRPr="00937C98">
        <w:t>mplications for the business</w:t>
      </w:r>
    </w:p>
    <w:p w:rsidR="00000000" w:rsidRPr="00937C98" w:rsidP="00937C98">
      <w:pPr>
        <w:pStyle w:val="ListBullet"/>
      </w:pPr>
      <w:r w:rsidRPr="00937C98">
        <w:t>explain financial management requirements and processes of the business</w:t>
      </w:r>
    </w:p>
    <w:p w:rsidR="00000000" w:rsidRPr="00937C98" w:rsidP="00937C98">
      <w:pPr>
        <w:pStyle w:val="ListBullet"/>
      </w:pPr>
      <w:r w:rsidRPr="00937C98">
        <w:t>describe industry trends and practices of relevance to the organisation</w:t>
      </w:r>
      <w:r>
        <w:t>’</w:t>
      </w:r>
      <w:r w:rsidRPr="00937C98">
        <w:t>s strategic direction</w:t>
      </w:r>
    </w:p>
    <w:p w:rsidR="00000000" w:rsidRPr="00937C98" w:rsidP="00937C98">
      <w:pPr>
        <w:pStyle w:val="ListBullet"/>
      </w:pPr>
      <w:r w:rsidRPr="00937C98">
        <w:t>specify organisational resource requirements to undertake projects</w:t>
      </w:r>
    </w:p>
    <w:p w:rsidR="00000000" w:rsidRPr="00937C98" w:rsidP="00937C98">
      <w:pPr>
        <w:pStyle w:val="ListBullet"/>
      </w:pPr>
      <w:r w:rsidRPr="00937C98">
        <w:t xml:space="preserve">describe processes and procedures for identifying strategic goals setting and activities </w:t>
      </w:r>
    </w:p>
    <w:p w:rsidR="00000000" w:rsidRPr="00937C98" w:rsidP="00937C98">
      <w:pPr>
        <w:pStyle w:val="ListBullet"/>
      </w:pPr>
      <w:r w:rsidRPr="00937C98">
        <w:t>describe risk management processes such as SWOT</w:t>
      </w:r>
    </w:p>
    <w:p w:rsidR="00000000" w:rsidRPr="00937C98" w:rsidP="00937C98">
      <w:pPr>
        <w:pStyle w:val="ListBullet"/>
      </w:pPr>
      <w:r w:rsidRPr="00937C98">
        <w:t>outline strategic and operational planning processe</w:t>
      </w:r>
      <w:r w:rsidRPr="00937C98">
        <w:t>s</w:t>
      </w:r>
    </w:p>
    <w:p w:rsidR="00000000" w:rsidRPr="00937C98" w:rsidP="00937C98">
      <w:pPr>
        <w:pStyle w:val="AllowPageBreak"/>
      </w:pPr>
    </w:p>
    <w:p w:rsidR="00000000" w:rsidRPr="00937C98" w:rsidP="00937C98">
      <w:pPr>
        <w:pStyle w:val="Heading1"/>
      </w:pPr>
      <w:bookmarkStart w:id="4" w:name="O_646863"/>
      <w:bookmarkEnd w:id="4"/>
      <w:r w:rsidRPr="00937C98">
        <w:t>Assessment Conditions</w:t>
      </w:r>
    </w:p>
    <w:p w:rsidR="00000000" w:rsidRPr="00937C98" w:rsidP="00BC601B">
      <w:pPr>
        <w:pStyle w:val="BodyText"/>
      </w:pPr>
      <w:r w:rsidRPr="00937C98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937C98" w:rsidP="00937C98">
      <w:pPr>
        <w:pStyle w:val="ListBullet"/>
      </w:pPr>
      <w:r w:rsidRPr="00937C98">
        <w:t>organisational and industry information and data</w:t>
      </w:r>
    </w:p>
    <w:p w:rsidR="00000000" w:rsidRPr="00937C98" w:rsidP="00937C98">
      <w:pPr>
        <w:pStyle w:val="ListBullet"/>
      </w:pPr>
      <w:r w:rsidRPr="00937C98">
        <w:t>workplace documents including strategic planning documentation</w:t>
      </w:r>
    </w:p>
    <w:p w:rsidR="00000000" w:rsidRPr="00937C98" w:rsidP="00937C98">
      <w:pPr>
        <w:pStyle w:val="ListBullet"/>
      </w:pPr>
      <w:r w:rsidRPr="00937C98">
        <w:t>case studies and, where available, real situations</w:t>
      </w:r>
    </w:p>
    <w:p w:rsidR="00000000" w:rsidRPr="00937C98" w:rsidP="00937C98">
      <w:pPr>
        <w:pStyle w:val="ListBullet"/>
      </w:pPr>
      <w:r w:rsidRPr="00937C98">
        <w:t>interaction with others.</w:t>
      </w:r>
    </w:p>
    <w:p w:rsidR="00000000" w:rsidRPr="00937C98" w:rsidP="00937C98">
      <w:pPr>
        <w:pStyle w:val="BodyText"/>
      </w:pPr>
    </w:p>
    <w:p w:rsidR="00000000" w:rsidRPr="00937C98" w:rsidP="00BC601B">
      <w:pPr>
        <w:pStyle w:val="BodyText"/>
      </w:pPr>
      <w:r w:rsidRPr="00937C98">
        <w:t>Assessors must satisfy NVR/AQTF assessor requirements.</w:t>
      </w:r>
    </w:p>
    <w:p w:rsidR="00000000" w:rsidRPr="00937C98" w:rsidP="00937C98">
      <w:pPr>
        <w:pStyle w:val="Heading1"/>
      </w:pPr>
      <w:bookmarkStart w:id="5" w:name="O_646866"/>
      <w:bookmarkEnd w:id="5"/>
      <w:r w:rsidRPr="00937C98">
        <w:t>Links</w:t>
      </w:r>
    </w:p>
    <w:p w:rsidR="00000000" w:rsidRPr="00937C98" w:rsidP="00BC601B">
      <w:pPr>
        <w:pStyle w:val="BodyText"/>
      </w:pPr>
      <w:r w:rsidRPr="00937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6B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7C98" w:rsidP="00937C98"/>
    <w:sectPr w:rsidSect="00937C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98" w:rsidRPr="00BC601B" w:rsidP="00BC6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1B" w:rsidP="00937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01B" w:rsidP="00937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601B" w:rsidP="00937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C98" w:rsidRPr="00BC601B" w:rsidP="00BC6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1B" w:rsidRPr="002D2AF8" w:rsidP="00937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BSBLDR802 Lead the strategic planning process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BC601B" w:rsidP="00937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07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B0B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FE1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C98"/>
  </w:style>
  <w:style w:type="character" w:customStyle="1" w:styleId="Heading1Char">
    <w:name w:val="Heading 1 Char"/>
    <w:basedOn w:val="DefaultParagraphFont"/>
    <w:link w:val="Heading1"/>
    <w:rsid w:val="00937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C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C98"/>
    <w:rPr>
      <w:b/>
      <w:spacing w:val="0"/>
    </w:rPr>
  </w:style>
  <w:style w:type="paragraph" w:styleId="ListBullet2">
    <w:name w:val="List Bullet 2"/>
    <w:basedOn w:val="List2"/>
    <w:rsid w:val="00937C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C98"/>
    <w:rPr>
      <w:i/>
    </w:rPr>
  </w:style>
  <w:style w:type="paragraph" w:styleId="Caption">
    <w:name w:val="caption"/>
    <w:basedOn w:val="BodyText"/>
    <w:next w:val="Normal"/>
    <w:qFormat/>
    <w:rsid w:val="00937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C98"/>
  </w:style>
  <w:style w:type="paragraph" w:styleId="TableofFigures">
    <w:name w:val="table of figures"/>
    <w:basedOn w:val="Normal"/>
    <w:next w:val="Normal"/>
    <w:semiHidden/>
    <w:rsid w:val="00937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C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C98"/>
    <w:rPr>
      <w:rFonts w:ascii="Wingdings" w:hAnsi="Wingdings"/>
    </w:rPr>
  </w:style>
  <w:style w:type="paragraph" w:customStyle="1" w:styleId="TableHeading">
    <w:name w:val="Table Heading"/>
    <w:basedOn w:val="HeadingBase"/>
    <w:rsid w:val="00937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C98"/>
    <w:rPr>
      <w:color w:val="0033CC"/>
      <w:u w:val="none"/>
    </w:rPr>
  </w:style>
  <w:style w:type="paragraph" w:customStyle="1" w:styleId="BodyTextRight">
    <w:name w:val="Body Text Right"/>
    <w:basedOn w:val="BodyText"/>
    <w:rsid w:val="00937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C98"/>
    <w:rPr>
      <w:sz w:val="32"/>
    </w:rPr>
  </w:style>
  <w:style w:type="paragraph" w:customStyle="1" w:styleId="HeadingProcedure">
    <w:name w:val="Heading Procedure"/>
    <w:basedOn w:val="HeadingBase"/>
    <w:next w:val="Normal"/>
    <w:rsid w:val="00937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C98"/>
    <w:pPr>
      <w:spacing w:before="60" w:after="60"/>
    </w:pPr>
  </w:style>
  <w:style w:type="paragraph" w:styleId="ListContinue">
    <w:name w:val="List Continue"/>
    <w:basedOn w:val="List"/>
    <w:rsid w:val="00937C98"/>
    <w:pPr>
      <w:ind w:firstLine="0"/>
    </w:pPr>
  </w:style>
  <w:style w:type="paragraph" w:customStyle="1" w:styleId="ListNote">
    <w:name w:val="List Note"/>
    <w:basedOn w:val="List"/>
    <w:rsid w:val="00937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C98"/>
    <w:rPr>
      <w:rFonts w:ascii="Courier New" w:hAnsi="Courier New"/>
    </w:rPr>
  </w:style>
  <w:style w:type="paragraph" w:customStyle="1" w:styleId="NoteBullet">
    <w:name w:val="Note Bullet"/>
    <w:basedOn w:val="Note"/>
    <w:rsid w:val="00937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C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C98"/>
    <w:rPr>
      <w:b/>
      <w:smallCaps/>
    </w:rPr>
  </w:style>
  <w:style w:type="paragraph" w:customStyle="1" w:styleId="TableListNumber">
    <w:name w:val="Table List Number"/>
    <w:basedOn w:val="ListNumber"/>
    <w:rsid w:val="00937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C98"/>
    <w:pPr>
      <w:numPr>
        <w:numId w:val="9"/>
      </w:numPr>
    </w:pPr>
  </w:style>
  <w:style w:type="paragraph" w:customStyle="1" w:styleId="ListAlpha2">
    <w:name w:val="List Alpha 2"/>
    <w:basedOn w:val="List2"/>
    <w:rsid w:val="00937C98"/>
    <w:pPr>
      <w:numPr>
        <w:numId w:val="8"/>
      </w:numPr>
    </w:pPr>
  </w:style>
  <w:style w:type="paragraph" w:styleId="List2">
    <w:name w:val="List 2"/>
    <w:basedOn w:val="BodyText"/>
    <w:rsid w:val="00937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C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C98"/>
    <w:pPr>
      <w:numPr>
        <w:numId w:val="4"/>
      </w:numPr>
    </w:pPr>
  </w:style>
  <w:style w:type="paragraph" w:styleId="ListContinue2">
    <w:name w:val="List Continue 2"/>
    <w:basedOn w:val="List2"/>
    <w:rsid w:val="00937C98"/>
    <w:pPr>
      <w:ind w:firstLine="0"/>
    </w:pPr>
  </w:style>
  <w:style w:type="paragraph" w:styleId="ListContinue3">
    <w:name w:val="List Continue 3"/>
    <w:basedOn w:val="List3"/>
    <w:rsid w:val="00937C98"/>
    <w:pPr>
      <w:ind w:left="1021" w:firstLine="0"/>
    </w:pPr>
  </w:style>
  <w:style w:type="paragraph" w:styleId="ListContinue4">
    <w:name w:val="List Continue 4"/>
    <w:basedOn w:val="List4"/>
    <w:rsid w:val="00937C98"/>
    <w:pPr>
      <w:ind w:firstLine="0"/>
    </w:pPr>
  </w:style>
  <w:style w:type="paragraph" w:styleId="ListContinue5">
    <w:name w:val="List Continue 5"/>
    <w:basedOn w:val="List5"/>
    <w:rsid w:val="00937C98"/>
    <w:pPr>
      <w:ind w:firstLine="0"/>
    </w:pPr>
  </w:style>
  <w:style w:type="paragraph" w:styleId="ListNumber3">
    <w:name w:val="List Number 3"/>
    <w:basedOn w:val="List3"/>
    <w:rsid w:val="00937C98"/>
    <w:pPr>
      <w:numPr>
        <w:numId w:val="5"/>
      </w:numPr>
    </w:pPr>
  </w:style>
  <w:style w:type="paragraph" w:styleId="ListNumber4">
    <w:name w:val="List Number 4"/>
    <w:basedOn w:val="List4"/>
    <w:rsid w:val="00937C98"/>
    <w:pPr>
      <w:numPr>
        <w:numId w:val="6"/>
      </w:numPr>
    </w:pPr>
  </w:style>
  <w:style w:type="paragraph" w:styleId="ListNumber5">
    <w:name w:val="List Number 5"/>
    <w:basedOn w:val="List5"/>
    <w:rsid w:val="00937C98"/>
    <w:pPr>
      <w:numPr>
        <w:numId w:val="7"/>
      </w:numPr>
    </w:pPr>
  </w:style>
  <w:style w:type="paragraph" w:styleId="BlockText">
    <w:name w:val="Block Text"/>
    <w:basedOn w:val="Normal"/>
    <w:rsid w:val="00937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C98"/>
    <w:rPr>
      <w:sz w:val="16"/>
      <w:vertAlign w:val="superscript"/>
    </w:rPr>
  </w:style>
  <w:style w:type="character" w:customStyle="1" w:styleId="Symbols">
    <w:name w:val="Symbols"/>
    <w:basedOn w:val="DefaultParagraphFont"/>
    <w:rsid w:val="00937C98"/>
    <w:rPr>
      <w:rFonts w:ascii="Symbol" w:hAnsi="Symbol"/>
    </w:rPr>
  </w:style>
  <w:style w:type="character" w:customStyle="1" w:styleId="MenuOptions">
    <w:name w:val="Menu Options"/>
    <w:basedOn w:val="DefaultParagraphFont"/>
    <w:rsid w:val="00937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C98"/>
    <w:rPr>
      <w:b/>
    </w:rPr>
  </w:style>
  <w:style w:type="character" w:customStyle="1" w:styleId="Underlined">
    <w:name w:val="Underlined"/>
    <w:basedOn w:val="DefaultParagraphFont"/>
    <w:rsid w:val="00937C98"/>
    <w:rPr>
      <w:u w:val="single"/>
    </w:rPr>
  </w:style>
  <w:style w:type="paragraph" w:customStyle="1" w:styleId="TableBodyTextRight">
    <w:name w:val="Table Body Text Right"/>
    <w:basedOn w:val="TableBodyText"/>
    <w:rsid w:val="00937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C98"/>
    <w:rPr>
      <w:sz w:val="18"/>
    </w:rPr>
  </w:style>
  <w:style w:type="paragraph" w:customStyle="1" w:styleId="BodySmallRight">
    <w:name w:val="Body Small Right"/>
    <w:basedOn w:val="BodyTextRight"/>
    <w:rsid w:val="00937C98"/>
    <w:rPr>
      <w:sz w:val="18"/>
      <w:szCs w:val="18"/>
    </w:rPr>
  </w:style>
  <w:style w:type="paragraph" w:customStyle="1" w:styleId="MarginEdition">
    <w:name w:val="Margin Edition"/>
    <w:basedOn w:val="MarginNote"/>
    <w:rsid w:val="00937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C98"/>
    <w:rPr>
      <w:sz w:val="2"/>
      <w:szCs w:val="2"/>
    </w:rPr>
  </w:style>
  <w:style w:type="character" w:customStyle="1" w:styleId="Small">
    <w:name w:val="Small"/>
    <w:basedOn w:val="DefaultParagraphFont"/>
    <w:rsid w:val="00937C98"/>
    <w:rPr>
      <w:sz w:val="16"/>
    </w:rPr>
  </w:style>
  <w:style w:type="paragraph" w:customStyle="1" w:styleId="WideTable">
    <w:name w:val="Wide Table"/>
    <w:basedOn w:val="Normal"/>
    <w:rsid w:val="00937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C98"/>
  </w:style>
  <w:style w:type="paragraph" w:styleId="Quote">
    <w:name w:val="Quote"/>
    <w:basedOn w:val="Heading1"/>
    <w:link w:val="QuoteChar"/>
    <w:qFormat/>
    <w:rsid w:val="00937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C98"/>
    <w:pPr>
      <w:pageBreakBefore/>
    </w:pPr>
  </w:style>
  <w:style w:type="paragraph" w:customStyle="1" w:styleId="Border">
    <w:name w:val="Border"/>
    <w:basedOn w:val="Normal"/>
    <w:qFormat/>
    <w:rsid w:val="00937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C98"/>
    <w:rPr>
      <w:u w:val="single"/>
    </w:rPr>
  </w:style>
  <w:style w:type="character" w:customStyle="1" w:styleId="BoldandItalics">
    <w:name w:val="Bold and Italics"/>
    <w:qFormat/>
    <w:rsid w:val="00937C98"/>
    <w:rPr>
      <w:b/>
      <w:i/>
      <w:u w:val="none"/>
    </w:rPr>
  </w:style>
  <w:style w:type="paragraph" w:styleId="BalloonText">
    <w:name w:val="Balloon Text"/>
    <w:basedOn w:val="Normal"/>
    <w:link w:val="BalloonTextChar"/>
    <w:rsid w:val="00937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C98"/>
    <w:pPr>
      <w:spacing w:before="0" w:after="0"/>
    </w:pPr>
  </w:style>
  <w:style w:type="paragraph" w:customStyle="1" w:styleId="BodyTextBold">
    <w:name w:val="Body Text Bold"/>
    <w:basedOn w:val="BodyText"/>
    <w:qFormat/>
    <w:rsid w:val="00937C98"/>
    <w:rPr>
      <w:b/>
    </w:rPr>
  </w:style>
  <w:style w:type="character" w:styleId="Hyperlink">
    <w:name w:val="Hyperlink"/>
    <w:basedOn w:val="DefaultParagraphFont"/>
    <w:uiPriority w:val="99"/>
    <w:unhideWhenUsed/>
    <w:rsid w:val="00BC6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2655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BSBLDR802 Lead the strategic planning process for an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2022-06-16T10:56:00Z</dcterms:created>
  <dcterms:modified xsi:type="dcterms:W3CDTF">2022-06-16T10:56:00Z</dcterms:modified>
</cp:coreProperties>
</file>