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3BD" w:rsidP="002C7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BSBLDR602 Provide leadership across the organisation</w:t>
      </w:r>
      <w:r>
        <w:fldChar w:fldCharType="end"/>
      </w:r>
    </w:p>
    <w:p w:rsidR="002C73BD" w:rsidP="002C73BD">
      <w:pPr>
        <w:pStyle w:val="Version"/>
        <w:sectPr w:rsidSect="00533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F60" w:rsidP="00533F60">
      <w:pPr>
        <w:pStyle w:val="SuperHeading"/>
      </w:pPr>
      <w:r w:rsidRPr="00533F60">
        <w:t>Assessment Requirements for BSBLDR602 Provide leadership across the organisation</w:t>
      </w:r>
    </w:p>
    <w:p w:rsidR="00000000" w:rsidRPr="00533F60" w:rsidP="00533F60">
      <w:pPr>
        <w:pStyle w:val="Heading1"/>
      </w:pPr>
      <w:bookmarkStart w:id="1" w:name="O_1123968"/>
      <w:bookmarkEnd w:id="1"/>
      <w:r w:rsidRPr="00533F6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33F6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60" w:rsidP="00533F60">
            <w:pPr>
              <w:pStyle w:val="BodyText"/>
            </w:pPr>
            <w:r w:rsidRPr="00533F60">
              <w:rPr>
                <w:rStyle w:val="SpecialBold"/>
              </w:rPr>
              <w:t>Release</w:t>
            </w:r>
            <w:r w:rsidRPr="00533F6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60">
            <w:pPr>
              <w:pStyle w:val="BodyText"/>
              <w:rPr>
                <w:lang w:val="en-NZ"/>
              </w:rPr>
            </w:pPr>
            <w:r w:rsidRPr="00533F60">
              <w:rPr>
                <w:rStyle w:val="SpecialBold"/>
              </w:rPr>
              <w:t>Comments</w:t>
            </w:r>
            <w:r w:rsidRPr="00533F60">
              <w:t> </w:t>
            </w:r>
          </w:p>
        </w:tc>
      </w:tr>
      <w:tr w:rsidTr="00533F6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60">
            <w:pPr>
              <w:pStyle w:val="BodyText"/>
              <w:rPr>
                <w:lang w:val="en-NZ"/>
              </w:rPr>
            </w:pPr>
            <w:r w:rsidRPr="00533F6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60" w:rsidP="00533F60">
            <w:pPr>
              <w:pStyle w:val="BodyText"/>
            </w:pPr>
            <w:r w:rsidRPr="00533F60">
              <w:t>This version first released with BSB Business Services Training Package Version 7.0.</w:t>
            </w:r>
          </w:p>
        </w:tc>
      </w:tr>
    </w:tbl>
    <w:p w:rsidR="00000000" w:rsidRPr="00533F60" w:rsidP="00533F60">
      <w:pPr>
        <w:pStyle w:val="BodyText"/>
      </w:pPr>
    </w:p>
    <w:p w:rsidR="00000000" w:rsidRPr="00533F60" w:rsidP="00533F60">
      <w:pPr>
        <w:pStyle w:val="AllowPageBreak"/>
      </w:pPr>
    </w:p>
    <w:p w:rsidR="00000000" w:rsidRPr="00533F60" w:rsidP="00533F60">
      <w:pPr>
        <w:pStyle w:val="Heading1"/>
      </w:pPr>
      <w:bookmarkStart w:id="2" w:name="O_1123971"/>
      <w:bookmarkEnd w:id="2"/>
      <w:r w:rsidRPr="00533F60">
        <w:t>Performance Evidence</w:t>
      </w:r>
    </w:p>
    <w:p w:rsidR="00000000" w:rsidRPr="00533F60" w:rsidP="002C73BD">
      <w:pPr>
        <w:pStyle w:val="BodyText"/>
      </w:pPr>
      <w:r w:rsidRPr="00533F60">
        <w:t>The candidate must demonstrate the ability to complete the tasks outlined in the elements, performance criteria and foundation skills of this unit, including evidence of the ability to:</w:t>
      </w:r>
    </w:p>
    <w:p w:rsidR="00000000" w:rsidRPr="00533F60" w:rsidP="00533F60">
      <w:pPr>
        <w:pStyle w:val="ListBullet"/>
      </w:pPr>
      <w:r w:rsidRPr="00533F60">
        <w:t>influence, support and provide resource</w:t>
      </w:r>
      <w:r w:rsidRPr="00533F60">
        <w:t>s for at least two individuals</w:t>
      </w:r>
    </w:p>
    <w:p w:rsidR="00000000" w:rsidRPr="00533F60" w:rsidP="00533F60">
      <w:pPr>
        <w:pStyle w:val="ListBullet"/>
      </w:pPr>
      <w:r w:rsidRPr="00533F60">
        <w:t>influence, support and provide resources for at least one team.</w:t>
      </w:r>
    </w:p>
    <w:p w:rsidR="00000000" w:rsidRPr="00533F60" w:rsidP="002C73BD">
      <w:pPr>
        <w:pStyle w:val="BodyText"/>
      </w:pPr>
      <w:r w:rsidRPr="00533F60">
        <w:t>In the course of the above, the candidate must:</w:t>
      </w:r>
    </w:p>
    <w:p w:rsidR="00000000" w:rsidRPr="00533F60" w:rsidP="00533F60">
      <w:pPr>
        <w:pStyle w:val="ListBullet"/>
      </w:pPr>
      <w:r w:rsidRPr="00533F60">
        <w:t xml:space="preserve">communicate the organisation’s objectives, values and standards to a range of stakeholders using </w:t>
      </w:r>
      <w:r w:rsidRPr="00533F60">
        <w:t xml:space="preserve">appropriate media and language </w:t>
      </w:r>
    </w:p>
    <w:p w:rsidR="00000000" w:rsidRPr="00533F60" w:rsidP="00533F60">
      <w:pPr>
        <w:pStyle w:val="ListBullet"/>
      </w:pPr>
      <w:r w:rsidRPr="00533F60">
        <w:t xml:space="preserve">assign accountabilities to teams according to competencies and operational plans </w:t>
      </w:r>
    </w:p>
    <w:p w:rsidR="00000000" w:rsidRPr="00533F60" w:rsidP="00533F60">
      <w:pPr>
        <w:pStyle w:val="ListBullet"/>
      </w:pPr>
      <w:r w:rsidRPr="00533F60">
        <w:t xml:space="preserve">resource teams according to work objectives </w:t>
      </w:r>
    </w:p>
    <w:p w:rsidR="00000000" w:rsidRPr="00533F60" w:rsidP="00533F60">
      <w:pPr>
        <w:pStyle w:val="ListBullet"/>
      </w:pPr>
      <w:r w:rsidRPr="00533F60">
        <w:t>demonstrate ethical conduct and professional competence and continuing professional development</w:t>
      </w:r>
    </w:p>
    <w:p w:rsidR="00000000" w:rsidRPr="00533F60" w:rsidP="00533F60">
      <w:pPr>
        <w:pStyle w:val="ListBullet"/>
      </w:pPr>
      <w:r w:rsidRPr="00533F60">
        <w:t>e</w:t>
      </w:r>
      <w:r w:rsidRPr="00533F60">
        <w:t>ncourage others to adopt business ethics and build their commitment to the organisation.</w:t>
      </w:r>
    </w:p>
    <w:p w:rsidR="00000000" w:rsidRPr="00533F60" w:rsidP="00533F60">
      <w:pPr>
        <w:pStyle w:val="AllowPageBreak"/>
      </w:pPr>
    </w:p>
    <w:p w:rsidR="00000000" w:rsidRPr="00533F60" w:rsidP="00533F60">
      <w:pPr>
        <w:pStyle w:val="Heading1"/>
      </w:pPr>
      <w:bookmarkStart w:id="3" w:name="O_1123970"/>
      <w:bookmarkEnd w:id="3"/>
      <w:r w:rsidRPr="00533F60">
        <w:t>Knowledge Evidence</w:t>
      </w:r>
    </w:p>
    <w:p w:rsidR="00000000" w:rsidRPr="00533F60" w:rsidP="002C73BD">
      <w:pPr>
        <w:pStyle w:val="BodyText"/>
      </w:pPr>
      <w:r w:rsidRPr="00533F60">
        <w:t>The candidate must be able to demonstrate knowledge to complete the tasks outlined in the elements, performance criteria and foun</w:t>
      </w:r>
      <w:r w:rsidRPr="00533F60">
        <w:t>dation skills of this unit, including knowledge of:</w:t>
      </w:r>
    </w:p>
    <w:p w:rsidR="00000000" w:rsidRPr="00533F60" w:rsidP="00533F60">
      <w:pPr>
        <w:pStyle w:val="ListBullet"/>
      </w:pPr>
      <w:r w:rsidRPr="00533F60">
        <w:t>organisational and workplace policies and procedures related to providing leadership in the organisation</w:t>
      </w:r>
    </w:p>
    <w:p w:rsidR="00000000" w:rsidRPr="00533F60" w:rsidP="00533F60">
      <w:pPr>
        <w:pStyle w:val="ListBullet"/>
      </w:pPr>
      <w:r w:rsidRPr="00533F60">
        <w:t>business ethics and its application to leadership styles and the organisation’s mission, objective</w:t>
      </w:r>
      <w:r w:rsidRPr="00533F60">
        <w:t>s and values</w:t>
      </w:r>
    </w:p>
    <w:p w:rsidR="00000000" w:rsidRPr="00533F60" w:rsidP="00533F60">
      <w:pPr>
        <w:pStyle w:val="ListBullet"/>
      </w:pPr>
      <w:r w:rsidRPr="00533F60">
        <w:t>organisational research and implementation methods</w:t>
      </w:r>
    </w:p>
    <w:p w:rsidR="00000000" w:rsidRPr="00533F60" w:rsidP="00533F60">
      <w:pPr>
        <w:pStyle w:val="ListBullet"/>
      </w:pPr>
      <w:r w:rsidRPr="00533F60">
        <w:t>processes to establish and maintain a positive work environment for individuals and teams</w:t>
      </w:r>
    </w:p>
    <w:p w:rsidR="00000000" w:rsidRPr="00533F60" w:rsidP="00533F60">
      <w:pPr>
        <w:pStyle w:val="ListBullet"/>
      </w:pPr>
      <w:r w:rsidRPr="00533F60">
        <w:t>organisational mission, purpose and values</w:t>
      </w:r>
    </w:p>
    <w:p w:rsidR="00000000" w:rsidRPr="00533F60" w:rsidP="00533F60">
      <w:pPr>
        <w:pStyle w:val="ListBullet"/>
      </w:pPr>
      <w:r w:rsidRPr="00533F60">
        <w:t>organisational objectives, plans and strategies and regulat</w:t>
      </w:r>
      <w:r w:rsidRPr="00533F60">
        <w:t>ory requirements</w:t>
      </w:r>
    </w:p>
    <w:p w:rsidR="00000000" w:rsidRPr="00533F60" w:rsidP="00533F60">
      <w:pPr>
        <w:pStyle w:val="ListBullet"/>
      </w:pPr>
      <w:r w:rsidRPr="00533F60">
        <w:t>organisational change processes.</w:t>
      </w:r>
    </w:p>
    <w:p w:rsidR="00000000" w:rsidRPr="00533F60" w:rsidP="00533F60">
      <w:pPr>
        <w:pStyle w:val="AllowPageBreak"/>
      </w:pPr>
    </w:p>
    <w:p w:rsidR="00000000" w:rsidRPr="00533F60" w:rsidP="00533F60">
      <w:pPr>
        <w:pStyle w:val="Heading1"/>
      </w:pPr>
      <w:bookmarkStart w:id="4" w:name="O_1123969"/>
      <w:bookmarkEnd w:id="4"/>
      <w:r w:rsidRPr="00533F60">
        <w:t>Assessment Conditions</w:t>
      </w:r>
    </w:p>
    <w:p w:rsidR="00000000" w:rsidRPr="00533F60" w:rsidP="002C73BD">
      <w:pPr>
        <w:pStyle w:val="BodyText"/>
      </w:pPr>
      <w:r w:rsidRPr="00533F60">
        <w:t>Skills in this unit must be demonstrated in a workplace or simulated environment where the conditions are typical of those in a working environment in this industry.</w:t>
      </w:r>
      <w:r w:rsidRPr="00533F60">
        <w:t xml:space="preserve"> </w:t>
      </w:r>
    </w:p>
    <w:p w:rsidR="00000000" w:rsidRPr="00533F60" w:rsidP="002C73BD">
      <w:pPr>
        <w:pStyle w:val="BodyText"/>
      </w:pPr>
      <w:r w:rsidRPr="00533F60">
        <w:t>This includes access to:</w:t>
      </w:r>
    </w:p>
    <w:p w:rsidR="00000000" w:rsidRPr="00533F60" w:rsidP="00533F60">
      <w:pPr>
        <w:pStyle w:val="ListBullet"/>
      </w:pPr>
      <w:r w:rsidRPr="00533F60">
        <w:t>legislation, regulation, standards and codes</w:t>
      </w:r>
    </w:p>
    <w:p w:rsidR="00000000" w:rsidRPr="00533F60" w:rsidP="00533F60">
      <w:pPr>
        <w:pStyle w:val="ListBullet"/>
      </w:pPr>
      <w:r w:rsidRPr="00533F60">
        <w:t xml:space="preserve">workplace documentation and resources required to make leadership decisions. </w:t>
      </w:r>
    </w:p>
    <w:p w:rsidR="00000000" w:rsidRPr="00533F60" w:rsidP="00533F60">
      <w:pPr>
        <w:pStyle w:val="BodyText"/>
      </w:pPr>
    </w:p>
    <w:p w:rsidR="00000000" w:rsidRPr="00533F60" w:rsidP="002C73BD">
      <w:pPr>
        <w:pStyle w:val="BodyText"/>
      </w:pPr>
      <w:r w:rsidRPr="00533F60">
        <w:t>Assessors of this unit must satisfy the requirements for assessors in a</w:t>
      </w:r>
      <w:r w:rsidRPr="00533F60">
        <w:t>pplicable vocational education and training legislation, frameworks and/or standards.</w:t>
      </w:r>
    </w:p>
    <w:p w:rsidR="00000000" w:rsidRPr="00533F60" w:rsidP="00533F60">
      <w:pPr>
        <w:pStyle w:val="Heading1"/>
      </w:pPr>
      <w:bookmarkStart w:id="5" w:name="O_1123967"/>
      <w:bookmarkEnd w:id="5"/>
      <w:r w:rsidRPr="00533F60">
        <w:t>Links</w:t>
      </w:r>
    </w:p>
    <w:p w:rsidR="00000000" w:rsidRPr="00533F60" w:rsidP="002C73BD">
      <w:pPr>
        <w:pStyle w:val="BodyText"/>
      </w:pPr>
      <w:r w:rsidRPr="00533F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41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3F60" w:rsidP="00533F60"/>
    <w:sectPr w:rsidSect="00533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60" w:rsidRPr="002C73BD" w:rsidP="002C7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3BD" w:rsidP="00533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3BD" w:rsidP="00533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73BD" w:rsidP="00533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F60" w:rsidRPr="002C73BD" w:rsidP="002C7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3BD" w:rsidRPr="002D2AF8" w:rsidP="00533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BSBLDR602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C73BD" w:rsidP="00533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25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3A0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F60"/>
  </w:style>
  <w:style w:type="character" w:customStyle="1" w:styleId="Heading1Char">
    <w:name w:val="Heading 1 Char"/>
    <w:basedOn w:val="DefaultParagraphFont"/>
    <w:link w:val="Heading1"/>
    <w:rsid w:val="00533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F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F60"/>
    <w:rPr>
      <w:b/>
      <w:spacing w:val="0"/>
    </w:rPr>
  </w:style>
  <w:style w:type="paragraph" w:customStyle="1" w:styleId="SuperHeading">
    <w:name w:val="SuperHeading"/>
    <w:basedOn w:val="Normal"/>
    <w:rsid w:val="00533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F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F60"/>
    <w:rPr>
      <w:i/>
    </w:rPr>
  </w:style>
  <w:style w:type="paragraph" w:styleId="Caption">
    <w:name w:val="caption"/>
    <w:basedOn w:val="BodyText"/>
    <w:next w:val="Normal"/>
    <w:qFormat/>
    <w:rsid w:val="00533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F60"/>
  </w:style>
  <w:style w:type="paragraph" w:styleId="TableofFigures">
    <w:name w:val="table of figures"/>
    <w:basedOn w:val="Normal"/>
    <w:next w:val="Normal"/>
    <w:semiHidden/>
    <w:rsid w:val="00533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F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F60"/>
    <w:rPr>
      <w:rFonts w:ascii="Wingdings" w:hAnsi="Wingdings"/>
    </w:rPr>
  </w:style>
  <w:style w:type="paragraph" w:customStyle="1" w:styleId="TableHeading">
    <w:name w:val="Table Heading"/>
    <w:basedOn w:val="HeadingBase"/>
    <w:rsid w:val="00533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F60"/>
    <w:rPr>
      <w:color w:val="0033CC"/>
      <w:u w:val="none"/>
    </w:rPr>
  </w:style>
  <w:style w:type="paragraph" w:customStyle="1" w:styleId="BodyTextRight">
    <w:name w:val="Body Text Right"/>
    <w:basedOn w:val="BodyText"/>
    <w:rsid w:val="00533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F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F60"/>
    <w:rPr>
      <w:sz w:val="32"/>
    </w:rPr>
  </w:style>
  <w:style w:type="paragraph" w:customStyle="1" w:styleId="HeadingProcedure">
    <w:name w:val="Heading Procedure"/>
    <w:basedOn w:val="HeadingBase"/>
    <w:next w:val="Normal"/>
    <w:rsid w:val="00533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F60"/>
    <w:pPr>
      <w:spacing w:before="60" w:after="60"/>
    </w:pPr>
  </w:style>
  <w:style w:type="paragraph" w:styleId="ListContinue">
    <w:name w:val="List Continue"/>
    <w:basedOn w:val="List"/>
    <w:rsid w:val="00533F60"/>
    <w:pPr>
      <w:ind w:firstLine="0"/>
    </w:pPr>
  </w:style>
  <w:style w:type="paragraph" w:customStyle="1" w:styleId="ListNote">
    <w:name w:val="List Note"/>
    <w:basedOn w:val="List"/>
    <w:rsid w:val="00533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F60"/>
    <w:rPr>
      <w:rFonts w:ascii="Courier New" w:hAnsi="Courier New"/>
    </w:rPr>
  </w:style>
  <w:style w:type="paragraph" w:customStyle="1" w:styleId="NoteBullet">
    <w:name w:val="Note Bullet"/>
    <w:basedOn w:val="Note"/>
    <w:rsid w:val="00533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F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F60"/>
    <w:rPr>
      <w:b/>
      <w:smallCaps/>
    </w:rPr>
  </w:style>
  <w:style w:type="paragraph" w:customStyle="1" w:styleId="TableListNumber">
    <w:name w:val="Table List Number"/>
    <w:basedOn w:val="ListNumber"/>
    <w:rsid w:val="00533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F60"/>
    <w:pPr>
      <w:numPr>
        <w:numId w:val="8"/>
      </w:numPr>
    </w:pPr>
  </w:style>
  <w:style w:type="paragraph" w:customStyle="1" w:styleId="ListAlpha2">
    <w:name w:val="List Alpha 2"/>
    <w:basedOn w:val="List2"/>
    <w:rsid w:val="00533F60"/>
    <w:pPr>
      <w:numPr>
        <w:numId w:val="7"/>
      </w:numPr>
    </w:pPr>
  </w:style>
  <w:style w:type="paragraph" w:styleId="List2">
    <w:name w:val="List 2"/>
    <w:basedOn w:val="BodyText"/>
    <w:rsid w:val="00533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F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F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F60"/>
    <w:pPr>
      <w:numPr>
        <w:numId w:val="3"/>
      </w:numPr>
    </w:pPr>
  </w:style>
  <w:style w:type="paragraph" w:styleId="ListContinue2">
    <w:name w:val="List Continue 2"/>
    <w:basedOn w:val="List2"/>
    <w:rsid w:val="00533F60"/>
    <w:pPr>
      <w:ind w:firstLine="0"/>
    </w:pPr>
  </w:style>
  <w:style w:type="paragraph" w:styleId="ListContinue3">
    <w:name w:val="List Continue 3"/>
    <w:basedOn w:val="List3"/>
    <w:rsid w:val="00533F60"/>
    <w:pPr>
      <w:ind w:left="1021" w:firstLine="0"/>
    </w:pPr>
  </w:style>
  <w:style w:type="paragraph" w:styleId="ListContinue4">
    <w:name w:val="List Continue 4"/>
    <w:basedOn w:val="List4"/>
    <w:rsid w:val="00533F60"/>
    <w:pPr>
      <w:ind w:firstLine="0"/>
    </w:pPr>
  </w:style>
  <w:style w:type="paragraph" w:styleId="ListContinue5">
    <w:name w:val="List Continue 5"/>
    <w:basedOn w:val="List5"/>
    <w:rsid w:val="00533F60"/>
    <w:pPr>
      <w:ind w:firstLine="0"/>
    </w:pPr>
  </w:style>
  <w:style w:type="paragraph" w:styleId="ListNumber3">
    <w:name w:val="List Number 3"/>
    <w:basedOn w:val="List3"/>
    <w:rsid w:val="00533F60"/>
    <w:pPr>
      <w:numPr>
        <w:numId w:val="4"/>
      </w:numPr>
    </w:pPr>
  </w:style>
  <w:style w:type="paragraph" w:styleId="ListNumber4">
    <w:name w:val="List Number 4"/>
    <w:basedOn w:val="List4"/>
    <w:rsid w:val="00533F60"/>
    <w:pPr>
      <w:numPr>
        <w:numId w:val="5"/>
      </w:numPr>
    </w:pPr>
  </w:style>
  <w:style w:type="paragraph" w:styleId="ListNumber5">
    <w:name w:val="List Number 5"/>
    <w:basedOn w:val="List5"/>
    <w:rsid w:val="00533F60"/>
    <w:pPr>
      <w:numPr>
        <w:numId w:val="6"/>
      </w:numPr>
    </w:pPr>
  </w:style>
  <w:style w:type="paragraph" w:styleId="BlockText">
    <w:name w:val="Block Text"/>
    <w:basedOn w:val="Normal"/>
    <w:rsid w:val="00533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F60"/>
    <w:rPr>
      <w:sz w:val="16"/>
      <w:vertAlign w:val="superscript"/>
    </w:rPr>
  </w:style>
  <w:style w:type="character" w:customStyle="1" w:styleId="Symbols">
    <w:name w:val="Symbols"/>
    <w:basedOn w:val="DefaultParagraphFont"/>
    <w:rsid w:val="00533F60"/>
    <w:rPr>
      <w:rFonts w:ascii="Symbol" w:hAnsi="Symbol"/>
    </w:rPr>
  </w:style>
  <w:style w:type="character" w:customStyle="1" w:styleId="MenuOptions">
    <w:name w:val="Menu Options"/>
    <w:basedOn w:val="DefaultParagraphFont"/>
    <w:rsid w:val="00533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F60"/>
    <w:rPr>
      <w:b/>
    </w:rPr>
  </w:style>
  <w:style w:type="character" w:customStyle="1" w:styleId="Underlined">
    <w:name w:val="Underlined"/>
    <w:basedOn w:val="DefaultParagraphFont"/>
    <w:rsid w:val="00533F60"/>
    <w:rPr>
      <w:u w:val="single"/>
    </w:rPr>
  </w:style>
  <w:style w:type="paragraph" w:customStyle="1" w:styleId="TableBodyTextRight">
    <w:name w:val="Table Body Text Right"/>
    <w:basedOn w:val="TableBodyText"/>
    <w:rsid w:val="00533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F60"/>
    <w:rPr>
      <w:sz w:val="18"/>
    </w:rPr>
  </w:style>
  <w:style w:type="paragraph" w:customStyle="1" w:styleId="BodySmallRight">
    <w:name w:val="Body Small Right"/>
    <w:basedOn w:val="BodyTextRight"/>
    <w:rsid w:val="00533F60"/>
    <w:rPr>
      <w:sz w:val="18"/>
      <w:szCs w:val="18"/>
    </w:rPr>
  </w:style>
  <w:style w:type="paragraph" w:customStyle="1" w:styleId="MarginEdition">
    <w:name w:val="Margin Edition"/>
    <w:basedOn w:val="MarginNote"/>
    <w:rsid w:val="00533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F60"/>
    <w:rPr>
      <w:sz w:val="2"/>
      <w:szCs w:val="2"/>
    </w:rPr>
  </w:style>
  <w:style w:type="character" w:customStyle="1" w:styleId="Small">
    <w:name w:val="Small"/>
    <w:basedOn w:val="DefaultParagraphFont"/>
    <w:rsid w:val="00533F60"/>
    <w:rPr>
      <w:sz w:val="16"/>
    </w:rPr>
  </w:style>
  <w:style w:type="paragraph" w:customStyle="1" w:styleId="WideTable">
    <w:name w:val="Wide Table"/>
    <w:basedOn w:val="Normal"/>
    <w:rsid w:val="00533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F60"/>
  </w:style>
  <w:style w:type="paragraph" w:styleId="Quote">
    <w:name w:val="Quote"/>
    <w:basedOn w:val="Heading1"/>
    <w:link w:val="QuoteChar"/>
    <w:qFormat/>
    <w:rsid w:val="00533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F60"/>
    <w:pPr>
      <w:pageBreakBefore/>
    </w:pPr>
  </w:style>
  <w:style w:type="paragraph" w:customStyle="1" w:styleId="Border">
    <w:name w:val="Border"/>
    <w:basedOn w:val="Normal"/>
    <w:qFormat/>
    <w:rsid w:val="00533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F60"/>
    <w:rPr>
      <w:u w:val="single"/>
    </w:rPr>
  </w:style>
  <w:style w:type="character" w:customStyle="1" w:styleId="BoldandItalics">
    <w:name w:val="Bold and Italics"/>
    <w:qFormat/>
    <w:rsid w:val="00533F60"/>
    <w:rPr>
      <w:b/>
      <w:i/>
      <w:u w:val="none"/>
    </w:rPr>
  </w:style>
  <w:style w:type="paragraph" w:styleId="BalloonText">
    <w:name w:val="Balloon Text"/>
    <w:basedOn w:val="Normal"/>
    <w:link w:val="BalloonTextChar"/>
    <w:rsid w:val="00533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F60"/>
    <w:pPr>
      <w:spacing w:before="0" w:after="0"/>
    </w:pPr>
  </w:style>
  <w:style w:type="paragraph" w:customStyle="1" w:styleId="BodyTextBold">
    <w:name w:val="Body Text Bold"/>
    <w:basedOn w:val="BodyText"/>
    <w:qFormat/>
    <w:rsid w:val="00533F60"/>
    <w:rPr>
      <w:b/>
    </w:rPr>
  </w:style>
  <w:style w:type="character" w:styleId="Hyperlink">
    <w:name w:val="Hyperlink"/>
    <w:basedOn w:val="DefaultParagraphFont"/>
    <w:uiPriority w:val="99"/>
    <w:unhideWhenUsed/>
    <w:rsid w:val="002C7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2326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BSBLDR602 Provide leadership across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