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F6A" w:rsidP="002F5F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BSBLDR513 Communicate with influence</w:t>
      </w:r>
      <w:r>
        <w:fldChar w:fldCharType="end"/>
      </w:r>
    </w:p>
    <w:p w:rsidR="002F5F6A" w:rsidP="002F5F6A">
      <w:pPr>
        <w:pStyle w:val="Version"/>
        <w:sectPr w:rsidSect="007803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32F" w:rsidP="0078032F">
      <w:pPr>
        <w:pStyle w:val="SuperHeading"/>
      </w:pPr>
      <w:r w:rsidRPr="0078032F">
        <w:t>BSBLDR513 Communicate with influence</w:t>
      </w:r>
    </w:p>
    <w:p w:rsidR="00000000" w:rsidRPr="0078032F" w:rsidP="0078032F">
      <w:pPr>
        <w:pStyle w:val="Heading1"/>
      </w:pPr>
      <w:bookmarkStart w:id="1" w:name="O_1001569"/>
      <w:bookmarkEnd w:id="1"/>
      <w:r w:rsidRPr="007803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780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32F" w:rsidP="0078032F">
            <w:pPr>
              <w:pStyle w:val="BodyText"/>
            </w:pPr>
            <w:r w:rsidRPr="007803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rPr>
                <w:rStyle w:val="SpecialBold"/>
              </w:rPr>
              <w:t>Comments</w:t>
            </w:r>
          </w:p>
        </w:tc>
      </w:tr>
      <w:tr w:rsidTr="00780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32F" w:rsidP="0078032F">
            <w:pPr>
              <w:pStyle w:val="BodyText"/>
            </w:pPr>
            <w:r w:rsidRPr="0078032F">
              <w:t>This version first released with BSB Business Services Training Package Version 3.0.</w:t>
            </w:r>
          </w:p>
        </w:tc>
      </w:tr>
    </w:tbl>
    <w:p w:rsidR="00000000" w:rsidRPr="0078032F" w:rsidP="0078032F">
      <w:pPr>
        <w:pStyle w:val="BodyText"/>
      </w:pPr>
    </w:p>
    <w:p w:rsidR="00000000" w:rsidRPr="0078032F" w:rsidP="0078032F">
      <w:pPr>
        <w:pStyle w:val="AllowPageBreak"/>
      </w:pPr>
    </w:p>
    <w:p w:rsidR="00000000" w:rsidRPr="0078032F" w:rsidP="0078032F">
      <w:pPr>
        <w:pStyle w:val="Heading1"/>
      </w:pPr>
      <w:bookmarkStart w:id="2" w:name="O_1001574"/>
      <w:bookmarkEnd w:id="2"/>
      <w:r w:rsidRPr="0078032F">
        <w:t>Application</w:t>
      </w:r>
    </w:p>
    <w:p w:rsidR="00000000" w:rsidRPr="0078032F" w:rsidP="002F5F6A">
      <w:pPr>
        <w:pStyle w:val="BodyText"/>
      </w:pPr>
      <w:r w:rsidRPr="0078032F">
        <w:t>This unit describes the skills and knowledge required to present and negotiate persuasive</w:t>
      </w:r>
      <w:r w:rsidRPr="0078032F">
        <w:t>ly, lead and participate in meetings and make presentations to customers, clients and other key stakeholders.</w:t>
      </w:r>
    </w:p>
    <w:p w:rsidR="00000000" w:rsidRPr="0078032F" w:rsidP="002F5F6A">
      <w:pPr>
        <w:pStyle w:val="BodyText"/>
      </w:pPr>
      <w:r w:rsidRPr="0078032F">
        <w:t>It applies to managers and leaders who are required to identify, analyse, synthesise and act on information from a range of sources, and who deal</w:t>
      </w:r>
      <w:r w:rsidRPr="0078032F">
        <w:t xml:space="preserve"> with unpredictable problems as part of their job role. They use initiative and judgement to organise the work of self and others and plan, evaluate and co-ordinate the work of teams. </w:t>
      </w:r>
    </w:p>
    <w:p w:rsidR="00000000" w:rsidRPr="0078032F" w:rsidP="002F5F6A">
      <w:pPr>
        <w:pStyle w:val="BodyText"/>
      </w:pPr>
      <w:r w:rsidRPr="0078032F">
        <w:t xml:space="preserve">No licensing, legislative or certification requirements apply to this </w:t>
      </w:r>
      <w:r w:rsidRPr="0078032F">
        <w:t>unit at the time of publication.</w:t>
      </w:r>
    </w:p>
    <w:p w:rsidR="00000000" w:rsidRPr="0078032F" w:rsidP="0078032F">
      <w:pPr>
        <w:pStyle w:val="Heading1"/>
      </w:pPr>
      <w:bookmarkStart w:id="3" w:name="O_1001573"/>
      <w:bookmarkEnd w:id="3"/>
      <w:r w:rsidRPr="0078032F">
        <w:t>Unit Sector</w:t>
      </w:r>
    </w:p>
    <w:p w:rsidR="00000000" w:rsidRPr="0078032F" w:rsidP="002F5F6A">
      <w:pPr>
        <w:pStyle w:val="BodyText"/>
      </w:pPr>
      <w:r w:rsidRPr="0078032F">
        <w:t>Management and Leadership - Leadership</w:t>
      </w:r>
    </w:p>
    <w:p w:rsidR="00000000" w:rsidRPr="0078032F" w:rsidP="0078032F">
      <w:pPr>
        <w:pStyle w:val="Heading1"/>
      </w:pPr>
      <w:bookmarkStart w:id="4" w:name="O_1001572"/>
      <w:bookmarkEnd w:id="4"/>
      <w:r w:rsidRPr="0078032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7803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32F" w:rsidP="0078032F">
            <w:pPr>
              <w:pStyle w:val="BodyText"/>
            </w:pPr>
            <w:r w:rsidRPr="0078032F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rPr>
                <w:rStyle w:val="SpecialBold"/>
              </w:rPr>
              <w:t>PERFORMANCE CRITERIA</w:t>
            </w:r>
          </w:p>
        </w:tc>
      </w:tr>
      <w:tr w:rsidTr="007803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32F" w:rsidP="0078032F">
            <w:pPr>
              <w:pStyle w:val="BodyText"/>
            </w:pPr>
            <w:r w:rsidRPr="0078032F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03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t>1. Communicate clearly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32F" w:rsidP="0078032F">
            <w:pPr>
              <w:pStyle w:val="BodyText"/>
            </w:pPr>
            <w:r w:rsidRPr="0078032F">
              <w:t xml:space="preserve">1.1 Confirm authority to present material on behalf of a business, in accordance with organisational policies and procedures </w:t>
            </w:r>
          </w:p>
          <w:p w:rsidR="00000000" w:rsidRPr="0078032F" w:rsidP="0078032F">
            <w:pPr>
              <w:pStyle w:val="BodyText"/>
            </w:pPr>
            <w:r w:rsidRPr="0078032F">
              <w:t>1.2 Identi</w:t>
            </w:r>
            <w:r w:rsidRPr="0078032F">
              <w:t xml:space="preserve">fy information that may be subject to confidentiality and manage appropriately </w:t>
            </w:r>
          </w:p>
          <w:p w:rsidR="00000000" w:rsidRPr="0078032F" w:rsidP="0078032F">
            <w:pPr>
              <w:pStyle w:val="BodyText"/>
            </w:pPr>
            <w:r w:rsidRPr="0078032F">
              <w:t>1.3 Identify information needs of audience and prepare a position in line with purpose of communication</w:t>
            </w:r>
          </w:p>
          <w:p w:rsidR="00000000" w:rsidRPr="0078032F" w:rsidP="0078032F">
            <w:pPr>
              <w:pStyle w:val="BodyText"/>
            </w:pPr>
            <w:r w:rsidRPr="0078032F">
              <w:t>1.4 Use language, written or verbal, that is appropriate for the audienc</w:t>
            </w:r>
            <w:r w:rsidRPr="0078032F">
              <w:t>e</w:t>
            </w:r>
          </w:p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t>1.5 Use active listening to seek stakeholder and intra-organisational input to achieve a balanced exchange of views</w:t>
            </w:r>
          </w:p>
        </w:tc>
      </w:tr>
      <w:tr w:rsidTr="007803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t>2. Present and negotiate persuasively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32F" w:rsidP="0078032F">
            <w:pPr>
              <w:pStyle w:val="BodyText"/>
            </w:pPr>
            <w:r w:rsidRPr="0078032F">
              <w:t>2.1 Map stakeholder landscape, identifying key individuals and target groups in line with organisational objectives</w:t>
            </w:r>
          </w:p>
          <w:p w:rsidR="00000000" w:rsidRPr="0078032F" w:rsidP="0078032F">
            <w:pPr>
              <w:pStyle w:val="BodyText"/>
            </w:pPr>
            <w:r w:rsidRPr="0078032F">
              <w:t>2.2 Prepare realistic positions and supporting arguments in advance of the likely expectations and tactics of others</w:t>
            </w:r>
          </w:p>
          <w:p w:rsidR="00000000" w:rsidRPr="0078032F" w:rsidP="0078032F">
            <w:pPr>
              <w:pStyle w:val="BodyText"/>
            </w:pPr>
            <w:r w:rsidRPr="0078032F">
              <w:t>2.3 Acknowledge differe</w:t>
            </w:r>
            <w:r w:rsidRPr="0078032F">
              <w:t>nces of opinion to encourage the rigorous examination of all options</w:t>
            </w:r>
          </w:p>
          <w:p w:rsidR="00000000" w:rsidRPr="0078032F" w:rsidP="0078032F">
            <w:pPr>
              <w:pStyle w:val="BodyText"/>
            </w:pPr>
            <w:r w:rsidRPr="0078032F">
              <w:t>2.4 Use a variety of communication styles to present business positions to best effect</w:t>
            </w:r>
          </w:p>
          <w:p w:rsidR="00000000" w:rsidRPr="0078032F" w:rsidP="0078032F">
            <w:pPr>
              <w:pStyle w:val="BodyText"/>
            </w:pPr>
            <w:r w:rsidRPr="0078032F">
              <w:t>2.5 Seek mutually beneficial solutions by establishing areas of common ground and potential compromi</w:t>
            </w:r>
            <w:r w:rsidRPr="0078032F">
              <w:t>se</w:t>
            </w:r>
          </w:p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t>2.6 Keep negotiations focused on key issues and moving forward towards a final resolution</w:t>
            </w:r>
          </w:p>
        </w:tc>
      </w:tr>
      <w:tr w:rsidTr="007803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t>3. Participate in and lead meetings effectively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32F" w:rsidP="0078032F">
            <w:pPr>
              <w:pStyle w:val="BodyText"/>
            </w:pPr>
            <w:r w:rsidRPr="0078032F">
              <w:t>3.1 Identify the need for any meetings and schedule meetings in response to the need</w:t>
            </w:r>
          </w:p>
          <w:p w:rsidR="00000000" w:rsidRPr="0078032F" w:rsidP="0078032F">
            <w:pPr>
              <w:pStyle w:val="BodyText"/>
            </w:pPr>
            <w:r w:rsidRPr="0078032F">
              <w:t>3.2 Prepare materials relatin</w:t>
            </w:r>
            <w:r w:rsidRPr="0078032F">
              <w:t>g to key issues and disseminate in advance</w:t>
            </w:r>
          </w:p>
          <w:p w:rsidR="00000000" w:rsidRPr="0078032F" w:rsidP="0078032F">
            <w:pPr>
              <w:pStyle w:val="BodyText"/>
            </w:pPr>
            <w:r w:rsidRPr="0078032F">
              <w:t>3.3 Develop and circulate an agenda, and use efficient, inclusive meeting procedures to maximise participation and maintain order</w:t>
            </w:r>
          </w:p>
          <w:p w:rsidR="00000000" w:rsidRPr="0078032F" w:rsidP="0078032F">
            <w:pPr>
              <w:pStyle w:val="BodyText"/>
            </w:pPr>
            <w:r w:rsidRPr="0078032F">
              <w:t xml:space="preserve">3.4 Achieve agreed outcomes in the available time by co-operating with and seeking </w:t>
            </w:r>
            <w:r w:rsidRPr="0078032F">
              <w:t>consensus and compromise</w:t>
            </w:r>
          </w:p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t xml:space="preserve">3.5 Summarise outcomes of meetings for action and distribute to stakeholders promptly, as required </w:t>
            </w:r>
          </w:p>
        </w:tc>
      </w:tr>
      <w:tr w:rsidTr="007803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t>4. Make presentations at meetings, forums and conferences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32F" w:rsidP="0078032F">
            <w:pPr>
              <w:pStyle w:val="BodyText"/>
            </w:pPr>
            <w:r w:rsidRPr="0078032F">
              <w:t>4.1 Identify appropriate forums to present business positions, in line w</w:t>
            </w:r>
            <w:r w:rsidRPr="0078032F">
              <w:t>ith organisational objectives</w:t>
            </w:r>
          </w:p>
          <w:p w:rsidR="00000000" w:rsidRPr="0078032F" w:rsidP="0078032F">
            <w:pPr>
              <w:pStyle w:val="BodyText"/>
            </w:pPr>
            <w:r w:rsidRPr="0078032F">
              <w:t xml:space="preserve">4.2 Obtain reliable information and advice to prepare appropriate presentations </w:t>
            </w:r>
          </w:p>
          <w:p w:rsidR="00000000" w:rsidRPr="0078032F" w:rsidP="0078032F">
            <w:pPr>
              <w:pStyle w:val="BodyText"/>
            </w:pPr>
            <w:r w:rsidRPr="0078032F">
              <w:t>4.3 Adapt language, explanations, media and information/entertainment balance to meet the needs of the audience</w:t>
            </w:r>
          </w:p>
          <w:p w:rsidR="00000000" w:rsidRPr="0078032F" w:rsidP="0078032F">
            <w:pPr>
              <w:pStyle w:val="BodyText"/>
            </w:pPr>
            <w:r w:rsidRPr="0078032F">
              <w:t xml:space="preserve">4.4 Respond to questions openly, </w:t>
            </w:r>
            <w:r w:rsidRPr="0078032F">
              <w:t>honestly, and in accordance with organisational policies</w:t>
            </w:r>
          </w:p>
        </w:tc>
      </w:tr>
    </w:tbl>
    <w:p w:rsidR="00000000" w:rsidRPr="0078032F" w:rsidP="0078032F">
      <w:pPr>
        <w:pStyle w:val="BodyText"/>
      </w:pPr>
    </w:p>
    <w:p w:rsidR="00000000" w:rsidRPr="0078032F" w:rsidP="0078032F">
      <w:pPr>
        <w:pStyle w:val="AllowPageBreak"/>
      </w:pPr>
    </w:p>
    <w:p w:rsidR="00000000" w:rsidRPr="0078032F" w:rsidP="0078032F">
      <w:pPr>
        <w:pStyle w:val="Heading1"/>
      </w:pPr>
      <w:bookmarkStart w:id="5" w:name="O_1001571"/>
      <w:bookmarkEnd w:id="5"/>
      <w:r w:rsidRPr="0078032F">
        <w:t>Foundation Skills</w:t>
      </w:r>
    </w:p>
    <w:p w:rsidR="00000000" w:rsidRPr="0078032F" w:rsidP="002F5F6A">
      <w:pPr>
        <w:pStyle w:val="BodyText"/>
      </w:pPr>
      <w:r w:rsidRPr="0078032F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7"/>
        <w:gridCol w:w="7127"/>
      </w:tblGrid>
      <w:tr w:rsidTr="00780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32F" w:rsidP="0078032F">
            <w:pPr>
              <w:pStyle w:val="BodyText"/>
            </w:pPr>
            <w:r w:rsidRPr="0078032F">
              <w:rPr>
                <w:rStyle w:val="SpecialBold"/>
              </w:rPr>
              <w:t>Skill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rPr>
                <w:rStyle w:val="SpecialBold"/>
              </w:rPr>
              <w:t>Description</w:t>
            </w:r>
          </w:p>
        </w:tc>
      </w:tr>
      <w:tr w:rsidTr="00780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t>Writing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32F" w:rsidP="0078032F">
            <w:pPr>
              <w:pStyle w:val="ListBullet"/>
            </w:pPr>
            <w:r w:rsidRPr="0078032F">
              <w:t>Prepares documentation that accurately summarises key findings or outcomes for own use and for distribution to others</w:t>
            </w:r>
          </w:p>
          <w:p w:rsidR="00000000" w:rsidP="0078032F">
            <w:pPr>
              <w:pStyle w:val="ListBullet"/>
              <w:rPr>
                <w:lang w:val="en-NZ"/>
              </w:rPr>
            </w:pPr>
            <w:r w:rsidRPr="0078032F">
              <w:t>Prepares presentations appropriate to audience needs, context and purpose</w:t>
            </w:r>
          </w:p>
        </w:tc>
      </w:tr>
      <w:tr w:rsidTr="00780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t>Oral Communication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32F" w:rsidP="0078032F">
            <w:pPr>
              <w:pStyle w:val="ListBullet"/>
            </w:pPr>
            <w:r w:rsidRPr="0078032F">
              <w:t>Selects appropr</w:t>
            </w:r>
            <w:r w:rsidRPr="0078032F">
              <w:t xml:space="preserve">iate and engaging vocabulary adjusting language and presentation features to maintain effectiveness of interaction </w:t>
            </w:r>
          </w:p>
          <w:p w:rsidR="00000000" w:rsidP="0078032F">
            <w:pPr>
              <w:pStyle w:val="ListBullet"/>
              <w:rPr>
                <w:lang w:val="en-NZ"/>
              </w:rPr>
            </w:pPr>
            <w:r w:rsidRPr="0078032F">
              <w:t>Uses active listening and questioning to seek information and confirm understanding</w:t>
            </w:r>
          </w:p>
        </w:tc>
      </w:tr>
      <w:tr w:rsidTr="00780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t>Navigate the world of work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32F">
            <w:pPr>
              <w:pStyle w:val="ListBullet"/>
              <w:rPr>
                <w:lang w:val="en-NZ"/>
              </w:rPr>
            </w:pPr>
            <w:r w:rsidRPr="0078032F">
              <w:t>Understands the implication</w:t>
            </w:r>
            <w:r w:rsidRPr="0078032F">
              <w:t xml:space="preserve">s of legal and ethical responsibilities to maintain confidentiality </w:t>
            </w:r>
          </w:p>
        </w:tc>
      </w:tr>
      <w:tr w:rsidTr="00780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t>Interact with others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32F" w:rsidP="0078032F">
            <w:pPr>
              <w:pStyle w:val="ListBullet"/>
            </w:pPr>
            <w:r w:rsidRPr="0078032F">
              <w:t>Demonstrates sophisticated control over oral, visual and/or written formats, drawing on a range of communication practices to achieve goals</w:t>
            </w:r>
          </w:p>
          <w:p w:rsidR="00000000" w:rsidRPr="0078032F" w:rsidP="0078032F">
            <w:pPr>
              <w:pStyle w:val="ListBullet"/>
            </w:pPr>
            <w:r w:rsidRPr="0078032F">
              <w:t>Selects and uses appropriate conventions and protocols when communicating with team members</w:t>
            </w:r>
          </w:p>
          <w:p w:rsidR="00000000" w:rsidRPr="0078032F" w:rsidP="0078032F">
            <w:pPr>
              <w:pStyle w:val="ListBullet"/>
            </w:pPr>
            <w:r w:rsidRPr="0078032F">
              <w:t>Adapts personal communication style to build trust and positive working relationships and to show respect for the opinions and values of others</w:t>
            </w:r>
          </w:p>
          <w:p w:rsidR="00000000" w:rsidP="0078032F">
            <w:pPr>
              <w:pStyle w:val="ListBullet"/>
              <w:rPr>
                <w:lang w:val="en-NZ"/>
              </w:rPr>
            </w:pPr>
            <w:r w:rsidRPr="0078032F">
              <w:t>Plays a lead role in</w:t>
            </w:r>
            <w:r w:rsidRPr="0078032F">
              <w:t xml:space="preserve"> situations requiring effective negotiation and collaboration, demonstrating high level conflict resolution skills and ability to engage and motivate others</w:t>
            </w:r>
          </w:p>
        </w:tc>
      </w:tr>
      <w:tr w:rsidTr="007803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t xml:space="preserve">Get the work done </w:t>
            </w:r>
          </w:p>
        </w:tc>
        <w:tc>
          <w:tcPr>
            <w:tcW w:w="7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32F" w:rsidP="0078032F">
            <w:pPr>
              <w:pStyle w:val="ListBullet"/>
            </w:pPr>
            <w:r w:rsidRPr="0078032F">
              <w:t>Plans, organises and implements complex tasks required to achieve required out</w:t>
            </w:r>
            <w:r w:rsidRPr="0078032F">
              <w:t xml:space="preserve">comes </w:t>
            </w:r>
          </w:p>
          <w:p w:rsidR="00000000" w:rsidRPr="0078032F" w:rsidP="0078032F">
            <w:pPr>
              <w:pStyle w:val="ListBullet"/>
            </w:pPr>
            <w:r w:rsidRPr="0078032F">
              <w:t>Uses analytical processes to evaluate options, and aid in problem-solving and decision-making</w:t>
            </w:r>
          </w:p>
        </w:tc>
      </w:tr>
    </w:tbl>
    <w:p w:rsidR="00000000" w:rsidRPr="0078032F" w:rsidP="0078032F">
      <w:pPr>
        <w:pStyle w:val="BodyText"/>
      </w:pPr>
    </w:p>
    <w:p w:rsidR="00000000" w:rsidRPr="0078032F" w:rsidP="0078032F">
      <w:pPr>
        <w:pStyle w:val="AllowPageBreak"/>
      </w:pPr>
    </w:p>
    <w:p w:rsidR="00000000" w:rsidRPr="0078032F" w:rsidP="0078032F">
      <w:pPr>
        <w:pStyle w:val="Heading1"/>
      </w:pPr>
      <w:bookmarkStart w:id="6" w:name="O_1001570"/>
      <w:bookmarkEnd w:id="6"/>
      <w:r w:rsidRPr="0078032F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73"/>
        <w:gridCol w:w="2311"/>
        <w:gridCol w:w="2311"/>
        <w:gridCol w:w="2445"/>
      </w:tblGrid>
      <w:tr w:rsidTr="0078032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32F" w:rsidP="0078032F">
            <w:pPr>
              <w:pStyle w:val="BodyText"/>
            </w:pPr>
            <w:r w:rsidRPr="0078032F">
              <w:rPr>
                <w:rStyle w:val="SpecialBold"/>
              </w:rPr>
              <w:t xml:space="preserve">Code and title </w:t>
            </w:r>
          </w:p>
          <w:p w:rsidR="00000000" w:rsidRPr="0078032F" w:rsidP="0078032F">
            <w:pPr>
              <w:pStyle w:val="BodyText"/>
            </w:pPr>
            <w:r w:rsidRPr="0078032F">
              <w:rPr>
                <w:rStyle w:val="SpecialBold"/>
              </w:rPr>
              <w:t>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32F" w:rsidP="0078032F">
            <w:pPr>
              <w:pStyle w:val="BodyText"/>
            </w:pPr>
            <w:r w:rsidRPr="0078032F">
              <w:rPr>
                <w:rStyle w:val="SpecialBold"/>
              </w:rPr>
              <w:t>Code and title</w:t>
            </w:r>
          </w:p>
          <w:p w:rsidR="00000000" w:rsidRPr="0078032F" w:rsidP="0078032F">
            <w:pPr>
              <w:pStyle w:val="BodyText"/>
            </w:pPr>
            <w:r w:rsidRPr="0078032F">
              <w:rPr>
                <w:rStyle w:val="SpecialBold"/>
              </w:rPr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32F" w:rsidP="0078032F">
            <w:pPr>
              <w:pStyle w:val="BodyText"/>
            </w:pPr>
            <w:r w:rsidRPr="0078032F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rPr>
                <w:rStyle w:val="SpecialBold"/>
              </w:rPr>
              <w:t>Equivalence status</w:t>
            </w:r>
          </w:p>
        </w:tc>
      </w:tr>
      <w:tr w:rsidTr="0078032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t>BSBLDR513 Communicate with influence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t>BSBLDR503 Communicate with influence</w:t>
            </w:r>
            <w:r w:rsidRPr="0078032F">
              <w:br/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32F">
            <w:pPr>
              <w:pStyle w:val="BodyText"/>
              <w:rPr>
                <w:lang w:val="en-NZ"/>
              </w:rPr>
            </w:pPr>
            <w:r w:rsidRPr="0078032F">
              <w:t>Updates to elements, performance criteria and assessment requirements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32F" w:rsidP="0078032F">
            <w:pPr>
              <w:pStyle w:val="BodyText"/>
            </w:pPr>
            <w:r w:rsidRPr="0078032F">
              <w:t>Equivalent unit</w:t>
            </w:r>
          </w:p>
        </w:tc>
      </w:tr>
    </w:tbl>
    <w:p w:rsidR="00000000" w:rsidRPr="0078032F" w:rsidP="0078032F">
      <w:pPr>
        <w:pStyle w:val="BodyText"/>
      </w:pPr>
    </w:p>
    <w:p w:rsidR="00000000" w:rsidRPr="0078032F" w:rsidP="0078032F">
      <w:pPr>
        <w:pStyle w:val="AllowPageBreak"/>
      </w:pPr>
    </w:p>
    <w:p w:rsidR="00000000" w:rsidRPr="0078032F" w:rsidP="0078032F">
      <w:pPr>
        <w:pStyle w:val="Heading1"/>
      </w:pPr>
      <w:bookmarkStart w:id="7" w:name="O_1001563"/>
      <w:bookmarkEnd w:id="7"/>
      <w:r w:rsidRPr="0078032F">
        <w:t>Links</w:t>
      </w:r>
    </w:p>
    <w:p w:rsidR="00000000" w:rsidRPr="0078032F" w:rsidP="002F5F6A">
      <w:pPr>
        <w:pStyle w:val="BodyText"/>
      </w:pPr>
      <w:r w:rsidRPr="007803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603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8032F" w:rsidP="0078032F"/>
    <w:sectPr w:rsidSect="007803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3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32F" w:rsidRPr="002F5F6A" w:rsidP="002F5F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3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F6A" w:rsidP="007803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5F6A" w:rsidP="007803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5F6A" w:rsidP="007803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3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F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32F" w:rsidRPr="002F5F6A" w:rsidP="002F5F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3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F6A" w:rsidRPr="002D2AF8" w:rsidP="007803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BSBLDR513 Communicate with influence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F5F6A" w:rsidP="007803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E60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34E9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3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3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3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3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3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3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3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3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3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3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3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32F"/>
  </w:style>
  <w:style w:type="character" w:customStyle="1" w:styleId="Heading1Char">
    <w:name w:val="Heading 1 Char"/>
    <w:basedOn w:val="DefaultParagraphFont"/>
    <w:link w:val="Heading1"/>
    <w:rsid w:val="007803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3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3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3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032F"/>
    <w:rPr>
      <w:b/>
      <w:spacing w:val="0"/>
    </w:rPr>
  </w:style>
  <w:style w:type="character" w:styleId="Emphasis">
    <w:name w:val="Emphasis"/>
    <w:basedOn w:val="DefaultParagraphFont"/>
    <w:qFormat/>
    <w:rsid w:val="0078032F"/>
    <w:rPr>
      <w:i/>
    </w:rPr>
  </w:style>
  <w:style w:type="paragraph" w:customStyle="1" w:styleId="SuperHeading">
    <w:name w:val="SuperHeading"/>
    <w:basedOn w:val="Normal"/>
    <w:rsid w:val="007803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3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03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3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3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3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3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3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3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3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3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3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3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3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3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3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3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3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3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3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03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3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3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03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03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3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3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3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3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3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3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3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3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03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3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3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32F"/>
  </w:style>
  <w:style w:type="paragraph" w:styleId="TableofFigures">
    <w:name w:val="table of figures"/>
    <w:basedOn w:val="Normal"/>
    <w:next w:val="Normal"/>
    <w:semiHidden/>
    <w:rsid w:val="007803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3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032F"/>
    <w:rPr>
      <w:rFonts w:ascii="Wingdings" w:hAnsi="Wingdings"/>
    </w:rPr>
  </w:style>
  <w:style w:type="paragraph" w:customStyle="1" w:styleId="TableHeading">
    <w:name w:val="Table Heading"/>
    <w:basedOn w:val="HeadingBase"/>
    <w:rsid w:val="007803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32F"/>
    <w:rPr>
      <w:color w:val="0033CC"/>
      <w:u w:val="none"/>
    </w:rPr>
  </w:style>
  <w:style w:type="paragraph" w:customStyle="1" w:styleId="BodyTextRight">
    <w:name w:val="Body Text Right"/>
    <w:basedOn w:val="BodyText"/>
    <w:rsid w:val="007803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3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3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3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3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3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32F"/>
    <w:rPr>
      <w:sz w:val="32"/>
    </w:rPr>
  </w:style>
  <w:style w:type="paragraph" w:customStyle="1" w:styleId="HeadingProcedure">
    <w:name w:val="Heading Procedure"/>
    <w:basedOn w:val="HeadingBase"/>
    <w:next w:val="Normal"/>
    <w:rsid w:val="007803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32F"/>
    <w:pPr>
      <w:spacing w:before="60" w:after="60"/>
    </w:pPr>
  </w:style>
  <w:style w:type="paragraph" w:styleId="ListContinue">
    <w:name w:val="List Continue"/>
    <w:basedOn w:val="List"/>
    <w:rsid w:val="0078032F"/>
    <w:pPr>
      <w:ind w:firstLine="0"/>
    </w:pPr>
  </w:style>
  <w:style w:type="paragraph" w:customStyle="1" w:styleId="ListNote">
    <w:name w:val="List Note"/>
    <w:basedOn w:val="List"/>
    <w:rsid w:val="007803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3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3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32F"/>
    <w:rPr>
      <w:rFonts w:ascii="Courier New" w:hAnsi="Courier New"/>
    </w:rPr>
  </w:style>
  <w:style w:type="paragraph" w:customStyle="1" w:styleId="NoteBullet">
    <w:name w:val="Note Bullet"/>
    <w:basedOn w:val="Note"/>
    <w:rsid w:val="007803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3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3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3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3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03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3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32F"/>
    <w:rPr>
      <w:b/>
      <w:smallCaps/>
    </w:rPr>
  </w:style>
  <w:style w:type="paragraph" w:customStyle="1" w:styleId="TableListNumber">
    <w:name w:val="Table List Number"/>
    <w:basedOn w:val="ListNumber"/>
    <w:rsid w:val="007803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3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32F"/>
    <w:pPr>
      <w:numPr>
        <w:numId w:val="8"/>
      </w:numPr>
    </w:pPr>
  </w:style>
  <w:style w:type="paragraph" w:customStyle="1" w:styleId="ListAlpha2">
    <w:name w:val="List Alpha 2"/>
    <w:basedOn w:val="List2"/>
    <w:rsid w:val="0078032F"/>
    <w:pPr>
      <w:numPr>
        <w:numId w:val="7"/>
      </w:numPr>
    </w:pPr>
  </w:style>
  <w:style w:type="paragraph" w:styleId="List2">
    <w:name w:val="List 2"/>
    <w:basedOn w:val="BodyText"/>
    <w:rsid w:val="007803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3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3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3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3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3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032F"/>
    <w:pPr>
      <w:numPr>
        <w:numId w:val="3"/>
      </w:numPr>
    </w:pPr>
  </w:style>
  <w:style w:type="paragraph" w:styleId="ListContinue2">
    <w:name w:val="List Continue 2"/>
    <w:basedOn w:val="List2"/>
    <w:rsid w:val="0078032F"/>
    <w:pPr>
      <w:ind w:firstLine="0"/>
    </w:pPr>
  </w:style>
  <w:style w:type="paragraph" w:styleId="ListContinue3">
    <w:name w:val="List Continue 3"/>
    <w:basedOn w:val="List3"/>
    <w:rsid w:val="0078032F"/>
    <w:pPr>
      <w:ind w:left="1021" w:firstLine="0"/>
    </w:pPr>
  </w:style>
  <w:style w:type="paragraph" w:styleId="ListContinue4">
    <w:name w:val="List Continue 4"/>
    <w:basedOn w:val="List4"/>
    <w:rsid w:val="0078032F"/>
    <w:pPr>
      <w:ind w:firstLine="0"/>
    </w:pPr>
  </w:style>
  <w:style w:type="paragraph" w:styleId="ListContinue5">
    <w:name w:val="List Continue 5"/>
    <w:basedOn w:val="List5"/>
    <w:rsid w:val="0078032F"/>
    <w:pPr>
      <w:ind w:firstLine="0"/>
    </w:pPr>
  </w:style>
  <w:style w:type="paragraph" w:styleId="ListNumber3">
    <w:name w:val="List Number 3"/>
    <w:basedOn w:val="List3"/>
    <w:rsid w:val="0078032F"/>
    <w:pPr>
      <w:numPr>
        <w:numId w:val="4"/>
      </w:numPr>
    </w:pPr>
  </w:style>
  <w:style w:type="paragraph" w:styleId="ListNumber4">
    <w:name w:val="List Number 4"/>
    <w:basedOn w:val="List4"/>
    <w:rsid w:val="0078032F"/>
    <w:pPr>
      <w:numPr>
        <w:numId w:val="5"/>
      </w:numPr>
    </w:pPr>
  </w:style>
  <w:style w:type="paragraph" w:styleId="ListNumber5">
    <w:name w:val="List Number 5"/>
    <w:basedOn w:val="List5"/>
    <w:rsid w:val="0078032F"/>
    <w:pPr>
      <w:numPr>
        <w:numId w:val="6"/>
      </w:numPr>
    </w:pPr>
  </w:style>
  <w:style w:type="paragraph" w:styleId="BlockText">
    <w:name w:val="Block Text"/>
    <w:basedOn w:val="Normal"/>
    <w:rsid w:val="007803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3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32F"/>
    <w:rPr>
      <w:sz w:val="16"/>
      <w:vertAlign w:val="superscript"/>
    </w:rPr>
  </w:style>
  <w:style w:type="character" w:customStyle="1" w:styleId="Symbols">
    <w:name w:val="Symbols"/>
    <w:basedOn w:val="DefaultParagraphFont"/>
    <w:rsid w:val="0078032F"/>
    <w:rPr>
      <w:rFonts w:ascii="Symbol" w:hAnsi="Symbol"/>
    </w:rPr>
  </w:style>
  <w:style w:type="character" w:customStyle="1" w:styleId="MenuOptions">
    <w:name w:val="Menu Options"/>
    <w:basedOn w:val="DefaultParagraphFont"/>
    <w:rsid w:val="007803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32F"/>
    <w:rPr>
      <w:b/>
    </w:rPr>
  </w:style>
  <w:style w:type="character" w:customStyle="1" w:styleId="Underlined">
    <w:name w:val="Underlined"/>
    <w:basedOn w:val="DefaultParagraphFont"/>
    <w:rsid w:val="0078032F"/>
    <w:rPr>
      <w:u w:val="single"/>
    </w:rPr>
  </w:style>
  <w:style w:type="paragraph" w:customStyle="1" w:styleId="TableBodyTextRight">
    <w:name w:val="Table Body Text Right"/>
    <w:basedOn w:val="TableBodyText"/>
    <w:rsid w:val="007803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32F"/>
    <w:rPr>
      <w:sz w:val="18"/>
    </w:rPr>
  </w:style>
  <w:style w:type="paragraph" w:customStyle="1" w:styleId="BodySmallRight">
    <w:name w:val="Body Small Right"/>
    <w:basedOn w:val="BodyTextRight"/>
    <w:rsid w:val="0078032F"/>
    <w:rPr>
      <w:sz w:val="18"/>
      <w:szCs w:val="18"/>
    </w:rPr>
  </w:style>
  <w:style w:type="paragraph" w:customStyle="1" w:styleId="MarginEdition">
    <w:name w:val="Margin Edition"/>
    <w:basedOn w:val="MarginNote"/>
    <w:rsid w:val="007803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32F"/>
    <w:rPr>
      <w:sz w:val="2"/>
      <w:szCs w:val="2"/>
    </w:rPr>
  </w:style>
  <w:style w:type="character" w:customStyle="1" w:styleId="Small">
    <w:name w:val="Small"/>
    <w:basedOn w:val="DefaultParagraphFont"/>
    <w:rsid w:val="0078032F"/>
    <w:rPr>
      <w:sz w:val="16"/>
    </w:rPr>
  </w:style>
  <w:style w:type="paragraph" w:customStyle="1" w:styleId="WideTable">
    <w:name w:val="Wide Table"/>
    <w:basedOn w:val="Normal"/>
    <w:rsid w:val="007803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32F"/>
  </w:style>
  <w:style w:type="paragraph" w:styleId="Quote">
    <w:name w:val="Quote"/>
    <w:basedOn w:val="Heading1"/>
    <w:link w:val="QuoteChar"/>
    <w:qFormat/>
    <w:rsid w:val="007803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3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32F"/>
    <w:pPr>
      <w:pageBreakBefore/>
    </w:pPr>
  </w:style>
  <w:style w:type="paragraph" w:customStyle="1" w:styleId="Border">
    <w:name w:val="Border"/>
    <w:basedOn w:val="Normal"/>
    <w:qFormat/>
    <w:rsid w:val="007803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3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3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3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3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3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3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3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3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32F"/>
    <w:rPr>
      <w:u w:val="single"/>
    </w:rPr>
  </w:style>
  <w:style w:type="character" w:customStyle="1" w:styleId="BoldandItalics">
    <w:name w:val="Bold and Italics"/>
    <w:qFormat/>
    <w:rsid w:val="0078032F"/>
    <w:rPr>
      <w:b/>
      <w:i/>
      <w:u w:val="none"/>
    </w:rPr>
  </w:style>
  <w:style w:type="paragraph" w:styleId="BalloonText">
    <w:name w:val="Balloon Text"/>
    <w:basedOn w:val="Normal"/>
    <w:link w:val="BalloonTextChar"/>
    <w:rsid w:val="00780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3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3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3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3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3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32F"/>
    <w:pPr>
      <w:spacing w:before="0" w:after="0"/>
    </w:pPr>
  </w:style>
  <w:style w:type="paragraph" w:customStyle="1" w:styleId="BodyTextBold">
    <w:name w:val="Body Text Bold"/>
    <w:basedOn w:val="BodyText"/>
    <w:qFormat/>
    <w:rsid w:val="0078032F"/>
    <w:rPr>
      <w:b/>
    </w:rPr>
  </w:style>
  <w:style w:type="character" w:styleId="Hyperlink">
    <w:name w:val="Hyperlink"/>
    <w:basedOn w:val="DefaultParagraphFont"/>
    <w:uiPriority w:val="99"/>
    <w:unhideWhenUsed/>
    <w:rsid w:val="002F5F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4682</Characters>
  <Application>Microsoft Office Word</Application>
  <DocSecurity>0</DocSecurity>
  <Lines>156</Lines>
  <Paragraphs>90</Paragraphs>
  <ScaleCrop>false</ScaleCrop>
  <Company>Author-it Software Corporation Ltd.</Company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BSBLDR513 Communicate with influence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2022-02-25T06:40:00Z</dcterms:created>
  <dcterms:modified xsi:type="dcterms:W3CDTF">2022-02-25T06:40:00Z</dcterms:modified>
</cp:coreProperties>
</file>