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E81" w:rsidP="00371E81">
      <w:pPr>
        <w:pStyle w:val="Title"/>
      </w:pPr>
      <w:r>
        <w:fldChar w:fldCharType="begin"/>
      </w:r>
      <w:r>
        <w:instrText xml:space="preserve"> TITLE   \* MERGEFORMAT </w:instrText>
      </w:r>
      <w:r>
        <w:fldChar w:fldCharType="separate"/>
      </w:r>
      <w:r>
        <w:t>BSBITU501 Conduct data analysis</w:t>
      </w:r>
      <w:r>
        <w:fldChar w:fldCharType="end"/>
      </w:r>
    </w:p>
    <w:p w:rsidR="00371E81" w:rsidP="00371E81">
      <w:pPr>
        <w:pStyle w:val="Version"/>
        <w:sectPr w:rsidSect="005F76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6DF" w:rsidP="005F76DF">
      <w:pPr>
        <w:pStyle w:val="SuperHeading"/>
      </w:pPr>
      <w:r w:rsidRPr="005F76DF">
        <w:t>BSBITU501 Conduct data analysis</w:t>
      </w:r>
    </w:p>
    <w:p w:rsidR="00000000" w:rsidRPr="005F76DF" w:rsidP="005F76DF">
      <w:pPr>
        <w:pStyle w:val="Heading1"/>
      </w:pPr>
      <w:bookmarkStart w:id="1" w:name="O_980195"/>
      <w:bookmarkEnd w:id="1"/>
      <w:r w:rsidRPr="005F76DF">
        <w:t>Modification History</w:t>
      </w:r>
    </w:p>
    <w:tbl>
      <w:tblPr>
        <w:tblW w:w="0" w:type="auto"/>
        <w:tblLayout w:type="fixed"/>
        <w:tblCellMar>
          <w:left w:w="62" w:type="dxa"/>
          <w:right w:w="62" w:type="dxa"/>
        </w:tblCellMar>
        <w:tblLook w:val="0000"/>
      </w:tblPr>
      <w:tblGrid>
        <w:gridCol w:w="2622"/>
        <w:gridCol w:w="6337"/>
      </w:tblGrid>
      <w:tr w:rsidTr="005F76DF">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rPr>
                <w:rStyle w:val="SpecialBold"/>
              </w:rPr>
              <w:t>Comments</w:t>
            </w:r>
          </w:p>
        </w:tc>
      </w:tr>
      <w:tr w:rsidTr="005F76DF">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t>This version first released with BSB Business Services Training Package Version 3.0.</w:t>
            </w:r>
          </w:p>
        </w:tc>
      </w:tr>
    </w:tbl>
    <w:p w:rsidR="00000000" w:rsidRPr="005F76DF" w:rsidP="005F76DF">
      <w:pPr>
        <w:pStyle w:val="BodyText"/>
      </w:pPr>
    </w:p>
    <w:p w:rsidR="00000000" w:rsidRPr="005F76DF" w:rsidP="005F76DF">
      <w:pPr>
        <w:pStyle w:val="AllowPageBreak"/>
      </w:pPr>
    </w:p>
    <w:p w:rsidR="00000000" w:rsidRPr="005F76DF" w:rsidP="005F76DF">
      <w:pPr>
        <w:pStyle w:val="Heading1"/>
      </w:pPr>
      <w:bookmarkStart w:id="2" w:name="O_980196"/>
      <w:bookmarkEnd w:id="2"/>
      <w:r w:rsidRPr="005F76DF">
        <w:t>Application</w:t>
      </w:r>
    </w:p>
    <w:p w:rsidR="00000000" w:rsidRPr="005F76DF" w:rsidP="00371E81">
      <w:pPr>
        <w:pStyle w:val="BodyText"/>
      </w:pPr>
      <w:r w:rsidRPr="005F76DF">
        <w:t>This unit describes the skills and knowledge required to identify and analyse numerical dat</w:t>
      </w:r>
      <w:r w:rsidRPr="005F76DF">
        <w:t>asets from a range of sources. This unit also describes the necessary skills and knowledge to report findings of data analysis.</w:t>
      </w:r>
    </w:p>
    <w:p w:rsidR="00000000" w:rsidRPr="005F76DF" w:rsidP="00371E81">
      <w:pPr>
        <w:pStyle w:val="BodyText"/>
      </w:pPr>
      <w:r w:rsidRPr="005F76DF">
        <w:t>This unit applies to individuals who are required to analyse numerical datasets and deduce findings as part of their job roles.</w:t>
      </w:r>
      <w:r w:rsidRPr="005F76DF">
        <w:t xml:space="preserve"> Individuals that undertake this unit are typically in roles in which they are required to analyse data and communicate trends and/or make recommendations. </w:t>
      </w:r>
    </w:p>
    <w:p w:rsidR="00000000" w:rsidRPr="005F76DF" w:rsidP="00371E81">
      <w:pPr>
        <w:pStyle w:val="BodyText"/>
      </w:pPr>
      <w:r w:rsidRPr="005F76DF">
        <w:t>No licensing, legislative, regulatory or certification requirements apply to this unit at the time</w:t>
      </w:r>
      <w:r w:rsidRPr="005F76DF">
        <w:t xml:space="preserve"> of publication.</w:t>
      </w:r>
    </w:p>
    <w:p w:rsidR="00000000" w:rsidRPr="005F76DF" w:rsidP="005F76DF">
      <w:pPr>
        <w:pStyle w:val="Heading1"/>
      </w:pPr>
      <w:bookmarkStart w:id="3" w:name="O_980199"/>
      <w:bookmarkEnd w:id="3"/>
      <w:r w:rsidRPr="005F76DF">
        <w:t>Unit Sector</w:t>
      </w:r>
    </w:p>
    <w:p w:rsidR="00000000" w:rsidRPr="005F76DF" w:rsidP="00371E81">
      <w:pPr>
        <w:pStyle w:val="BodyText"/>
      </w:pPr>
      <w:r w:rsidRPr="005F76DF">
        <w:rPr>
          <w:rStyle w:val="Monospace"/>
        </w:rPr>
        <w:t>Information and Communications Technology – IT Use</w:t>
      </w:r>
    </w:p>
    <w:p w:rsidR="00000000" w:rsidRPr="005F76DF" w:rsidP="005F76DF">
      <w:pPr>
        <w:pStyle w:val="Heading1"/>
      </w:pPr>
      <w:bookmarkStart w:id="4" w:name="O_980200"/>
      <w:bookmarkEnd w:id="4"/>
      <w:r w:rsidRPr="005F76DF">
        <w:t>Elements and Performance Criteria</w:t>
      </w:r>
    </w:p>
    <w:tbl>
      <w:tblPr>
        <w:tblW w:w="9236" w:type="dxa"/>
        <w:tblLayout w:type="fixed"/>
        <w:tblCellMar>
          <w:left w:w="62" w:type="dxa"/>
          <w:right w:w="62" w:type="dxa"/>
        </w:tblCellMar>
        <w:tblLook w:val="0000"/>
      </w:tblPr>
      <w:tblGrid>
        <w:gridCol w:w="2600"/>
        <w:gridCol w:w="6636"/>
      </w:tblGrid>
      <w:tr w:rsidTr="005F76DF">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76DF" w:rsidP="005F76DF">
            <w:pPr>
              <w:pStyle w:val="BodyText"/>
            </w:pPr>
            <w:r w:rsidRPr="005F76DF">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6DF">
            <w:pPr>
              <w:pStyle w:val="BodyText"/>
              <w:rPr>
                <w:lang w:val="en-NZ"/>
              </w:rPr>
            </w:pPr>
            <w:r w:rsidRPr="005F76DF">
              <w:rPr>
                <w:rStyle w:val="SpecialBold"/>
              </w:rPr>
              <w:t>PERFORMANCE CRITERIA</w:t>
            </w:r>
          </w:p>
        </w:tc>
      </w:tr>
      <w:tr w:rsidTr="005F76DF">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rPr>
                <w:rStyle w:val="Emphasis"/>
              </w:rPr>
              <w:t>Performance criteria describe the performance needed to demonstrate achievement of the element.</w:t>
            </w:r>
          </w:p>
        </w:tc>
      </w:tr>
      <w:tr w:rsidTr="005F76DF">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1. Identify background to reliable sources of data</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t>1.1 Evaluate the importance of large and dynamic data sets for business insight and decision making</w:t>
            </w:r>
          </w:p>
          <w:p w:rsidR="00000000" w:rsidRPr="005F76DF" w:rsidP="005F76DF">
            <w:pPr>
              <w:pStyle w:val="BodyText"/>
            </w:pPr>
            <w:r w:rsidRPr="005F76DF">
              <w:t>1.2 Eval</w:t>
            </w:r>
            <w:r w:rsidRPr="005F76DF">
              <w:t>uate the business value of large and dynamic data sets</w:t>
            </w:r>
          </w:p>
          <w:p w:rsidR="00000000" w:rsidRPr="005F76DF" w:rsidP="005F76DF">
            <w:pPr>
              <w:pStyle w:val="BodyText"/>
            </w:pPr>
            <w:r w:rsidRPr="005F76DF">
              <w:t>1.3 Document and describe the interdisciplinary, social and industrial contexts of data impacting organisation</w:t>
            </w:r>
          </w:p>
          <w:p w:rsidR="00000000" w:rsidRPr="005F76DF" w:rsidP="005F76DF">
            <w:pPr>
              <w:pStyle w:val="BodyText"/>
            </w:pPr>
            <w:r w:rsidRPr="005F76DF">
              <w:t xml:space="preserve">1.4 Evaluate reliability of potential sources, considering timeliness, </w:t>
            </w:r>
            <w:r w:rsidRPr="005F76DF">
              <w:t>authority, audience</w:t>
            </w:r>
            <w:r w:rsidRPr="005F76DF">
              <w:t>, relevance and potential for bias</w:t>
            </w:r>
          </w:p>
          <w:p w:rsidR="00000000" w:rsidP="005F76DF">
            <w:pPr>
              <w:pStyle w:val="BodyText"/>
              <w:rPr>
                <w:lang w:val="en-NZ"/>
              </w:rPr>
            </w:pPr>
            <w:r w:rsidRPr="005F76DF">
              <w:t>1.5 Access selected sources in accordance with the relevant organisational policy</w:t>
            </w:r>
          </w:p>
        </w:tc>
      </w:tr>
      <w:tr w:rsidTr="005F76DF">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2. Analyse and synthesise numerical datasets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t>2.1 Select methods of numerical data analysis in accordance with relevant industry standards,</w:t>
            </w:r>
            <w:r w:rsidRPr="005F76DF">
              <w:t xml:space="preserve"> precedents and techniques</w:t>
            </w:r>
          </w:p>
          <w:p w:rsidR="00000000" w:rsidRPr="005F76DF" w:rsidP="005F76DF">
            <w:pPr>
              <w:pStyle w:val="BodyText"/>
            </w:pPr>
            <w:r w:rsidRPr="005F76DF">
              <w:t xml:space="preserve">2.2 Compare and contrast how structured and unstructured data is stored and accessed </w:t>
            </w:r>
          </w:p>
          <w:p w:rsidR="00000000" w:rsidRPr="005F76DF" w:rsidP="005F76DF">
            <w:pPr>
              <w:pStyle w:val="BodyText"/>
            </w:pPr>
            <w:r w:rsidRPr="005F76DF">
              <w:t>2.3 Evaluate the importance of real-time data access in exploiting large data sets</w:t>
            </w:r>
          </w:p>
          <w:p w:rsidR="00000000" w:rsidP="005F76DF">
            <w:pPr>
              <w:pStyle w:val="BodyText"/>
              <w:rPr>
                <w:lang w:val="en-NZ"/>
              </w:rPr>
            </w:pPr>
            <w:r w:rsidRPr="005F76DF">
              <w:t>2.4 Identify trends and draw inferences in accordance with relevant industry standards, precedents and techniques</w:t>
            </w:r>
          </w:p>
        </w:tc>
      </w:tr>
      <w:tr w:rsidTr="005F76DF">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3. Produce meaningful outputs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t>3.1 Determine which trends and inferences are relevant in line with the purpose of the analysis and the relevan</w:t>
            </w:r>
            <w:r w:rsidRPr="005F76DF">
              <w:t>t organisational strategies</w:t>
            </w:r>
          </w:p>
          <w:p w:rsidR="00000000" w:rsidRPr="005F76DF" w:rsidP="005F76DF">
            <w:pPr>
              <w:pStyle w:val="BodyText"/>
            </w:pPr>
            <w:r w:rsidRPr="005F76DF">
              <w:t>3.2 Identify appropriate methods of reporting, considering the intended audience and relevant organisational requirements</w:t>
            </w:r>
          </w:p>
          <w:p w:rsidR="00000000" w:rsidRPr="005F76DF" w:rsidP="005F76DF">
            <w:pPr>
              <w:pStyle w:val="BodyText"/>
            </w:pPr>
            <w:r w:rsidRPr="005F76DF">
              <w:t>3.3 Produce output that is clear and concise within a pre-determined timeframe</w:t>
            </w:r>
          </w:p>
          <w:p w:rsidR="00000000" w:rsidRPr="005F76DF" w:rsidP="005F76DF">
            <w:pPr>
              <w:pStyle w:val="BodyText"/>
            </w:pPr>
            <w:r w:rsidRPr="005F76DF">
              <w:t>3.4 Circulate to appropriat</w:t>
            </w:r>
            <w:r w:rsidRPr="005F76DF">
              <w:t>e stakeholders in accordance with relevant organisational policy</w:t>
            </w:r>
          </w:p>
        </w:tc>
      </w:tr>
    </w:tbl>
    <w:p w:rsidR="00000000" w:rsidRPr="005F76DF" w:rsidP="005F76DF">
      <w:pPr>
        <w:pStyle w:val="BodyText"/>
      </w:pPr>
    </w:p>
    <w:p w:rsidR="00000000" w:rsidRPr="005F76DF" w:rsidP="005F76DF">
      <w:pPr>
        <w:pStyle w:val="AllowPageBreak"/>
      </w:pPr>
    </w:p>
    <w:p w:rsidR="00000000" w:rsidRPr="005F76DF" w:rsidP="005F76DF">
      <w:pPr>
        <w:pStyle w:val="Heading1"/>
      </w:pPr>
      <w:bookmarkStart w:id="5" w:name="O_980201"/>
      <w:bookmarkEnd w:id="5"/>
      <w:r w:rsidRPr="005F76DF">
        <w:t>Foundation Skills</w:t>
      </w:r>
    </w:p>
    <w:p w:rsidR="00000000" w:rsidRPr="005F76DF" w:rsidP="00371E81">
      <w:pPr>
        <w:pStyle w:val="BodyText"/>
      </w:pPr>
      <w:r w:rsidRPr="005F76DF">
        <w:t>This section describes those language, literacy, numeracy and employment skills that are essential to performance but not explicit in the performance crit</w:t>
      </w:r>
      <w:r w:rsidRPr="005F76DF">
        <w:t>eria.</w:t>
      </w:r>
    </w:p>
    <w:tbl>
      <w:tblPr>
        <w:tblW w:w="0" w:type="auto"/>
        <w:tblLayout w:type="fixed"/>
        <w:tblCellMar>
          <w:left w:w="62" w:type="dxa"/>
          <w:right w:w="62" w:type="dxa"/>
        </w:tblCellMar>
        <w:tblLook w:val="0000"/>
      </w:tblPr>
      <w:tblGrid>
        <w:gridCol w:w="2021"/>
        <w:gridCol w:w="7174"/>
      </w:tblGrid>
      <w:tr w:rsidTr="005F76DF">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rPr>
                <w:rStyle w:val="SpecialBold"/>
              </w:rPr>
              <w:t>Description</w:t>
            </w:r>
          </w:p>
        </w:tc>
      </w:tr>
      <w:tr w:rsidTr="005F76DF">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ListBullet"/>
              <w:rPr>
                <w:lang w:val="en-NZ"/>
              </w:rPr>
            </w:pPr>
            <w:r w:rsidRPr="005F76DF">
              <w:t>Researches, analyses and evaluates textual information, from a wide range of sources, to identify information relevant to numerical data analysis</w:t>
            </w:r>
          </w:p>
        </w:tc>
      </w:tr>
      <w:tr w:rsidTr="005F76DF">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ListBullet"/>
              <w:rPr>
                <w:lang w:val="en-NZ"/>
              </w:rPr>
            </w:pPr>
            <w:r w:rsidRPr="005F76DF">
              <w:t>Develops complex plans and strategies using language and format appropriate to the audience and purpose</w:t>
            </w:r>
          </w:p>
        </w:tc>
      </w:tr>
      <w:tr w:rsidTr="005F76DF">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ListBullet"/>
              <w:rPr>
                <w:lang w:val="en-NZ"/>
              </w:rPr>
            </w:pPr>
            <w:r w:rsidRPr="005F76DF">
              <w:t>Uses a range of techniques to communicate complex concepts</w:t>
            </w:r>
          </w:p>
        </w:tc>
      </w:tr>
      <w:tr w:rsidTr="005F76DF">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ListBullet"/>
              <w:rPr>
                <w:lang w:val="en-NZ"/>
              </w:rPr>
            </w:pPr>
            <w:r w:rsidRPr="005F76DF">
              <w:t>Analyses and synthesises highly embedded mathematical informa</w:t>
            </w:r>
            <w:r w:rsidRPr="005F76DF">
              <w:t>tion while testing and analysing results</w:t>
            </w:r>
          </w:p>
        </w:tc>
      </w:tr>
      <w:tr w:rsidTr="005F76DF">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ListBullet"/>
            </w:pPr>
            <w:r w:rsidRPr="005F76DF">
              <w:t xml:space="preserve">Recognises and considers the implications of legal and regulatory responsibilities on own work </w:t>
            </w:r>
          </w:p>
          <w:p w:rsidR="00000000" w:rsidP="005F76DF">
            <w:pPr>
              <w:pStyle w:val="ListBullet"/>
              <w:rPr>
                <w:lang w:val="en-NZ"/>
              </w:rPr>
            </w:pPr>
            <w:r w:rsidRPr="005F76DF">
              <w:t>Adheres to implicit and explicit organisational procedures and policies, seeking advice from others if necessary</w:t>
            </w:r>
          </w:p>
        </w:tc>
      </w:tr>
      <w:tr w:rsidTr="005F76DF">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ListBullet"/>
              <w:rPr>
                <w:lang w:val="en-NZ"/>
              </w:rPr>
            </w:pPr>
            <w:r w:rsidRPr="005F76DF">
              <w:t>Actively identifies the requirements of important communication exchanges, selecting appropriate channel, format, tone a</w:t>
            </w:r>
            <w:r w:rsidRPr="005F76DF">
              <w:t>nd content to suit purpose and audience</w:t>
            </w:r>
          </w:p>
        </w:tc>
      </w:tr>
      <w:tr w:rsidTr="005F76DF">
        <w:tblPrEx>
          <w:tblW w:w="0" w:type="auto"/>
          <w:tblLayout w:type="fixed"/>
          <w:tblCellMar>
            <w:left w:w="62" w:type="dxa"/>
            <w:right w:w="62" w:type="dxa"/>
          </w:tblCellMar>
          <w:tblLook w:val="0000"/>
        </w:tblPrEx>
        <w:tc>
          <w:tcPr>
            <w:tcW w:w="2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ListBullet"/>
            </w:pPr>
            <w:r w:rsidRPr="005F76DF">
              <w:t>Uses logical processes to plan, implement and monitor learning in the workplace</w:t>
            </w:r>
          </w:p>
          <w:p w:rsidR="00000000" w:rsidRPr="005F76DF" w:rsidP="005F76DF">
            <w:pPr>
              <w:pStyle w:val="ListBullet"/>
            </w:pPr>
            <w:r w:rsidRPr="005F76DF">
              <w:t>Evaluates outcomes of data analysis processes to identify opportunities for improvement</w:t>
            </w:r>
          </w:p>
        </w:tc>
      </w:tr>
    </w:tbl>
    <w:p w:rsidR="00000000" w:rsidRPr="005F76DF" w:rsidP="005F76DF">
      <w:pPr>
        <w:pStyle w:val="BodyText"/>
      </w:pPr>
    </w:p>
    <w:p w:rsidR="00000000" w:rsidRPr="005F76DF" w:rsidP="005F76DF">
      <w:pPr>
        <w:pStyle w:val="AllowPageBreak"/>
      </w:pPr>
    </w:p>
    <w:p w:rsidR="00000000" w:rsidRPr="005F76DF" w:rsidP="005F76DF">
      <w:pPr>
        <w:pStyle w:val="Heading1"/>
      </w:pPr>
      <w:bookmarkStart w:id="6" w:name="O_980203"/>
      <w:bookmarkEnd w:id="6"/>
      <w:r w:rsidRPr="005F76DF">
        <w:t>Unit Mapp</w:t>
      </w:r>
      <w:r w:rsidRPr="005F76DF">
        <w:t>ing Information</w:t>
      </w:r>
    </w:p>
    <w:tbl>
      <w:tblPr>
        <w:tblW w:w="0" w:type="auto"/>
        <w:tblLayout w:type="fixed"/>
        <w:tblCellMar>
          <w:left w:w="62" w:type="dxa"/>
          <w:right w:w="62" w:type="dxa"/>
        </w:tblCellMar>
        <w:tblLook w:val="0000"/>
      </w:tblPr>
      <w:tblGrid>
        <w:gridCol w:w="2158"/>
        <w:gridCol w:w="2430"/>
        <w:gridCol w:w="2160"/>
        <w:gridCol w:w="2295"/>
      </w:tblGrid>
      <w:tr w:rsidTr="005F76DF">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rPr>
                <w:rStyle w:val="SpecialBold"/>
              </w:rPr>
              <w:t xml:space="preserve">Code and title </w:t>
            </w:r>
          </w:p>
          <w:p w:rsidR="00000000" w:rsidRPr="005F76DF" w:rsidP="005F76DF">
            <w:pPr>
              <w:pStyle w:val="BodyText"/>
            </w:pPr>
            <w:r w:rsidRPr="005F76D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rPr>
                <w:rStyle w:val="SpecialBold"/>
              </w:rPr>
              <w:t>Code and title</w:t>
            </w:r>
          </w:p>
          <w:p w:rsidR="00000000" w:rsidRPr="005F76DF" w:rsidP="005F76DF">
            <w:pPr>
              <w:pStyle w:val="BodyText"/>
            </w:pPr>
            <w:r w:rsidRPr="005F76D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rPr>
                <w:rStyle w:val="SpecialBold"/>
              </w:rPr>
              <w:t>Equivalence status</w:t>
            </w:r>
          </w:p>
        </w:tc>
      </w:tr>
      <w:tr w:rsidTr="005F76DF">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t>BSBITU501 Conduct data analysis</w:t>
            </w:r>
          </w:p>
          <w:p w:rsidR="00000000" w:rsidRPr="005F76DF" w:rsidP="005F76DF">
            <w:pPr>
              <w:pStyle w:val="BodyText"/>
            </w:pPr>
            <w:r w:rsidRPr="005F76DF">
              <w:t>Release 1</w:t>
            </w:r>
          </w:p>
          <w:p w:rsidR="00000000">
            <w:pPr>
              <w:pStyle w:val="BodyText"/>
              <w:keepLines w:val="0"/>
              <w:spacing w:before="0" w:after="0"/>
              <w:rPr>
                <w:rFonts w:ascii="Tahoma" w:hAnsi="Tahoma"/>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t>No equivalent unit</w:t>
            </w:r>
          </w:p>
        </w:tc>
      </w:tr>
    </w:tbl>
    <w:p w:rsidR="00000000" w:rsidRPr="005F76DF" w:rsidP="005F76DF">
      <w:pPr>
        <w:pStyle w:val="BodyText"/>
      </w:pPr>
    </w:p>
    <w:p w:rsidR="00000000" w:rsidRPr="005F76DF" w:rsidP="005F76DF">
      <w:pPr>
        <w:pStyle w:val="AllowPageBreak"/>
      </w:pPr>
    </w:p>
    <w:p w:rsidR="00000000" w:rsidRPr="005F76DF" w:rsidP="005F76DF">
      <w:pPr>
        <w:pStyle w:val="Heading1"/>
      </w:pPr>
      <w:bookmarkStart w:id="7" w:name="O_980210"/>
      <w:bookmarkEnd w:id="7"/>
      <w:r w:rsidRPr="005F76DF">
        <w:t>Links</w:t>
      </w:r>
    </w:p>
    <w:p w:rsidR="00000000" w:rsidRPr="005F76DF" w:rsidP="00371E81">
      <w:pPr>
        <w:pStyle w:val="BodyText"/>
      </w:pPr>
      <w:r w:rsidRPr="005F76D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A500D">
        <w:rPr>
          <w:rStyle w:val="Hyperlink"/>
        </w:rPr>
        <w:t>https://vetnet.gov.au/Pages/TrainingDocs.aspx?q=11ef6853-ceed-4ba7-9d87-4da407e23c10</w:t>
      </w:r>
      <w:r>
        <w:fldChar w:fldCharType="end"/>
      </w:r>
    </w:p>
    <w:p w:rsidR="00000000" w:rsidRPr="005F76DF" w:rsidP="00371E81">
      <w:pPr>
        <w:pStyle w:val="BodyText"/>
        <w:sectPr w:rsidSect="005F76DF">
          <w:headerReference w:type="default" r:id="rId10"/>
          <w:footerReference w:type="default" r:id="rId11"/>
          <w:pgSz w:w="11908" w:h="16833"/>
          <w:pgMar w:top="1702" w:right="1418" w:bottom="1702" w:left="1418" w:header="992" w:footer="992" w:gutter="0"/>
          <w:cols w:space="720"/>
          <w:noEndnote/>
          <w:docGrid w:linePitch="299"/>
        </w:sectPr>
      </w:pPr>
    </w:p>
    <w:p w:rsidR="00000000" w:rsidRPr="005F76DF" w:rsidP="005F76DF">
      <w:pPr>
        <w:pStyle w:val="SuperHeading"/>
      </w:pPr>
      <w:r w:rsidRPr="005F76DF">
        <w:t>Assessment Requirements for BSBITU501 Conduct data analysis</w:t>
      </w:r>
    </w:p>
    <w:p w:rsidR="00000000" w:rsidRPr="005F76DF" w:rsidP="005F76DF">
      <w:pPr>
        <w:pStyle w:val="Heading1"/>
      </w:pPr>
      <w:bookmarkStart w:id="8" w:name="O_980205"/>
      <w:bookmarkEnd w:id="8"/>
      <w:r w:rsidRPr="005F76DF">
        <w:t>Modification History</w:t>
      </w:r>
    </w:p>
    <w:tbl>
      <w:tblPr>
        <w:tblW w:w="0" w:type="auto"/>
        <w:tblLayout w:type="fixed"/>
        <w:tblCellMar>
          <w:left w:w="62" w:type="dxa"/>
          <w:right w:w="62" w:type="dxa"/>
        </w:tblCellMar>
        <w:tblLook w:val="0000"/>
      </w:tblPr>
      <w:tblGrid>
        <w:gridCol w:w="2622"/>
        <w:gridCol w:w="6337"/>
      </w:tblGrid>
      <w:tr w:rsidTr="005F76DF">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rPr>
                <w:rStyle w:val="SpecialBold"/>
              </w:rPr>
              <w:t>Comments</w:t>
            </w:r>
          </w:p>
        </w:tc>
      </w:tr>
      <w:tr w:rsidTr="005F76DF">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6DF">
            <w:pPr>
              <w:pStyle w:val="BodyText"/>
              <w:rPr>
                <w:lang w:val="en-NZ"/>
              </w:rPr>
            </w:pPr>
            <w:r w:rsidRPr="005F76D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6DF" w:rsidP="005F76DF">
            <w:pPr>
              <w:pStyle w:val="BodyText"/>
            </w:pPr>
            <w:r w:rsidRPr="005F76DF">
              <w:t>This version first released with BSB Business Services Training Package Version 3.0.</w:t>
            </w:r>
          </w:p>
        </w:tc>
      </w:tr>
    </w:tbl>
    <w:p w:rsidR="00000000" w:rsidRPr="005F76DF" w:rsidP="005F76DF">
      <w:pPr>
        <w:pStyle w:val="BodyText"/>
      </w:pPr>
    </w:p>
    <w:p w:rsidR="00000000" w:rsidRPr="005F76DF" w:rsidP="005F76DF">
      <w:pPr>
        <w:pStyle w:val="AllowPageBreak"/>
      </w:pPr>
    </w:p>
    <w:p w:rsidR="00000000" w:rsidRPr="005F76DF" w:rsidP="005F76DF">
      <w:pPr>
        <w:pStyle w:val="Heading1"/>
      </w:pPr>
      <w:bookmarkStart w:id="9" w:name="O_980206"/>
      <w:bookmarkEnd w:id="9"/>
      <w:r w:rsidRPr="005F76DF">
        <w:t>Performance Evidence</w:t>
      </w:r>
    </w:p>
    <w:p w:rsidR="00000000" w:rsidRPr="005F76DF" w:rsidP="00371E81">
      <w:pPr>
        <w:pStyle w:val="BodyText"/>
      </w:pPr>
      <w:r w:rsidRPr="005F76DF">
        <w:t>Evidence of the ability to:</w:t>
      </w:r>
    </w:p>
    <w:p w:rsidR="00000000" w:rsidRPr="005F76DF" w:rsidP="005F76DF">
      <w:pPr>
        <w:pStyle w:val="ListBullet"/>
      </w:pPr>
      <w:r w:rsidRPr="005F76DF">
        <w:t xml:space="preserve">identify, evaluate and safely access </w:t>
      </w:r>
      <w:r w:rsidRPr="005F76DF">
        <w:t>sources of information</w:t>
      </w:r>
    </w:p>
    <w:p w:rsidR="00000000" w:rsidRPr="005F76DF" w:rsidP="005F76DF">
      <w:pPr>
        <w:pStyle w:val="ListBullet"/>
      </w:pPr>
      <w:r w:rsidRPr="005F76DF">
        <w:t>analyse complex numerical datasets that is based on:</w:t>
      </w:r>
    </w:p>
    <w:p w:rsidR="00000000" w:rsidRPr="005F76DF" w:rsidP="005F76DF">
      <w:pPr>
        <w:pStyle w:val="ListBullet2"/>
      </w:pPr>
      <w:r w:rsidRPr="005F76DF">
        <w:t>analysis of the organisation’s objectives, existing processes and resources</w:t>
      </w:r>
    </w:p>
    <w:p w:rsidR="00000000" w:rsidRPr="005F76DF" w:rsidP="005F76DF">
      <w:pPr>
        <w:pStyle w:val="ListBullet2"/>
      </w:pPr>
      <w:r w:rsidRPr="005F76DF">
        <w:t>research of existing best practice in industry</w:t>
      </w:r>
    </w:p>
    <w:p w:rsidR="00000000" w:rsidRPr="005F76DF" w:rsidP="005F76DF">
      <w:pPr>
        <w:pStyle w:val="ListBullet"/>
      </w:pPr>
      <w:r w:rsidRPr="005F76DF">
        <w:t>articulate trends and inferences drawn from numerical data and how they may apply in an organisational context, in such a manner that is understandable to a diverse audience group.</w:t>
      </w:r>
    </w:p>
    <w:p w:rsidR="00000000" w:rsidRPr="005F76DF" w:rsidP="005F76DF">
      <w:pPr>
        <w:pStyle w:val="BodyText"/>
      </w:pPr>
    </w:p>
    <w:p w:rsidR="00000000" w:rsidRPr="005F76DF" w:rsidP="00371E81">
      <w:pPr>
        <w:pStyle w:val="BodyText"/>
      </w:pPr>
      <w:r w:rsidRPr="005F76DF">
        <w:t xml:space="preserve">Note: If a specific volume or frequency is not stated, then evidence must </w:t>
      </w:r>
      <w:r w:rsidRPr="005F76DF">
        <w:t>be provided at least once.</w:t>
      </w:r>
    </w:p>
    <w:p w:rsidR="00000000" w:rsidRPr="005F76DF" w:rsidP="005F76DF">
      <w:pPr>
        <w:pStyle w:val="Heading1"/>
      </w:pPr>
      <w:bookmarkStart w:id="10" w:name="O_980207"/>
      <w:bookmarkEnd w:id="10"/>
      <w:r w:rsidRPr="005F76DF">
        <w:t>Knowledge Evidence</w:t>
      </w:r>
    </w:p>
    <w:p w:rsidR="00000000" w:rsidRPr="005F76DF" w:rsidP="00371E81">
      <w:pPr>
        <w:pStyle w:val="BodyText"/>
      </w:pPr>
      <w:r w:rsidRPr="005F76DF">
        <w:t>The candidate must be able to demonstrate the following knowledge to effectively complete the tasks outlined in the elements and performance criteria of this unit, and to manage tasks and reaso</w:t>
      </w:r>
      <w:r w:rsidRPr="005F76DF">
        <w:t>nably foreseeable contingencies in the context of the work role:</w:t>
      </w:r>
    </w:p>
    <w:p w:rsidR="00000000" w:rsidRPr="005F76DF" w:rsidP="005F76DF">
      <w:pPr>
        <w:pStyle w:val="ListBullet"/>
      </w:pPr>
      <w:r w:rsidRPr="005F76DF">
        <w:t>key features of an information source and its reliability for organisational purposes</w:t>
      </w:r>
    </w:p>
    <w:p w:rsidR="00000000" w:rsidRPr="005F76DF" w:rsidP="005F76DF">
      <w:pPr>
        <w:pStyle w:val="ListBullet"/>
      </w:pPr>
      <w:r w:rsidRPr="005F76DF">
        <w:t>key details of datasets and techniques for synthesising complex numerical information</w:t>
      </w:r>
    </w:p>
    <w:p w:rsidR="00000000" w:rsidRPr="005F76DF" w:rsidP="005F76DF">
      <w:pPr>
        <w:pStyle w:val="ListBullet"/>
      </w:pPr>
      <w:r w:rsidRPr="005F76DF">
        <w:t>key features of ex</w:t>
      </w:r>
      <w:r w:rsidRPr="005F76DF">
        <w:t>isting organisational policies relating to:</w:t>
      </w:r>
    </w:p>
    <w:p w:rsidR="00000000" w:rsidRPr="005F76DF" w:rsidP="005F76DF">
      <w:pPr>
        <w:pStyle w:val="ListBullet2"/>
      </w:pPr>
      <w:r w:rsidRPr="005F76DF">
        <w:t>the access of information</w:t>
      </w:r>
    </w:p>
    <w:p w:rsidR="00000000" w:rsidRPr="005F76DF" w:rsidP="005F76DF">
      <w:pPr>
        <w:pStyle w:val="ListBullet2"/>
      </w:pPr>
      <w:r w:rsidRPr="005F76DF">
        <w:t>the recording and reporting of information</w:t>
      </w:r>
    </w:p>
    <w:p w:rsidR="00000000" w:rsidRPr="005F76DF" w:rsidP="005F76DF">
      <w:pPr>
        <w:pStyle w:val="ListBullet"/>
      </w:pPr>
      <w:r w:rsidRPr="005F76DF">
        <w:t>key features of industry standards and techniques relating to data analysis</w:t>
      </w:r>
    </w:p>
    <w:p w:rsidR="00371E81" w:rsidP="005F76DF">
      <w:pPr>
        <w:pStyle w:val="ListBullet"/>
      </w:pPr>
      <w:r w:rsidRPr="005F76DF">
        <w:t>key legislative requirements relating to workplace procedures.</w:t>
      </w:r>
    </w:p>
    <w:p w:rsidR="00371E81" w:rsidP="005F76DF">
      <w:pPr>
        <w:pStyle w:val="ListBullet"/>
      </w:pPr>
    </w:p>
    <w:p w:rsidR="00000000" w:rsidRPr="005F76DF" w:rsidP="005F76DF">
      <w:pPr>
        <w:pStyle w:val="Heading1"/>
      </w:pPr>
      <w:bookmarkStart w:id="11" w:name="O_980208"/>
      <w:bookmarkEnd w:id="11"/>
      <w:r w:rsidRPr="005F76DF">
        <w:t>Assessment Conditions</w:t>
      </w:r>
    </w:p>
    <w:p w:rsidR="00000000" w:rsidRPr="005F76DF" w:rsidP="00371E81">
      <w:pPr>
        <w:pStyle w:val="BodyText"/>
      </w:pPr>
      <w:r w:rsidRPr="005F76DF">
        <w:t>Assessment must be conducted in a safe environment where evidence gathered demonstrates consistent performance of typical activities experienced in the Information and Communications Technology – IT Use field of work a</w:t>
      </w:r>
      <w:r w:rsidRPr="005F76DF">
        <w:t>nd include access to:</w:t>
      </w:r>
    </w:p>
    <w:p w:rsidR="00000000" w:rsidRPr="005F76DF" w:rsidP="005F76DF">
      <w:pPr>
        <w:pStyle w:val="ListBullet"/>
      </w:pPr>
      <w:r w:rsidRPr="005F76DF">
        <w:t>office equipment, technology, software and consumables required to analyse data</w:t>
      </w:r>
    </w:p>
    <w:p w:rsidR="00000000" w:rsidRPr="005F76DF" w:rsidP="005F76DF">
      <w:pPr>
        <w:pStyle w:val="ListBullet"/>
      </w:pPr>
      <w:r w:rsidRPr="005F76DF">
        <w:t>case studies and, where possible, real situations</w:t>
      </w:r>
    </w:p>
    <w:p w:rsidR="00000000" w:rsidRPr="005F76DF" w:rsidP="005F76DF">
      <w:pPr>
        <w:pStyle w:val="ListBullet"/>
      </w:pPr>
      <w:r w:rsidRPr="005F76DF">
        <w:t>organisational operational policies and procedures required for role.</w:t>
      </w:r>
    </w:p>
    <w:p w:rsidR="00000000" w:rsidRPr="005F76DF" w:rsidP="005F76DF">
      <w:pPr>
        <w:pStyle w:val="BodyText"/>
      </w:pPr>
    </w:p>
    <w:p w:rsidR="00000000" w:rsidRPr="005F76DF" w:rsidP="00371E81">
      <w:pPr>
        <w:pStyle w:val="BodyText"/>
      </w:pPr>
      <w:r w:rsidRPr="005F76DF">
        <w:t>Assessors of this unit must satisfy the assessor requirements in applicable vocational education and training legislation, frameworks and/or standards.</w:t>
      </w:r>
    </w:p>
    <w:p w:rsidR="00000000" w:rsidRPr="005F76DF" w:rsidP="005F76DF">
      <w:pPr>
        <w:pStyle w:val="Heading1"/>
      </w:pPr>
      <w:bookmarkStart w:id="12" w:name="O_980211"/>
      <w:bookmarkEnd w:id="12"/>
      <w:r w:rsidRPr="005F76DF">
        <w:t>Links</w:t>
      </w:r>
    </w:p>
    <w:p w:rsidR="00000000" w:rsidRPr="005F76DF" w:rsidP="00371E81">
      <w:pPr>
        <w:pStyle w:val="BodyText"/>
      </w:pPr>
      <w:r w:rsidRPr="005F76D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A500D">
        <w:rPr>
          <w:rStyle w:val="Hyperlink"/>
        </w:rPr>
        <w:t>https://vetnet.gov.au/Pages/TrainingDocs.aspx?q=11ef6853-ceed-4ba7-9d87-4da407e23c10</w:t>
      </w:r>
      <w:r>
        <w:fldChar w:fldCharType="end"/>
      </w:r>
    </w:p>
    <w:p w:rsidR="00000000" w:rsidRPr="005F76DF" w:rsidP="005F76DF"/>
    <w:sectPr w:rsidSect="005F76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DF" w:rsidRPr="00371E81" w:rsidP="00371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81" w:rsidP="005F7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1E81" w:rsidP="005F76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71E81" w:rsidP="005F76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DF" w:rsidP="005F76DF">
    <w:pPr>
      <w:pStyle w:val="Footer"/>
      <w:framePr w:wrap="around"/>
    </w:pPr>
    <w:r>
      <w:fldChar w:fldCharType="begin"/>
    </w:r>
    <w:r>
      <w:instrText xml:space="preserve"> DOCPROPERTY  Subject  \* MERGEFORMAT </w:instrText>
    </w:r>
    <w:r>
      <w:fldChar w:fldCharType="separate"/>
    </w:r>
    <w:r w:rsidR="00371E81">
      <w:t>Approved</w:t>
    </w:r>
    <w:r w:rsidR="00371E81">
      <w:fldChar w:fldCharType="end"/>
    </w:r>
    <w:r>
      <w:tab/>
      <w:t xml:space="preserve">Page </w:t>
    </w:r>
    <w:r>
      <w:fldChar w:fldCharType="begin"/>
    </w:r>
    <w:r>
      <w:instrText xml:space="preserve"> PAGE  \* Arabic  \* MERGEFORMAT </w:instrText>
    </w:r>
    <w:r>
      <w:fldChar w:fldCharType="separate"/>
    </w:r>
    <w:r w:rsidR="00371E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1E81">
      <w:rPr>
        <w:noProof/>
      </w:rPr>
      <w:t>4</w:t>
    </w:r>
    <w:r>
      <w:rPr>
        <w:noProof/>
      </w:rPr>
      <w:fldChar w:fldCharType="end"/>
    </w:r>
  </w:p>
  <w:p w:rsidR="005F76DF" w:rsidP="005F76DF">
    <w:pPr>
      <w:pStyle w:val="Footer"/>
      <w:framePr w:wrap="around"/>
    </w:pPr>
    <w:r>
      <w:t xml:space="preserve">© Commonwealth of Australia, </w:t>
    </w:r>
    <w:r>
      <w:fldChar w:fldCharType="begin"/>
    </w:r>
    <w:r>
      <w:instrText xml:space="preserve"> DATE  \@ "yyyy"  \* MERGEFORMAT </w:instrText>
    </w:r>
    <w:r>
      <w:fldChar w:fldCharType="separate"/>
    </w:r>
    <w:r w:rsidR="00371E81">
      <w:rPr>
        <w:noProof/>
      </w:rPr>
      <w:t>2025</w:t>
    </w:r>
    <w:r>
      <w:fldChar w:fldCharType="end"/>
    </w:r>
    <w:r>
      <w:tab/>
    </w:r>
    <w:r>
      <w:fldChar w:fldCharType="begin"/>
    </w:r>
    <w:r>
      <w:instrText xml:space="preserve"> DOCPROPERTY  Author  \* MERGEFORMAT </w:instrText>
    </w:r>
    <w:r>
      <w:fldChar w:fldCharType="separate"/>
    </w:r>
    <w:r w:rsidR="00371E81">
      <w:t>Future Skills Organisation</w:t>
    </w:r>
    <w:r w:rsidR="00371E81">
      <w:fldChar w:fldCharType="end"/>
    </w:r>
  </w:p>
  <w:p w:rsidR="005F76DF" w:rsidP="005F76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6DF" w:rsidRPr="00371E81" w:rsidP="00371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81" w:rsidRPr="002D2AF8" w:rsidP="005F76DF">
    <w:pPr>
      <w:pStyle w:val="Header"/>
      <w:framePr w:wrap="around"/>
    </w:pPr>
    <w:r>
      <w:fldChar w:fldCharType="begin"/>
    </w:r>
    <w:r>
      <w:instrText xml:space="preserve"> TITLE   \* MERGEFORMAT </w:instrText>
    </w:r>
    <w:r>
      <w:fldChar w:fldCharType="separate"/>
    </w:r>
    <w:r>
      <w:t>BSBITU501 Conduct data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1E81" w:rsidP="005F76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6DF" w:rsidRPr="002D2AF8" w:rsidP="005F76DF">
    <w:pPr>
      <w:pStyle w:val="Header"/>
      <w:framePr w:wrap="around"/>
    </w:pPr>
    <w:r>
      <w:fldChar w:fldCharType="begin"/>
    </w:r>
    <w:r>
      <w:instrText xml:space="preserve"> TITLE   \* MERGEFORMAT </w:instrText>
    </w:r>
    <w:r>
      <w:fldChar w:fldCharType="separate"/>
    </w:r>
    <w:r w:rsidR="00371E81">
      <w:t>BSBITU501 Conduct data analysis</w:t>
    </w:r>
    <w:r w:rsidR="00371E81">
      <w:fldChar w:fldCharType="end"/>
    </w:r>
    <w:r>
      <w:tab/>
      <w:t xml:space="preserve">Date this document was generated: </w:t>
    </w:r>
    <w:r>
      <w:fldChar w:fldCharType="begin"/>
    </w:r>
    <w:r>
      <w:instrText xml:space="preserve"> CREATEDATE  \@ "d MMMM yyyy"  \* MERGEFORMAT </w:instrText>
    </w:r>
    <w:r>
      <w:fldChar w:fldCharType="separate"/>
    </w:r>
    <w:r w:rsidR="00371E81">
      <w:rPr>
        <w:noProof/>
      </w:rPr>
      <w:t>2 March 2025</w:t>
    </w:r>
    <w:r>
      <w:fldChar w:fldCharType="end"/>
    </w:r>
  </w:p>
  <w:p w:rsidR="005F76DF" w:rsidP="005F76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D63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866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E7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6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6DF"/>
    <w:pPr>
      <w:spacing w:before="360" w:after="60"/>
      <w:outlineLvl w:val="0"/>
    </w:pPr>
    <w:rPr>
      <w:sz w:val="32"/>
    </w:rPr>
  </w:style>
  <w:style w:type="paragraph" w:styleId="Heading2">
    <w:name w:val="heading 2"/>
    <w:basedOn w:val="HeadingBase"/>
    <w:next w:val="BodyText"/>
    <w:link w:val="Heading2Char"/>
    <w:qFormat/>
    <w:rsid w:val="005F76DF"/>
    <w:pPr>
      <w:keepLines/>
      <w:spacing w:before="240" w:after="120"/>
      <w:outlineLvl w:val="1"/>
    </w:pPr>
    <w:rPr>
      <w:sz w:val="28"/>
      <w:szCs w:val="40"/>
    </w:rPr>
  </w:style>
  <w:style w:type="paragraph" w:styleId="Heading3">
    <w:name w:val="heading 3"/>
    <w:basedOn w:val="HeadingBase"/>
    <w:next w:val="BodyText"/>
    <w:link w:val="Heading3Char"/>
    <w:qFormat/>
    <w:rsid w:val="005F76DF"/>
    <w:pPr>
      <w:spacing w:before="180" w:after="120"/>
      <w:outlineLvl w:val="2"/>
    </w:pPr>
    <w:rPr>
      <w:spacing w:val="-10"/>
      <w:kern w:val="32"/>
    </w:rPr>
  </w:style>
  <w:style w:type="paragraph" w:styleId="Heading4">
    <w:name w:val="heading 4"/>
    <w:basedOn w:val="HeadingBase"/>
    <w:next w:val="BodyText"/>
    <w:link w:val="Heading4Char"/>
    <w:qFormat/>
    <w:rsid w:val="005F76DF"/>
    <w:pPr>
      <w:spacing w:before="160" w:after="120"/>
      <w:outlineLvl w:val="3"/>
    </w:pPr>
    <w:rPr>
      <w:sz w:val="22"/>
    </w:rPr>
  </w:style>
  <w:style w:type="paragraph" w:styleId="Heading5">
    <w:name w:val="heading 5"/>
    <w:basedOn w:val="HeadingBase"/>
    <w:next w:val="Normal"/>
    <w:link w:val="Heading5Char"/>
    <w:qFormat/>
    <w:rsid w:val="005F76DF"/>
    <w:pPr>
      <w:spacing w:before="80"/>
      <w:outlineLvl w:val="4"/>
    </w:pPr>
    <w:rPr>
      <w:color w:val="918585"/>
      <w:sz w:val="20"/>
    </w:rPr>
  </w:style>
  <w:style w:type="paragraph" w:styleId="Heading6">
    <w:name w:val="heading 6"/>
    <w:basedOn w:val="HeadingBase"/>
    <w:next w:val="Normal"/>
    <w:link w:val="Heading6Char"/>
    <w:qFormat/>
    <w:rsid w:val="005F76DF"/>
    <w:pPr>
      <w:spacing w:before="60"/>
      <w:outlineLvl w:val="5"/>
    </w:pPr>
    <w:rPr>
      <w:color w:val="918585"/>
      <w:sz w:val="20"/>
    </w:rPr>
  </w:style>
  <w:style w:type="paragraph" w:styleId="Heading7">
    <w:name w:val="heading 7"/>
    <w:basedOn w:val="Normal"/>
    <w:next w:val="Normal"/>
    <w:link w:val="Heading7Char"/>
    <w:qFormat/>
    <w:rsid w:val="005F76DF"/>
    <w:pPr>
      <w:ind w:left="720"/>
      <w:outlineLvl w:val="6"/>
    </w:pPr>
    <w:rPr>
      <w:i/>
    </w:rPr>
  </w:style>
  <w:style w:type="paragraph" w:styleId="Heading8">
    <w:name w:val="heading 8"/>
    <w:basedOn w:val="Normal"/>
    <w:next w:val="Normal"/>
    <w:link w:val="Heading8Char"/>
    <w:qFormat/>
    <w:rsid w:val="005F76DF"/>
    <w:pPr>
      <w:ind w:left="720"/>
      <w:outlineLvl w:val="7"/>
    </w:pPr>
    <w:rPr>
      <w:i/>
    </w:rPr>
  </w:style>
  <w:style w:type="paragraph" w:styleId="Heading9">
    <w:name w:val="heading 9"/>
    <w:basedOn w:val="Normal"/>
    <w:next w:val="Normal"/>
    <w:link w:val="Heading9Char"/>
    <w:qFormat/>
    <w:rsid w:val="005F76DF"/>
    <w:pPr>
      <w:ind w:left="720"/>
      <w:outlineLvl w:val="8"/>
    </w:pPr>
    <w:rPr>
      <w:i/>
    </w:rPr>
  </w:style>
  <w:style w:type="character" w:default="1" w:styleId="DefaultParagraphFont">
    <w:name w:val="Default Paragraph Font"/>
    <w:uiPriority w:val="1"/>
    <w:unhideWhenUsed/>
    <w:rsid w:val="005F7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6DF"/>
  </w:style>
  <w:style w:type="character" w:customStyle="1" w:styleId="Heading1Char">
    <w:name w:val="Heading 1 Char"/>
    <w:basedOn w:val="DefaultParagraphFont"/>
    <w:link w:val="Heading1"/>
    <w:rsid w:val="005F76DF"/>
    <w:rPr>
      <w:rFonts w:ascii="Times New Roman" w:eastAsia="Times New Roman" w:hAnsi="Times New Roman" w:cs="Times New Roman"/>
      <w:b/>
      <w:sz w:val="32"/>
      <w:szCs w:val="20"/>
      <w:lang w:eastAsia="en-US"/>
    </w:rPr>
  </w:style>
  <w:style w:type="paragraph" w:styleId="BodyText">
    <w:name w:val="Body Text"/>
    <w:basedOn w:val="Normal"/>
    <w:link w:val="BodyTextChar"/>
    <w:rsid w:val="005F76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6DF"/>
    <w:rPr>
      <w:rFonts w:ascii="Times New Roman" w:eastAsia="Times New Roman" w:hAnsi="Times New Roman" w:cs="Times New Roman"/>
      <w:sz w:val="24"/>
      <w:lang w:eastAsia="en-US"/>
    </w:rPr>
  </w:style>
  <w:style w:type="paragraph" w:styleId="ListBullet">
    <w:name w:val="List Bullet"/>
    <w:basedOn w:val="List"/>
    <w:rsid w:val="005F76DF"/>
    <w:pPr>
      <w:numPr>
        <w:numId w:val="12"/>
      </w:numPr>
      <w:tabs>
        <w:tab w:val="clear" w:pos="340"/>
      </w:tabs>
      <w:spacing w:before="40" w:after="40"/>
    </w:pPr>
  </w:style>
  <w:style w:type="character" w:customStyle="1" w:styleId="SpecialBold">
    <w:name w:val="Special Bold"/>
    <w:basedOn w:val="DefaultParagraphFont"/>
    <w:rsid w:val="005F76DF"/>
    <w:rPr>
      <w:b/>
      <w:spacing w:val="0"/>
    </w:rPr>
  </w:style>
  <w:style w:type="paragraph" w:styleId="ListBullet2">
    <w:name w:val="List Bullet 2"/>
    <w:basedOn w:val="List2"/>
    <w:rsid w:val="005F76DF"/>
    <w:pPr>
      <w:numPr>
        <w:numId w:val="13"/>
      </w:numPr>
      <w:tabs>
        <w:tab w:val="clear" w:pos="680"/>
      </w:tabs>
    </w:pPr>
  </w:style>
  <w:style w:type="character" w:styleId="Emphasis">
    <w:name w:val="Emphasis"/>
    <w:basedOn w:val="DefaultParagraphFont"/>
    <w:qFormat/>
    <w:rsid w:val="005F76DF"/>
    <w:rPr>
      <w:i/>
    </w:rPr>
  </w:style>
  <w:style w:type="paragraph" w:customStyle="1" w:styleId="SuperHeading">
    <w:name w:val="SuperHeading"/>
    <w:basedOn w:val="Normal"/>
    <w:rsid w:val="005F76DF"/>
    <w:pPr>
      <w:spacing w:before="240" w:after="120"/>
      <w:outlineLvl w:val="0"/>
    </w:pPr>
    <w:rPr>
      <w:rFonts w:ascii="Times New Roman" w:hAnsi="Times New Roman"/>
      <w:b/>
      <w:sz w:val="32"/>
    </w:rPr>
  </w:style>
  <w:style w:type="paragraph" w:customStyle="1" w:styleId="AllowPageBreak">
    <w:name w:val="AllowPageBreak"/>
    <w:rsid w:val="005F76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5F76DF"/>
    <w:rPr>
      <w:rFonts w:ascii="Courier New" w:hAnsi="Courier New"/>
    </w:rPr>
  </w:style>
  <w:style w:type="character" w:customStyle="1" w:styleId="Heading2Char">
    <w:name w:val="Heading 2 Char"/>
    <w:basedOn w:val="DefaultParagraphFont"/>
    <w:link w:val="Heading2"/>
    <w:rsid w:val="005F7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6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6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6DF"/>
    <w:rPr>
      <w:rFonts w:ascii="Courier New" w:eastAsia="Times New Roman" w:hAnsi="Courier New" w:cs="Times New Roman"/>
      <w:i/>
      <w:szCs w:val="20"/>
      <w:lang w:eastAsia="en-US"/>
    </w:rPr>
  </w:style>
  <w:style w:type="paragraph" w:customStyle="1" w:styleId="HeadingBase">
    <w:name w:val="Heading Base"/>
    <w:rsid w:val="005F7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6DF"/>
    <w:pPr>
      <w:tabs>
        <w:tab w:val="right" w:leader="dot" w:pos="9072"/>
      </w:tabs>
      <w:ind w:left="567"/>
    </w:pPr>
    <w:rPr>
      <w:szCs w:val="22"/>
    </w:rPr>
  </w:style>
  <w:style w:type="paragraph" w:customStyle="1" w:styleId="TOCBase">
    <w:name w:val="TOC Base"/>
    <w:rsid w:val="005F7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6DF"/>
    <w:pPr>
      <w:tabs>
        <w:tab w:val="right" w:leader="dot" w:pos="9072"/>
      </w:tabs>
      <w:spacing w:before="40" w:after="40"/>
      <w:ind w:left="284"/>
    </w:pPr>
    <w:rPr>
      <w:rFonts w:ascii="Times New Roman" w:hAnsi="Times New Roman"/>
    </w:rPr>
  </w:style>
  <w:style w:type="paragraph" w:styleId="TOC1">
    <w:name w:val="toc 1"/>
    <w:basedOn w:val="TOCBase"/>
    <w:next w:val="Normal"/>
    <w:rsid w:val="005F76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6DF"/>
    <w:rPr>
      <w:rFonts w:ascii="Times New Roman" w:eastAsia="Times New Roman" w:hAnsi="Times New Roman" w:cs="Times New Roman"/>
      <w:sz w:val="16"/>
      <w:lang w:eastAsia="en-US"/>
    </w:rPr>
  </w:style>
  <w:style w:type="paragraph" w:styleId="Title">
    <w:name w:val="Title"/>
    <w:basedOn w:val="HeadingBase"/>
    <w:link w:val="TitleChar"/>
    <w:qFormat/>
    <w:rsid w:val="005F76DF"/>
    <w:pPr>
      <w:spacing w:before="5040"/>
      <w:jc w:val="center"/>
    </w:pPr>
    <w:rPr>
      <w:sz w:val="48"/>
      <w:szCs w:val="72"/>
      <w:lang w:val="en-US"/>
    </w:rPr>
  </w:style>
  <w:style w:type="character" w:customStyle="1" w:styleId="TitleChar">
    <w:name w:val="Title Char"/>
    <w:basedOn w:val="DefaultParagraphFont"/>
    <w:link w:val="Title"/>
    <w:rsid w:val="005F7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6DF"/>
    <w:pPr>
      <w:tabs>
        <w:tab w:val="left" w:pos="3600"/>
        <w:tab w:val="left" w:pos="3958"/>
      </w:tabs>
    </w:pPr>
  </w:style>
  <w:style w:type="paragraph" w:styleId="List">
    <w:name w:val="List"/>
    <w:basedOn w:val="BodyText"/>
    <w:next w:val="BodyText"/>
    <w:rsid w:val="005F76DF"/>
    <w:pPr>
      <w:tabs>
        <w:tab w:val="left" w:pos="340"/>
      </w:tabs>
      <w:spacing w:before="60" w:after="60"/>
      <w:ind w:left="340" w:hanging="340"/>
    </w:pPr>
  </w:style>
  <w:style w:type="paragraph" w:customStyle="1" w:styleId="Note">
    <w:name w:val="Note"/>
    <w:basedOn w:val="BodyText"/>
    <w:rsid w:val="005F7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6DF"/>
    <w:pPr>
      <w:framePr w:wrap="auto" w:hAnchor="text" w:y="6049"/>
    </w:pPr>
    <w:rPr>
      <w:color w:val="000000"/>
      <w:sz w:val="40"/>
    </w:rPr>
  </w:style>
  <w:style w:type="paragraph" w:customStyle="1" w:styleId="TOCTitle">
    <w:name w:val="TOCTitle"/>
    <w:basedOn w:val="Heading1"/>
    <w:rsid w:val="005F76DF"/>
    <w:pPr>
      <w:spacing w:after="240"/>
      <w:jc w:val="center"/>
      <w:outlineLvl w:val="9"/>
    </w:pPr>
    <w:rPr>
      <w:caps/>
    </w:rPr>
  </w:style>
  <w:style w:type="paragraph" w:customStyle="1" w:styleId="Version">
    <w:name w:val="Version"/>
    <w:rsid w:val="005F7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6DF"/>
    <w:pPr>
      <w:keepNext w:val="0"/>
      <w:tabs>
        <w:tab w:val="right" w:pos="4176"/>
      </w:tabs>
      <w:ind w:left="198" w:hanging="198"/>
    </w:pPr>
    <w:rPr>
      <w:rFonts w:ascii="Garamond" w:hAnsi="Garamond"/>
    </w:rPr>
  </w:style>
  <w:style w:type="paragraph" w:styleId="IndexHeading">
    <w:name w:val="index heading"/>
    <w:basedOn w:val="Normal"/>
    <w:next w:val="Index1"/>
    <w:semiHidden/>
    <w:rsid w:val="005F76DF"/>
    <w:pPr>
      <w:spacing w:before="120" w:after="120"/>
    </w:pPr>
    <w:rPr>
      <w:rFonts w:ascii="Arial" w:hAnsi="Arial"/>
      <w:b/>
      <w:color w:val="918585"/>
      <w:sz w:val="24"/>
    </w:rPr>
  </w:style>
  <w:style w:type="paragraph" w:styleId="Header">
    <w:name w:val="header"/>
    <w:basedOn w:val="Normal"/>
    <w:link w:val="HeaderChar"/>
    <w:rsid w:val="005F7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6DF"/>
    <w:rPr>
      <w:rFonts w:ascii="Times New Roman" w:eastAsia="Times New Roman" w:hAnsi="Times New Roman" w:cs="Times New Roman"/>
      <w:sz w:val="16"/>
      <w:szCs w:val="20"/>
      <w:lang w:val="en-GB" w:eastAsia="en-US"/>
    </w:rPr>
  </w:style>
  <w:style w:type="paragraph" w:customStyle="1" w:styleId="Chapter">
    <w:name w:val="Chapter"/>
    <w:basedOn w:val="Normal"/>
    <w:rsid w:val="005F76DF"/>
    <w:pPr>
      <w:spacing w:before="240"/>
    </w:pPr>
    <w:rPr>
      <w:rFonts w:ascii="Times New Roman" w:hAnsi="Times New Roman"/>
      <w:smallCaps/>
      <w:spacing w:val="80"/>
      <w:sz w:val="28"/>
    </w:rPr>
  </w:style>
  <w:style w:type="paragraph" w:customStyle="1" w:styleId="InChapter">
    <w:name w:val="InChapter"/>
    <w:basedOn w:val="Heading3"/>
    <w:rsid w:val="005F76DF"/>
    <w:pPr>
      <w:spacing w:after="240"/>
      <w:outlineLvl w:val="9"/>
    </w:pPr>
    <w:rPr>
      <w:noProof/>
    </w:rPr>
  </w:style>
  <w:style w:type="paragraph" w:styleId="Index2">
    <w:name w:val="index 2"/>
    <w:basedOn w:val="Normal"/>
    <w:next w:val="Normal"/>
    <w:semiHidden/>
    <w:rsid w:val="005F76DF"/>
    <w:pPr>
      <w:tabs>
        <w:tab w:val="right" w:pos="4176"/>
      </w:tabs>
      <w:ind w:left="568" w:hanging="284"/>
    </w:pPr>
    <w:rPr>
      <w:rFonts w:ascii="Garamond" w:hAnsi="Garamond"/>
    </w:rPr>
  </w:style>
  <w:style w:type="paragraph" w:customStyle="1" w:styleId="Byline">
    <w:name w:val="Byline"/>
    <w:rsid w:val="005F7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6DF"/>
    <w:pPr>
      <w:tabs>
        <w:tab w:val="clear" w:pos="3600"/>
        <w:tab w:val="clear" w:pos="3958"/>
      </w:tabs>
      <w:jc w:val="right"/>
    </w:pPr>
  </w:style>
  <w:style w:type="paragraph" w:styleId="Caption">
    <w:name w:val="caption"/>
    <w:basedOn w:val="BodyText"/>
    <w:next w:val="Normal"/>
    <w:qFormat/>
    <w:rsid w:val="005F76DF"/>
    <w:pPr>
      <w:framePr w:w="2268" w:hSpace="181" w:vSpace="181" w:wrap="around" w:vAnchor="text" w:hAnchor="page" w:x="1135" w:y="285" w:anchorLock="1"/>
    </w:pPr>
    <w:rPr>
      <w:i/>
    </w:rPr>
  </w:style>
  <w:style w:type="paragraph" w:customStyle="1" w:styleId="MiniTOCTitle">
    <w:name w:val="MiniTOCTitle"/>
    <w:basedOn w:val="Heading4"/>
    <w:rsid w:val="005F76DF"/>
    <w:pPr>
      <w:spacing w:before="240"/>
      <w:outlineLvl w:val="9"/>
    </w:pPr>
    <w:rPr>
      <w:noProof/>
      <w:sz w:val="24"/>
    </w:rPr>
  </w:style>
  <w:style w:type="paragraph" w:customStyle="1" w:styleId="MiniTOCItem">
    <w:name w:val="MiniTOCItem"/>
    <w:basedOn w:val="ListBullet"/>
    <w:rsid w:val="005F76DF"/>
    <w:pPr>
      <w:numPr>
        <w:numId w:val="0"/>
      </w:numPr>
      <w:tabs>
        <w:tab w:val="right" w:leader="dot" w:pos="6521"/>
      </w:tabs>
      <w:spacing w:before="0" w:after="0"/>
    </w:pPr>
  </w:style>
  <w:style w:type="paragraph" w:customStyle="1" w:styleId="TOFTitle">
    <w:name w:val="TOFTitle"/>
    <w:basedOn w:val="TOCTitle"/>
    <w:rsid w:val="005F76DF"/>
  </w:style>
  <w:style w:type="paragraph" w:styleId="TableofFigures">
    <w:name w:val="table of figures"/>
    <w:basedOn w:val="Normal"/>
    <w:next w:val="Normal"/>
    <w:semiHidden/>
    <w:rsid w:val="005F76DF"/>
    <w:pPr>
      <w:tabs>
        <w:tab w:val="right" w:leader="dot" w:pos="9072"/>
      </w:tabs>
      <w:ind w:left="970" w:hanging="403"/>
    </w:pPr>
    <w:rPr>
      <w:rFonts w:ascii="Times New Roman" w:hAnsi="Times New Roman"/>
      <w:b/>
    </w:rPr>
  </w:style>
  <w:style w:type="paragraph" w:styleId="ListNumber">
    <w:name w:val="List Number"/>
    <w:basedOn w:val="List"/>
    <w:rsid w:val="005F76DF"/>
    <w:pPr>
      <w:numPr>
        <w:numId w:val="15"/>
      </w:numPr>
      <w:tabs>
        <w:tab w:val="clear" w:pos="340"/>
      </w:tabs>
    </w:pPr>
  </w:style>
  <w:style w:type="character" w:customStyle="1" w:styleId="WingdingSymbols">
    <w:name w:val="Wingding Symbols"/>
    <w:rsid w:val="005F76DF"/>
    <w:rPr>
      <w:rFonts w:ascii="Wingdings" w:hAnsi="Wingdings"/>
    </w:rPr>
  </w:style>
  <w:style w:type="paragraph" w:customStyle="1" w:styleId="TableHeading">
    <w:name w:val="Table Heading"/>
    <w:basedOn w:val="HeadingBase"/>
    <w:rsid w:val="005F76DF"/>
    <w:pPr>
      <w:keepLines/>
      <w:pBdr>
        <w:bottom w:val="single" w:sz="6" w:space="1" w:color="918585"/>
      </w:pBdr>
      <w:spacing w:before="240"/>
    </w:pPr>
  </w:style>
  <w:style w:type="character" w:customStyle="1" w:styleId="HotSpot">
    <w:name w:val="HotSpot"/>
    <w:rsid w:val="005F76DF"/>
    <w:rPr>
      <w:color w:val="0033CC"/>
      <w:u w:val="none"/>
    </w:rPr>
  </w:style>
  <w:style w:type="paragraph" w:customStyle="1" w:styleId="BodyTextRight">
    <w:name w:val="Body Text Right"/>
    <w:basedOn w:val="BodyText"/>
    <w:rsid w:val="005F76DF"/>
    <w:pPr>
      <w:spacing w:before="0" w:after="0"/>
      <w:jc w:val="right"/>
    </w:pPr>
  </w:style>
  <w:style w:type="paragraph" w:styleId="Index3">
    <w:name w:val="index 3"/>
    <w:basedOn w:val="ListNumber2"/>
    <w:next w:val="Normal"/>
    <w:semiHidden/>
    <w:rsid w:val="005F76DF"/>
    <w:pPr>
      <w:numPr>
        <w:numId w:val="0"/>
      </w:numPr>
      <w:tabs>
        <w:tab w:val="right" w:leader="dot" w:pos="4176"/>
      </w:tabs>
    </w:pPr>
  </w:style>
  <w:style w:type="paragraph" w:styleId="ListNumber2">
    <w:name w:val="List Number 2"/>
    <w:basedOn w:val="List2"/>
    <w:rsid w:val="005F76DF"/>
    <w:pPr>
      <w:numPr>
        <w:numId w:val="10"/>
      </w:numPr>
      <w:tabs>
        <w:tab w:val="clear" w:pos="1060"/>
      </w:tabs>
    </w:pPr>
  </w:style>
  <w:style w:type="paragraph" w:customStyle="1" w:styleId="MarginNote">
    <w:name w:val="Margin Note"/>
    <w:basedOn w:val="BodyText"/>
    <w:rsid w:val="005F7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6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6DF"/>
    <w:rPr>
      <w:sz w:val="32"/>
    </w:rPr>
  </w:style>
  <w:style w:type="paragraph" w:customStyle="1" w:styleId="HeadingProcedure">
    <w:name w:val="Heading Procedure"/>
    <w:basedOn w:val="HeadingBase"/>
    <w:next w:val="Normal"/>
    <w:rsid w:val="005F76DF"/>
    <w:pPr>
      <w:tabs>
        <w:tab w:val="left" w:pos="0"/>
      </w:tabs>
      <w:spacing w:before="120" w:after="60"/>
    </w:pPr>
    <w:rPr>
      <w:i/>
      <w:color w:val="918585"/>
      <w:sz w:val="22"/>
    </w:rPr>
  </w:style>
  <w:style w:type="paragraph" w:customStyle="1" w:styleId="TableBodyText">
    <w:name w:val="Table Body Text"/>
    <w:basedOn w:val="BodyText"/>
    <w:rsid w:val="005F76DF"/>
    <w:pPr>
      <w:spacing w:before="60" w:after="60"/>
    </w:pPr>
  </w:style>
  <w:style w:type="paragraph" w:styleId="ListContinue">
    <w:name w:val="List Continue"/>
    <w:basedOn w:val="List"/>
    <w:rsid w:val="005F76DF"/>
    <w:pPr>
      <w:ind w:firstLine="0"/>
    </w:pPr>
  </w:style>
  <w:style w:type="paragraph" w:customStyle="1" w:styleId="ListNote">
    <w:name w:val="List Note"/>
    <w:basedOn w:val="List"/>
    <w:rsid w:val="005F76DF"/>
    <w:pPr>
      <w:pBdr>
        <w:top w:val="single" w:sz="6" w:space="2" w:color="918585"/>
        <w:bottom w:val="single" w:sz="6" w:space="2" w:color="918585"/>
      </w:pBdr>
      <w:tabs>
        <w:tab w:val="left" w:pos="1021"/>
      </w:tabs>
      <w:ind w:firstLine="0"/>
    </w:pPr>
  </w:style>
  <w:style w:type="paragraph" w:customStyle="1" w:styleId="Warning">
    <w:name w:val="Warning"/>
    <w:basedOn w:val="BodyText"/>
    <w:rsid w:val="005F76DF"/>
    <w:pPr>
      <w:shd w:val="clear" w:color="auto" w:fill="D9D9D9"/>
      <w:tabs>
        <w:tab w:val="left" w:pos="992"/>
      </w:tabs>
      <w:ind w:left="119" w:right="119"/>
    </w:pPr>
    <w:rPr>
      <w:sz w:val="20"/>
    </w:rPr>
  </w:style>
  <w:style w:type="paragraph" w:customStyle="1" w:styleId="MarginIcons">
    <w:name w:val="Margin Icons"/>
    <w:basedOn w:val="BodyText"/>
    <w:rsid w:val="005F76DF"/>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5F76DF"/>
    <w:pPr>
      <w:tabs>
        <w:tab w:val="clear" w:pos="680"/>
      </w:tabs>
      <w:spacing w:before="60" w:after="60"/>
    </w:pPr>
  </w:style>
  <w:style w:type="paragraph" w:customStyle="1" w:styleId="SubHeading2">
    <w:name w:val="SubHeading2"/>
    <w:basedOn w:val="HeadingBase"/>
    <w:rsid w:val="005F76DF"/>
    <w:pPr>
      <w:spacing w:before="240" w:after="60"/>
    </w:pPr>
    <w:rPr>
      <w:sz w:val="20"/>
    </w:rPr>
  </w:style>
  <w:style w:type="paragraph" w:customStyle="1" w:styleId="SubHeading1">
    <w:name w:val="SubHeading1"/>
    <w:basedOn w:val="HeadingBase"/>
    <w:rsid w:val="005F76DF"/>
    <w:pPr>
      <w:spacing w:before="240" w:after="60"/>
    </w:pPr>
    <w:rPr>
      <w:color w:val="918585"/>
      <w:sz w:val="22"/>
    </w:rPr>
  </w:style>
  <w:style w:type="paragraph" w:customStyle="1" w:styleId="SideHeading">
    <w:name w:val="Side Heading"/>
    <w:basedOn w:val="HeadingBase"/>
    <w:rsid w:val="005F7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6DF"/>
    <w:pPr>
      <w:tabs>
        <w:tab w:val="num" w:pos="360"/>
      </w:tabs>
    </w:pPr>
  </w:style>
  <w:style w:type="paragraph" w:styleId="PlainText">
    <w:name w:val="Plain Text"/>
    <w:basedOn w:val="Normal"/>
    <w:link w:val="PlainTextChar"/>
    <w:rsid w:val="005F76DF"/>
    <w:rPr>
      <w:sz w:val="20"/>
    </w:rPr>
  </w:style>
  <w:style w:type="character" w:customStyle="1" w:styleId="PlainTextChar">
    <w:name w:val="Plain Text Char"/>
    <w:basedOn w:val="DefaultParagraphFont"/>
    <w:link w:val="PlainText"/>
    <w:rsid w:val="005F76DF"/>
    <w:rPr>
      <w:rFonts w:ascii="Courier New" w:eastAsia="Times New Roman" w:hAnsi="Courier New" w:cs="Times New Roman"/>
      <w:sz w:val="20"/>
      <w:szCs w:val="20"/>
      <w:lang w:eastAsia="en-US"/>
    </w:rPr>
  </w:style>
  <w:style w:type="character" w:customStyle="1" w:styleId="MenuOption">
    <w:name w:val="Menu Option"/>
    <w:basedOn w:val="DefaultParagraphFont"/>
    <w:rsid w:val="005F76DF"/>
    <w:rPr>
      <w:b/>
      <w:smallCaps/>
    </w:rPr>
  </w:style>
  <w:style w:type="paragraph" w:customStyle="1" w:styleId="TableListNumber">
    <w:name w:val="Table List Number"/>
    <w:basedOn w:val="ListNumber"/>
    <w:rsid w:val="005F76DF"/>
    <w:pPr>
      <w:numPr>
        <w:numId w:val="0"/>
      </w:numPr>
    </w:pPr>
  </w:style>
  <w:style w:type="paragraph" w:styleId="TOC4">
    <w:name w:val="toc 4"/>
    <w:basedOn w:val="TOCBase"/>
    <w:next w:val="Normal"/>
    <w:semiHidden/>
    <w:rsid w:val="005F76DF"/>
    <w:pPr>
      <w:tabs>
        <w:tab w:val="right" w:leader="dot" w:pos="9071"/>
      </w:tabs>
      <w:ind w:left="1701"/>
    </w:pPr>
  </w:style>
  <w:style w:type="paragraph" w:customStyle="1" w:styleId="ListAlpha">
    <w:name w:val="List Alpha"/>
    <w:basedOn w:val="List"/>
    <w:rsid w:val="005F76DF"/>
    <w:pPr>
      <w:numPr>
        <w:numId w:val="9"/>
      </w:numPr>
    </w:pPr>
  </w:style>
  <w:style w:type="paragraph" w:customStyle="1" w:styleId="ListAlpha2">
    <w:name w:val="List Alpha 2"/>
    <w:basedOn w:val="List2"/>
    <w:rsid w:val="005F76DF"/>
    <w:pPr>
      <w:numPr>
        <w:numId w:val="8"/>
      </w:numPr>
    </w:pPr>
  </w:style>
  <w:style w:type="paragraph" w:styleId="List2">
    <w:name w:val="List 2"/>
    <w:basedOn w:val="BodyText"/>
    <w:rsid w:val="005F76DF"/>
    <w:pPr>
      <w:tabs>
        <w:tab w:val="left" w:pos="680"/>
      </w:tabs>
      <w:spacing w:before="60" w:after="60"/>
      <w:ind w:left="680" w:hanging="340"/>
    </w:pPr>
  </w:style>
  <w:style w:type="paragraph" w:styleId="List3">
    <w:name w:val="List 3"/>
    <w:basedOn w:val="BodyText"/>
    <w:rsid w:val="005F76DF"/>
    <w:pPr>
      <w:tabs>
        <w:tab w:val="left" w:pos="1021"/>
      </w:tabs>
      <w:spacing w:before="60" w:after="60"/>
      <w:ind w:left="1020" w:hanging="340"/>
    </w:pPr>
  </w:style>
  <w:style w:type="paragraph" w:styleId="List4">
    <w:name w:val="List 4"/>
    <w:basedOn w:val="BodyText"/>
    <w:rsid w:val="005F76DF"/>
    <w:pPr>
      <w:tabs>
        <w:tab w:val="left" w:pos="1361"/>
      </w:tabs>
      <w:spacing w:before="60" w:after="60"/>
      <w:ind w:left="1361" w:hanging="340"/>
    </w:pPr>
  </w:style>
  <w:style w:type="paragraph" w:styleId="List5">
    <w:name w:val="List 5"/>
    <w:basedOn w:val="BodyText"/>
    <w:rsid w:val="005F76DF"/>
    <w:pPr>
      <w:tabs>
        <w:tab w:val="left" w:pos="1701"/>
      </w:tabs>
      <w:spacing w:before="60" w:after="60"/>
      <w:ind w:left="1701" w:hanging="340"/>
    </w:pPr>
  </w:style>
  <w:style w:type="paragraph" w:styleId="ListBullet3">
    <w:name w:val="List Bullet 3"/>
    <w:basedOn w:val="List3"/>
    <w:rsid w:val="005F76DF"/>
    <w:pPr>
      <w:numPr>
        <w:numId w:val="14"/>
      </w:numPr>
      <w:tabs>
        <w:tab w:val="clear" w:pos="1021"/>
      </w:tabs>
      <w:ind w:left="1037" w:hanging="357"/>
    </w:pPr>
  </w:style>
  <w:style w:type="paragraph" w:styleId="ListBullet4">
    <w:name w:val="List Bullet 4"/>
    <w:basedOn w:val="List4"/>
    <w:rsid w:val="005F76DF"/>
    <w:pPr>
      <w:numPr>
        <w:numId w:val="3"/>
      </w:numPr>
      <w:tabs>
        <w:tab w:val="clear" w:pos="1361"/>
      </w:tabs>
    </w:pPr>
  </w:style>
  <w:style w:type="paragraph" w:styleId="ListBullet5">
    <w:name w:val="List Bullet 5"/>
    <w:basedOn w:val="List5"/>
    <w:rsid w:val="005F76DF"/>
    <w:pPr>
      <w:numPr>
        <w:numId w:val="4"/>
      </w:numPr>
    </w:pPr>
  </w:style>
  <w:style w:type="paragraph" w:styleId="ListContinue2">
    <w:name w:val="List Continue 2"/>
    <w:basedOn w:val="List2"/>
    <w:rsid w:val="005F76DF"/>
    <w:pPr>
      <w:ind w:firstLine="0"/>
    </w:pPr>
  </w:style>
  <w:style w:type="paragraph" w:styleId="ListContinue3">
    <w:name w:val="List Continue 3"/>
    <w:basedOn w:val="List3"/>
    <w:rsid w:val="005F76DF"/>
    <w:pPr>
      <w:ind w:left="1021" w:firstLine="0"/>
    </w:pPr>
  </w:style>
  <w:style w:type="paragraph" w:styleId="ListContinue4">
    <w:name w:val="List Continue 4"/>
    <w:basedOn w:val="List4"/>
    <w:rsid w:val="005F76DF"/>
    <w:pPr>
      <w:ind w:firstLine="0"/>
    </w:pPr>
  </w:style>
  <w:style w:type="paragraph" w:styleId="ListContinue5">
    <w:name w:val="List Continue 5"/>
    <w:basedOn w:val="List5"/>
    <w:rsid w:val="005F76DF"/>
    <w:pPr>
      <w:ind w:firstLine="0"/>
    </w:pPr>
  </w:style>
  <w:style w:type="paragraph" w:styleId="ListNumber3">
    <w:name w:val="List Number 3"/>
    <w:basedOn w:val="List3"/>
    <w:rsid w:val="005F76DF"/>
    <w:pPr>
      <w:numPr>
        <w:numId w:val="5"/>
      </w:numPr>
    </w:pPr>
  </w:style>
  <w:style w:type="paragraph" w:styleId="ListNumber4">
    <w:name w:val="List Number 4"/>
    <w:basedOn w:val="List4"/>
    <w:rsid w:val="005F76DF"/>
    <w:pPr>
      <w:numPr>
        <w:numId w:val="6"/>
      </w:numPr>
    </w:pPr>
  </w:style>
  <w:style w:type="paragraph" w:styleId="ListNumber5">
    <w:name w:val="List Number 5"/>
    <w:basedOn w:val="List5"/>
    <w:rsid w:val="005F76DF"/>
    <w:pPr>
      <w:numPr>
        <w:numId w:val="7"/>
      </w:numPr>
    </w:pPr>
  </w:style>
  <w:style w:type="paragraph" w:styleId="BlockText">
    <w:name w:val="Block Text"/>
    <w:basedOn w:val="Normal"/>
    <w:rsid w:val="005F76DF"/>
    <w:pPr>
      <w:spacing w:after="120"/>
      <w:ind w:left="1440" w:right="1440"/>
    </w:pPr>
  </w:style>
  <w:style w:type="character" w:customStyle="1" w:styleId="Subscript">
    <w:name w:val="Subscript"/>
    <w:basedOn w:val="DefaultParagraphFont"/>
    <w:rsid w:val="005F76DF"/>
    <w:rPr>
      <w:sz w:val="16"/>
      <w:vertAlign w:val="subscript"/>
    </w:rPr>
  </w:style>
  <w:style w:type="character" w:customStyle="1" w:styleId="Superscript">
    <w:name w:val="Superscript"/>
    <w:basedOn w:val="DefaultParagraphFont"/>
    <w:rsid w:val="005F76DF"/>
    <w:rPr>
      <w:sz w:val="16"/>
      <w:vertAlign w:val="superscript"/>
    </w:rPr>
  </w:style>
  <w:style w:type="character" w:customStyle="1" w:styleId="Symbols">
    <w:name w:val="Symbols"/>
    <w:basedOn w:val="DefaultParagraphFont"/>
    <w:rsid w:val="005F76DF"/>
    <w:rPr>
      <w:rFonts w:ascii="Symbol" w:hAnsi="Symbol"/>
    </w:rPr>
  </w:style>
  <w:style w:type="character" w:customStyle="1" w:styleId="MenuOptions">
    <w:name w:val="Menu Options"/>
    <w:basedOn w:val="DefaultParagraphFont"/>
    <w:rsid w:val="005F76DF"/>
    <w:rPr>
      <w:rFonts w:ascii="Arial Narrow" w:hAnsi="Arial Narrow"/>
      <w:smallCaps/>
    </w:rPr>
  </w:style>
  <w:style w:type="character" w:customStyle="1" w:styleId="Buttons">
    <w:name w:val="Buttons"/>
    <w:basedOn w:val="DefaultParagraphFont"/>
    <w:rsid w:val="005F76DF"/>
    <w:rPr>
      <w:b/>
    </w:rPr>
  </w:style>
  <w:style w:type="character" w:customStyle="1" w:styleId="Underlined">
    <w:name w:val="Underlined"/>
    <w:basedOn w:val="DefaultParagraphFont"/>
    <w:rsid w:val="005F76DF"/>
    <w:rPr>
      <w:u w:val="single"/>
    </w:rPr>
  </w:style>
  <w:style w:type="paragraph" w:customStyle="1" w:styleId="TableBodyTextRight">
    <w:name w:val="Table Body Text Right"/>
    <w:basedOn w:val="TableBodyText"/>
    <w:rsid w:val="005F76DF"/>
    <w:pPr>
      <w:widowControl w:val="0"/>
      <w:autoSpaceDE w:val="0"/>
      <w:autoSpaceDN w:val="0"/>
      <w:adjustRightInd w:val="0"/>
      <w:jc w:val="right"/>
    </w:pPr>
    <w:rPr>
      <w:rFonts w:cs="Arial"/>
      <w:szCs w:val="18"/>
    </w:rPr>
  </w:style>
  <w:style w:type="paragraph" w:customStyle="1" w:styleId="CopyrightText">
    <w:name w:val="Copyright Text"/>
    <w:basedOn w:val="BodyText"/>
    <w:rsid w:val="005F76DF"/>
    <w:rPr>
      <w:sz w:val="18"/>
    </w:rPr>
  </w:style>
  <w:style w:type="paragraph" w:customStyle="1" w:styleId="BodySmallRight">
    <w:name w:val="Body Small Right"/>
    <w:basedOn w:val="BodyTextRight"/>
    <w:rsid w:val="005F76DF"/>
    <w:rPr>
      <w:sz w:val="18"/>
      <w:szCs w:val="18"/>
    </w:rPr>
  </w:style>
  <w:style w:type="paragraph" w:customStyle="1" w:styleId="MarginEdition">
    <w:name w:val="Margin Edition"/>
    <w:basedOn w:val="MarginNote"/>
    <w:rsid w:val="005F76DF"/>
    <w:pPr>
      <w:spacing w:before="0" w:after="0"/>
    </w:pPr>
    <w:rPr>
      <w:rFonts w:ascii="Times New Roman" w:hAnsi="Times New Roman"/>
      <w:color w:val="999999"/>
    </w:rPr>
  </w:style>
  <w:style w:type="paragraph" w:customStyle="1" w:styleId="Spacer">
    <w:name w:val="Spacer"/>
    <w:basedOn w:val="Normal"/>
    <w:rsid w:val="005F76DF"/>
    <w:rPr>
      <w:sz w:val="2"/>
      <w:szCs w:val="2"/>
    </w:rPr>
  </w:style>
  <w:style w:type="character" w:customStyle="1" w:styleId="Small">
    <w:name w:val="Small"/>
    <w:basedOn w:val="DefaultParagraphFont"/>
    <w:rsid w:val="005F76DF"/>
    <w:rPr>
      <w:sz w:val="16"/>
    </w:rPr>
  </w:style>
  <w:style w:type="paragraph" w:customStyle="1" w:styleId="WideTable">
    <w:name w:val="Wide Table"/>
    <w:basedOn w:val="Normal"/>
    <w:rsid w:val="005F76DF"/>
    <w:pPr>
      <w:ind w:left="-1418"/>
    </w:pPr>
    <w:rPr>
      <w:sz w:val="2"/>
      <w:szCs w:val="2"/>
    </w:rPr>
  </w:style>
  <w:style w:type="character" w:styleId="PageNumber">
    <w:name w:val="page number"/>
    <w:basedOn w:val="DefaultParagraphFont"/>
    <w:rsid w:val="005F76DF"/>
  </w:style>
  <w:style w:type="paragraph" w:styleId="Quote">
    <w:name w:val="Quote"/>
    <w:basedOn w:val="Heading1"/>
    <w:link w:val="QuoteChar"/>
    <w:qFormat/>
    <w:rsid w:val="005F76DF"/>
    <w:rPr>
      <w:b w:val="0"/>
      <w:sz w:val="72"/>
      <w:szCs w:val="72"/>
      <w:lang w:val="en-NZ"/>
    </w:rPr>
  </w:style>
  <w:style w:type="character" w:customStyle="1" w:styleId="QuoteChar">
    <w:name w:val="Quote Char"/>
    <w:basedOn w:val="DefaultParagraphFont"/>
    <w:link w:val="Quote"/>
    <w:rsid w:val="005F7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6DF"/>
    <w:pPr>
      <w:pageBreakBefore/>
    </w:pPr>
  </w:style>
  <w:style w:type="paragraph" w:customStyle="1" w:styleId="Border">
    <w:name w:val="Border"/>
    <w:basedOn w:val="Normal"/>
    <w:qFormat/>
    <w:rsid w:val="005F7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6DF"/>
    <w:rPr>
      <w:b/>
      <w:bCs/>
      <w:i/>
      <w:iCs/>
      <w:color w:val="auto"/>
    </w:rPr>
  </w:style>
  <w:style w:type="paragraph" w:styleId="IntenseQuote">
    <w:name w:val="Intense Quote"/>
    <w:basedOn w:val="Normal"/>
    <w:next w:val="Normal"/>
    <w:link w:val="IntenseQuoteChar"/>
    <w:uiPriority w:val="30"/>
    <w:qFormat/>
    <w:rsid w:val="005F7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6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6DF"/>
    <w:rPr>
      <w:smallCaps/>
      <w:color w:val="auto"/>
      <w:u w:val="single"/>
    </w:rPr>
  </w:style>
  <w:style w:type="character" w:styleId="IntenseReference">
    <w:name w:val="Intense Reference"/>
    <w:basedOn w:val="DefaultParagraphFont"/>
    <w:uiPriority w:val="32"/>
    <w:qFormat/>
    <w:rsid w:val="005F76DF"/>
    <w:rPr>
      <w:b/>
      <w:bCs/>
      <w:smallCaps/>
      <w:color w:val="auto"/>
      <w:spacing w:val="5"/>
      <w:u w:val="single"/>
    </w:rPr>
  </w:style>
  <w:style w:type="paragraph" w:customStyle="1" w:styleId="2ColumnHeading">
    <w:name w:val="2Column Heading"/>
    <w:basedOn w:val="BodyText"/>
    <w:qFormat/>
    <w:rsid w:val="005F76DF"/>
    <w:pPr>
      <w:spacing w:after="60"/>
      <w:ind w:left="-2268"/>
    </w:pPr>
    <w:rPr>
      <w:b/>
    </w:rPr>
  </w:style>
  <w:style w:type="paragraph" w:customStyle="1" w:styleId="Heading1TOC">
    <w:name w:val="Heading1 TOC"/>
    <w:basedOn w:val="Normal"/>
    <w:qFormat/>
    <w:rsid w:val="005F76DF"/>
    <w:pPr>
      <w:spacing w:before="240" w:after="120"/>
    </w:pPr>
    <w:rPr>
      <w:rFonts w:ascii="Times New Roman" w:hAnsi="Times New Roman"/>
      <w:b/>
      <w:sz w:val="32"/>
    </w:rPr>
  </w:style>
  <w:style w:type="paragraph" w:customStyle="1" w:styleId="Heading2TOC">
    <w:name w:val="Heading2 TOC"/>
    <w:basedOn w:val="Normal"/>
    <w:qFormat/>
    <w:rsid w:val="005F76DF"/>
    <w:pPr>
      <w:spacing w:before="240" w:after="60"/>
    </w:pPr>
    <w:rPr>
      <w:rFonts w:ascii="Times New Roman" w:hAnsi="Times New Roman"/>
      <w:b/>
      <w:sz w:val="28"/>
    </w:rPr>
  </w:style>
  <w:style w:type="character" w:customStyle="1" w:styleId="Underline">
    <w:name w:val="Underline"/>
    <w:basedOn w:val="DefaultParagraphFont"/>
    <w:qFormat/>
    <w:rsid w:val="005F76DF"/>
    <w:rPr>
      <w:u w:val="single"/>
    </w:rPr>
  </w:style>
  <w:style w:type="character" w:customStyle="1" w:styleId="BoldandItalics">
    <w:name w:val="Bold and Italics"/>
    <w:qFormat/>
    <w:rsid w:val="005F76DF"/>
    <w:rPr>
      <w:b/>
      <w:i/>
      <w:u w:val="none"/>
    </w:rPr>
  </w:style>
  <w:style w:type="paragraph" w:styleId="BalloonText">
    <w:name w:val="Balloon Text"/>
    <w:basedOn w:val="Normal"/>
    <w:link w:val="BalloonTextChar"/>
    <w:rsid w:val="005F76DF"/>
    <w:rPr>
      <w:rFonts w:ascii="Tahoma" w:hAnsi="Tahoma" w:cs="Tahoma"/>
      <w:sz w:val="16"/>
      <w:szCs w:val="16"/>
    </w:rPr>
  </w:style>
  <w:style w:type="character" w:customStyle="1" w:styleId="BalloonTextChar">
    <w:name w:val="Balloon Text Char"/>
    <w:basedOn w:val="DefaultParagraphFont"/>
    <w:link w:val="BalloonText"/>
    <w:rsid w:val="005F76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6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6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6DF"/>
    <w:rPr>
      <w:b/>
      <w:color w:val="660033"/>
      <w:spacing w:val="0"/>
    </w:rPr>
  </w:style>
  <w:style w:type="paragraph" w:customStyle="1" w:styleId="Nameditemlist">
    <w:name w:val="Named item list"/>
    <w:basedOn w:val="BodyText"/>
    <w:qFormat/>
    <w:rsid w:val="005F76DF"/>
    <w:pPr>
      <w:tabs>
        <w:tab w:val="left" w:pos="2835"/>
      </w:tabs>
      <w:ind w:left="2835" w:hanging="2835"/>
    </w:pPr>
  </w:style>
  <w:style w:type="paragraph" w:customStyle="1" w:styleId="BodyTextnopadding">
    <w:name w:val="Body Text no padding"/>
    <w:basedOn w:val="BodyText"/>
    <w:qFormat/>
    <w:rsid w:val="005F76DF"/>
    <w:pPr>
      <w:spacing w:before="0" w:after="0"/>
    </w:pPr>
  </w:style>
  <w:style w:type="paragraph" w:customStyle="1" w:styleId="BodyTextBold">
    <w:name w:val="Body Text Bold"/>
    <w:basedOn w:val="BodyText"/>
    <w:qFormat/>
    <w:rsid w:val="005F76DF"/>
    <w:rPr>
      <w:b/>
    </w:rPr>
  </w:style>
  <w:style w:type="character" w:styleId="Hyperlink">
    <w:name w:val="Hyperlink"/>
    <w:basedOn w:val="DefaultParagraphFont"/>
    <w:uiPriority w:val="99"/>
    <w:unhideWhenUsed/>
    <w:rsid w:val="00371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5798</Characters>
  <Application>Microsoft Office Word</Application>
  <DocSecurity>0</DocSecurity>
  <Lines>187</Lines>
  <Paragraphs>119</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BSBITU501 Conduct data analysis</dc:title>
  <dc:subject>Approved</dc:subject>
  <dc:creator>Future Skills Organisation</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