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BBF" w:rsidP="00B62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BSBITU312 Create electronic presentations</w:t>
      </w:r>
      <w:r>
        <w:fldChar w:fldCharType="end"/>
      </w:r>
    </w:p>
    <w:p w:rsidR="00B62BBF" w:rsidP="00B62BBF">
      <w:pPr>
        <w:pStyle w:val="Version"/>
        <w:sectPr w:rsidSect="00181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AB0" w:rsidP="00181AB0">
      <w:pPr>
        <w:pStyle w:val="SuperHeading"/>
      </w:pPr>
      <w:r w:rsidRPr="00181AB0">
        <w:t>BSBITU312 Create electronic presentations</w:t>
      </w:r>
    </w:p>
    <w:p w:rsidR="00000000" w:rsidRPr="00181AB0" w:rsidP="00181AB0">
      <w:pPr>
        <w:pStyle w:val="Heading1"/>
      </w:pPr>
      <w:bookmarkStart w:id="1" w:name="O_1001329"/>
      <w:bookmarkEnd w:id="1"/>
      <w:r w:rsidRPr="00181A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rPr>
                <w:rStyle w:val="SpecialBold"/>
              </w:rPr>
              <w:t>Comments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t>This version first released with BSB Business Services Training Package Version 3.0.</w:t>
            </w:r>
          </w:p>
        </w:tc>
      </w:tr>
    </w:tbl>
    <w:p w:rsidR="00000000" w:rsidRPr="00181AB0" w:rsidP="00181AB0">
      <w:pPr>
        <w:pStyle w:val="BodyText"/>
      </w:pPr>
    </w:p>
    <w:p w:rsidR="00000000" w:rsidRPr="00181AB0" w:rsidP="00181AB0">
      <w:pPr>
        <w:pStyle w:val="AllowPageBreak"/>
      </w:pPr>
    </w:p>
    <w:p w:rsidR="00000000" w:rsidRPr="00181AB0" w:rsidP="00181AB0">
      <w:pPr>
        <w:pStyle w:val="Heading1"/>
      </w:pPr>
      <w:bookmarkStart w:id="2" w:name="O_1001334"/>
      <w:bookmarkEnd w:id="2"/>
      <w:r w:rsidRPr="00181AB0">
        <w:t>Application</w:t>
      </w:r>
    </w:p>
    <w:p w:rsidR="00000000" w:rsidRPr="00181AB0" w:rsidP="00B62BBF">
      <w:pPr>
        <w:pStyle w:val="BodyText"/>
      </w:pPr>
      <w:r w:rsidRPr="00181AB0">
        <w:t>This unit describes the skills and knowledge required to design and produce electronic sl</w:t>
      </w:r>
      <w:r w:rsidRPr="00181AB0">
        <w:t>ide presentations using various applications and platforms.</w:t>
      </w:r>
    </w:p>
    <w:p w:rsidR="00000000" w:rsidRPr="00181AB0" w:rsidP="00B62BBF">
      <w:pPr>
        <w:pStyle w:val="BodyText"/>
      </w:pPr>
      <w:r w:rsidRPr="00181AB0">
        <w:t xml:space="preserve">It applies to individuals employed in a range of work environments who design electronic presentations. They may work as individuals providing administrative support within an enterprise, or may </w:t>
      </w:r>
      <w:r w:rsidRPr="00181AB0">
        <w:t>be responsible for production of their own electronic presentations.</w:t>
      </w:r>
    </w:p>
    <w:p w:rsidR="00000000" w:rsidRPr="00181AB0" w:rsidP="00B62BBF">
      <w:pPr>
        <w:pStyle w:val="BodyText"/>
      </w:pPr>
      <w:r w:rsidRPr="00181AB0">
        <w:t>No licensing, legislative or certification requirements apply to this unit at the time of publication.</w:t>
      </w:r>
    </w:p>
    <w:p w:rsidR="00000000" w:rsidRPr="00181AB0" w:rsidP="00181AB0">
      <w:pPr>
        <w:pStyle w:val="Heading1"/>
      </w:pPr>
      <w:bookmarkStart w:id="3" w:name="O_1001333"/>
      <w:bookmarkEnd w:id="3"/>
      <w:r w:rsidRPr="00181AB0">
        <w:t>Unit Sector</w:t>
      </w:r>
    </w:p>
    <w:p w:rsidR="00000000" w:rsidRPr="00181AB0" w:rsidP="00B62BBF">
      <w:pPr>
        <w:pStyle w:val="BodyText"/>
      </w:pPr>
      <w:r w:rsidRPr="00181AB0">
        <w:t>Information and Communications Technology – IT Use</w:t>
      </w:r>
    </w:p>
    <w:p w:rsidR="00000000" w:rsidRPr="00181AB0" w:rsidP="00181AB0">
      <w:pPr>
        <w:pStyle w:val="Heading1"/>
      </w:pPr>
      <w:bookmarkStart w:id="4" w:name="O_1001332"/>
      <w:bookmarkEnd w:id="4"/>
      <w:r w:rsidRPr="00181A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81A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rPr>
                <w:rStyle w:val="SpecialBold"/>
              </w:rPr>
              <w:t>PERFORMANCE CRITERIA</w:t>
            </w:r>
          </w:p>
        </w:tc>
      </w:tr>
      <w:tr w:rsidTr="00181A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A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1. Prepare to create presentation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t xml:space="preserve">1.1 Organise personal work environment (including furniture and equipment) in accordance with ergonomic requirements </w:t>
            </w:r>
          </w:p>
          <w:p w:rsidR="00000000" w:rsidRPr="00181AB0" w:rsidP="00181AB0">
            <w:pPr>
              <w:pStyle w:val="BodyText"/>
            </w:pPr>
            <w:r w:rsidRPr="00181AB0">
              <w:t>1.2 Identify purpose, audience and mode of presentation in consultation with content author or presenter</w:t>
            </w:r>
          </w:p>
          <w:p w:rsidR="00000000" w:rsidRPr="00181AB0" w:rsidP="00181AB0">
            <w:pPr>
              <w:pStyle w:val="BodyText"/>
            </w:pPr>
            <w:r w:rsidRPr="00181AB0">
              <w:t>1.3 Identify organisational and t</w:t>
            </w:r>
            <w:r w:rsidRPr="00181AB0">
              <w:t>ask requirements relating to supporting documents and equipment</w:t>
            </w:r>
          </w:p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 xml:space="preserve">1.4 Select most appropriate application or platform to produce presentation, in accordance with available resources and </w:t>
            </w:r>
            <w:r w:rsidRPr="00181AB0">
              <w:t>organisational policies</w:t>
            </w:r>
          </w:p>
        </w:tc>
      </w:tr>
      <w:tr w:rsidTr="00181A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2. Create presentation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t xml:space="preserve">2.1 Plan and prepare slides, notes and handouts according to organisational and task requirements and image and style requirements </w:t>
            </w:r>
          </w:p>
          <w:p w:rsidR="00000000" w:rsidRPr="00181AB0" w:rsidP="00181AB0">
            <w:pPr>
              <w:pStyle w:val="BodyText"/>
            </w:pPr>
            <w:r w:rsidRPr="00181AB0">
              <w:t>2.2 Use application functions for consistency of design and layout, to meet identified presentation requirements</w:t>
            </w:r>
          </w:p>
          <w:p w:rsidR="00000000" w:rsidRPr="00181AB0" w:rsidP="00181AB0">
            <w:pPr>
              <w:pStyle w:val="BodyText"/>
            </w:pPr>
            <w:r w:rsidRPr="00181AB0">
              <w:t>2.3 Balance</w:t>
            </w:r>
            <w:r w:rsidRPr="00181AB0">
              <w:t xml:space="preserve"> presentation features for visual impact and emphasis</w:t>
            </w:r>
          </w:p>
          <w:p w:rsidR="00000000" w:rsidRPr="00181AB0" w:rsidP="00181AB0">
            <w:pPr>
              <w:pStyle w:val="BodyText"/>
            </w:pPr>
            <w:r w:rsidRPr="00181AB0">
              <w:t>2.4 Use advanced application features to streamline and customise presentation for different audiences</w:t>
            </w:r>
          </w:p>
          <w:p w:rsidR="00000000" w:rsidRPr="00181AB0" w:rsidP="00181AB0">
            <w:pPr>
              <w:pStyle w:val="BodyText"/>
            </w:pPr>
            <w:r w:rsidRPr="00181AB0">
              <w:t>2.5 Prepare presentation within designated timeline</w:t>
            </w:r>
          </w:p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2.6 Use relevant help functions to overcome iss</w:t>
            </w:r>
            <w:r w:rsidRPr="00181AB0">
              <w:t>ues relating to presentation creation, if necessary</w:t>
            </w:r>
          </w:p>
        </w:tc>
      </w:tr>
      <w:tr w:rsidTr="00181A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3. Finalise presentation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t>3.1 Check presentation for spelling and consistency in presentation features and style, in accordance with task requirements</w:t>
            </w:r>
          </w:p>
          <w:p w:rsidR="00000000" w:rsidRPr="00181AB0" w:rsidP="00181AB0">
            <w:pPr>
              <w:pStyle w:val="BodyText"/>
            </w:pPr>
            <w:r w:rsidRPr="00181AB0">
              <w:t>3.2 Prepare presentation materials for delivery in ac</w:t>
            </w:r>
            <w:r w:rsidRPr="00181AB0">
              <w:t>cordance with presenter or audience requirements</w:t>
            </w:r>
          </w:p>
          <w:p w:rsidR="00000000" w:rsidRPr="00181AB0" w:rsidP="00181AB0">
            <w:pPr>
              <w:pStyle w:val="BodyText"/>
            </w:pPr>
            <w:r w:rsidRPr="00181AB0">
              <w:t>3.3 Name and store presentation appropriately, in accordance with organisational requirements and exit application without information loss</w:t>
            </w:r>
          </w:p>
        </w:tc>
      </w:tr>
    </w:tbl>
    <w:p w:rsidR="00000000" w:rsidRPr="00181AB0" w:rsidP="00181AB0">
      <w:pPr>
        <w:pStyle w:val="BodyText"/>
      </w:pPr>
    </w:p>
    <w:p w:rsidR="00000000" w:rsidRPr="00181AB0" w:rsidP="00181AB0">
      <w:pPr>
        <w:pStyle w:val="AllowPageBreak"/>
      </w:pPr>
    </w:p>
    <w:p w:rsidR="00000000" w:rsidRPr="00181AB0" w:rsidP="00181AB0">
      <w:pPr>
        <w:pStyle w:val="Heading1"/>
      </w:pPr>
      <w:bookmarkStart w:id="5" w:name="O_1001331"/>
      <w:bookmarkEnd w:id="5"/>
      <w:r w:rsidRPr="00181AB0">
        <w:t>Foundation Skills</w:t>
      </w:r>
    </w:p>
    <w:p w:rsidR="00000000" w:rsidRPr="00181AB0" w:rsidP="00B62BBF">
      <w:pPr>
        <w:pStyle w:val="BodyText"/>
      </w:pPr>
      <w:r w:rsidRPr="00181AB0">
        <w:t>This section describes those</w:t>
      </w:r>
      <w:r w:rsidRPr="00181AB0">
        <w:t xml:space="preserve">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rPr>
                <w:rStyle w:val="SpecialBold"/>
              </w:rPr>
              <w:t>Description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ListBullet"/>
              <w:rPr>
                <w:lang w:val="en-NZ"/>
              </w:rPr>
            </w:pPr>
            <w:r w:rsidRPr="00181AB0">
              <w:t xml:space="preserve">Evaluates and integrates information and ideas to construct meaning in an effort </w:t>
            </w:r>
            <w:r w:rsidRPr="00181AB0">
              <w:t xml:space="preserve">to design and create a presentation 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ListBullet"/>
              <w:rPr>
                <w:lang w:val="en-NZ"/>
              </w:rPr>
            </w:pPr>
            <w:r w:rsidRPr="00181AB0">
              <w:t>Communicates relationships between ideas and information in a style appropriate to audience and purpose in accordance with organisational and task requirements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ListBullet"/>
              <w:rPr>
                <w:lang w:val="en-NZ"/>
              </w:rPr>
            </w:pPr>
            <w:r w:rsidRPr="00181AB0">
              <w:t>Listens to discussions and p</w:t>
            </w:r>
            <w:r w:rsidRPr="00181AB0">
              <w:t xml:space="preserve">articipates in exchange of information to choose appropriate actions to create presentation  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ListBullet"/>
              <w:rPr>
                <w:lang w:val="en-NZ"/>
              </w:rPr>
            </w:pPr>
            <w:r w:rsidRPr="00181AB0">
              <w:t>Recognises and follows explicit and implicit protocols and meets expectations associated with own role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ListBullet"/>
              <w:rPr>
                <w:lang w:val="en-NZ"/>
              </w:rPr>
            </w:pPr>
            <w:r w:rsidRPr="00181AB0">
              <w:t>Collabo</w:t>
            </w:r>
            <w:r w:rsidRPr="00181AB0">
              <w:t>rates with others to achieve joint outcomes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ListBullet"/>
            </w:pPr>
            <w:r w:rsidRPr="00181AB0">
              <w:t>Uses advanced features within applications to address routine and complex work tasks</w:t>
            </w:r>
          </w:p>
          <w:p w:rsidR="00000000" w:rsidRPr="00181AB0" w:rsidP="00181AB0">
            <w:pPr>
              <w:pStyle w:val="ListBullet"/>
            </w:pPr>
            <w:r w:rsidRPr="00181AB0">
              <w:t>Plans and implements routine tasks and workload making limited decisions on sequencing and timing</w:t>
            </w:r>
          </w:p>
        </w:tc>
      </w:tr>
    </w:tbl>
    <w:p w:rsidR="00000000" w:rsidRPr="00181AB0" w:rsidP="00181AB0">
      <w:pPr>
        <w:pStyle w:val="BodyText"/>
      </w:pPr>
    </w:p>
    <w:p w:rsidR="00000000" w:rsidRPr="00181AB0" w:rsidP="00181AB0">
      <w:pPr>
        <w:pStyle w:val="AllowPageBreak"/>
      </w:pPr>
    </w:p>
    <w:p w:rsidR="00000000" w:rsidRPr="00181AB0" w:rsidP="00181AB0">
      <w:pPr>
        <w:pStyle w:val="Heading1"/>
      </w:pPr>
      <w:bookmarkStart w:id="6" w:name="O_1001330"/>
      <w:bookmarkEnd w:id="6"/>
      <w:r w:rsidRPr="00181A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 xml:space="preserve">Code and title </w:t>
            </w:r>
          </w:p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>Code and title</w:t>
            </w:r>
          </w:p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rPr>
                <w:rStyle w:val="SpecialBold"/>
              </w:rPr>
              <w:t>Equivalence status</w:t>
            </w:r>
          </w:p>
        </w:tc>
      </w:tr>
      <w:tr w:rsidTr="00181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BSBITU312 Create electronic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BSBITU302 Create electronic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AB0">
            <w:pPr>
              <w:pStyle w:val="BodyText"/>
              <w:rPr>
                <w:lang w:val="en-NZ"/>
              </w:rPr>
            </w:pPr>
            <w:r w:rsidRPr="00181AB0">
              <w:t>Updated unit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AB0" w:rsidP="00181AB0">
            <w:pPr>
              <w:pStyle w:val="BodyText"/>
            </w:pPr>
            <w:r w:rsidRPr="00181AB0">
              <w:t>Equivalent unit</w:t>
            </w:r>
          </w:p>
        </w:tc>
      </w:tr>
    </w:tbl>
    <w:p w:rsidR="00000000" w:rsidRPr="00181AB0" w:rsidP="00181AB0">
      <w:pPr>
        <w:pStyle w:val="BodyText"/>
      </w:pPr>
    </w:p>
    <w:p w:rsidR="00000000" w:rsidRPr="00181AB0" w:rsidP="00181AB0">
      <w:pPr>
        <w:pStyle w:val="AllowPageBreak"/>
      </w:pPr>
    </w:p>
    <w:p w:rsidR="00000000" w:rsidRPr="00181AB0" w:rsidP="00181AB0">
      <w:pPr>
        <w:pStyle w:val="Heading1"/>
      </w:pPr>
      <w:bookmarkStart w:id="7" w:name="O_1001323"/>
      <w:bookmarkEnd w:id="7"/>
      <w:r w:rsidRPr="00181AB0">
        <w:t>Links</w:t>
      </w:r>
    </w:p>
    <w:p w:rsidR="00000000" w:rsidRPr="00181AB0" w:rsidP="00B62BBF">
      <w:pPr>
        <w:pStyle w:val="BodyText"/>
      </w:pPr>
      <w:r w:rsidRPr="00181A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7B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1AB0" w:rsidP="00181AB0"/>
    <w:sectPr w:rsidSect="00181A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0" w:rsidRPr="00B62BBF" w:rsidP="00B62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BBF" w:rsidP="00181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BBF" w:rsidP="00181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2BBF" w:rsidP="00181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AB0" w:rsidRPr="00B62BBF" w:rsidP="00B62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BBF" w:rsidRPr="002D2AF8" w:rsidP="00181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BSBITU312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62BBF" w:rsidP="00181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3C8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B2C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AB0"/>
  </w:style>
  <w:style w:type="character" w:customStyle="1" w:styleId="Heading1Char">
    <w:name w:val="Heading 1 Char"/>
    <w:basedOn w:val="DefaultParagraphFont"/>
    <w:link w:val="Heading1"/>
    <w:rsid w:val="00181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A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AB0"/>
    <w:rPr>
      <w:b/>
      <w:spacing w:val="0"/>
    </w:rPr>
  </w:style>
  <w:style w:type="character" w:styleId="Emphasis">
    <w:name w:val="Emphasis"/>
    <w:basedOn w:val="DefaultParagraphFont"/>
    <w:qFormat/>
    <w:rsid w:val="00181AB0"/>
    <w:rPr>
      <w:i/>
    </w:rPr>
  </w:style>
  <w:style w:type="paragraph" w:customStyle="1" w:styleId="SuperHeading">
    <w:name w:val="SuperHeading"/>
    <w:basedOn w:val="Normal"/>
    <w:rsid w:val="00181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A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A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AB0"/>
  </w:style>
  <w:style w:type="paragraph" w:styleId="TableofFigures">
    <w:name w:val="table of figures"/>
    <w:basedOn w:val="Normal"/>
    <w:next w:val="Normal"/>
    <w:semiHidden/>
    <w:rsid w:val="00181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A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AB0"/>
    <w:rPr>
      <w:rFonts w:ascii="Wingdings" w:hAnsi="Wingdings"/>
    </w:rPr>
  </w:style>
  <w:style w:type="paragraph" w:customStyle="1" w:styleId="TableHeading">
    <w:name w:val="Table Heading"/>
    <w:basedOn w:val="HeadingBase"/>
    <w:rsid w:val="00181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AB0"/>
    <w:rPr>
      <w:color w:val="0033CC"/>
      <w:u w:val="none"/>
    </w:rPr>
  </w:style>
  <w:style w:type="paragraph" w:customStyle="1" w:styleId="BodyTextRight">
    <w:name w:val="Body Text Right"/>
    <w:basedOn w:val="BodyText"/>
    <w:rsid w:val="00181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A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AB0"/>
    <w:rPr>
      <w:sz w:val="32"/>
    </w:rPr>
  </w:style>
  <w:style w:type="paragraph" w:customStyle="1" w:styleId="HeadingProcedure">
    <w:name w:val="Heading Procedure"/>
    <w:basedOn w:val="HeadingBase"/>
    <w:next w:val="Normal"/>
    <w:rsid w:val="00181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AB0"/>
    <w:pPr>
      <w:spacing w:before="60" w:after="60"/>
    </w:pPr>
  </w:style>
  <w:style w:type="paragraph" w:styleId="ListContinue">
    <w:name w:val="List Continue"/>
    <w:basedOn w:val="List"/>
    <w:rsid w:val="00181AB0"/>
    <w:pPr>
      <w:ind w:firstLine="0"/>
    </w:pPr>
  </w:style>
  <w:style w:type="paragraph" w:customStyle="1" w:styleId="ListNote">
    <w:name w:val="List Note"/>
    <w:basedOn w:val="List"/>
    <w:rsid w:val="00181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AB0"/>
    <w:rPr>
      <w:rFonts w:ascii="Courier New" w:hAnsi="Courier New"/>
    </w:rPr>
  </w:style>
  <w:style w:type="paragraph" w:customStyle="1" w:styleId="NoteBullet">
    <w:name w:val="Note Bullet"/>
    <w:basedOn w:val="Note"/>
    <w:rsid w:val="00181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A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AB0"/>
    <w:rPr>
      <w:b/>
      <w:smallCaps/>
    </w:rPr>
  </w:style>
  <w:style w:type="paragraph" w:customStyle="1" w:styleId="TableListNumber">
    <w:name w:val="Table List Number"/>
    <w:basedOn w:val="ListNumber"/>
    <w:rsid w:val="00181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AB0"/>
    <w:pPr>
      <w:numPr>
        <w:numId w:val="8"/>
      </w:numPr>
    </w:pPr>
  </w:style>
  <w:style w:type="paragraph" w:customStyle="1" w:styleId="ListAlpha2">
    <w:name w:val="List Alpha 2"/>
    <w:basedOn w:val="List2"/>
    <w:rsid w:val="00181AB0"/>
    <w:pPr>
      <w:numPr>
        <w:numId w:val="7"/>
      </w:numPr>
    </w:pPr>
  </w:style>
  <w:style w:type="paragraph" w:styleId="List2">
    <w:name w:val="List 2"/>
    <w:basedOn w:val="BodyText"/>
    <w:rsid w:val="00181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A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A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AB0"/>
    <w:pPr>
      <w:numPr>
        <w:numId w:val="3"/>
      </w:numPr>
    </w:pPr>
  </w:style>
  <w:style w:type="paragraph" w:styleId="ListContinue2">
    <w:name w:val="List Continue 2"/>
    <w:basedOn w:val="List2"/>
    <w:rsid w:val="00181AB0"/>
    <w:pPr>
      <w:ind w:firstLine="0"/>
    </w:pPr>
  </w:style>
  <w:style w:type="paragraph" w:styleId="ListContinue3">
    <w:name w:val="List Continue 3"/>
    <w:basedOn w:val="List3"/>
    <w:rsid w:val="00181AB0"/>
    <w:pPr>
      <w:ind w:left="1021" w:firstLine="0"/>
    </w:pPr>
  </w:style>
  <w:style w:type="paragraph" w:styleId="ListContinue4">
    <w:name w:val="List Continue 4"/>
    <w:basedOn w:val="List4"/>
    <w:rsid w:val="00181AB0"/>
    <w:pPr>
      <w:ind w:firstLine="0"/>
    </w:pPr>
  </w:style>
  <w:style w:type="paragraph" w:styleId="ListContinue5">
    <w:name w:val="List Continue 5"/>
    <w:basedOn w:val="List5"/>
    <w:rsid w:val="00181AB0"/>
    <w:pPr>
      <w:ind w:firstLine="0"/>
    </w:pPr>
  </w:style>
  <w:style w:type="paragraph" w:styleId="ListNumber3">
    <w:name w:val="List Number 3"/>
    <w:basedOn w:val="List3"/>
    <w:rsid w:val="00181AB0"/>
    <w:pPr>
      <w:numPr>
        <w:numId w:val="4"/>
      </w:numPr>
    </w:pPr>
  </w:style>
  <w:style w:type="paragraph" w:styleId="ListNumber4">
    <w:name w:val="List Number 4"/>
    <w:basedOn w:val="List4"/>
    <w:rsid w:val="00181AB0"/>
    <w:pPr>
      <w:numPr>
        <w:numId w:val="5"/>
      </w:numPr>
    </w:pPr>
  </w:style>
  <w:style w:type="paragraph" w:styleId="ListNumber5">
    <w:name w:val="List Number 5"/>
    <w:basedOn w:val="List5"/>
    <w:rsid w:val="00181AB0"/>
    <w:pPr>
      <w:numPr>
        <w:numId w:val="6"/>
      </w:numPr>
    </w:pPr>
  </w:style>
  <w:style w:type="paragraph" w:styleId="BlockText">
    <w:name w:val="Block Text"/>
    <w:basedOn w:val="Normal"/>
    <w:rsid w:val="00181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AB0"/>
    <w:rPr>
      <w:sz w:val="16"/>
      <w:vertAlign w:val="superscript"/>
    </w:rPr>
  </w:style>
  <w:style w:type="character" w:customStyle="1" w:styleId="Symbols">
    <w:name w:val="Symbols"/>
    <w:basedOn w:val="DefaultParagraphFont"/>
    <w:rsid w:val="00181AB0"/>
    <w:rPr>
      <w:rFonts w:ascii="Symbol" w:hAnsi="Symbol"/>
    </w:rPr>
  </w:style>
  <w:style w:type="character" w:customStyle="1" w:styleId="MenuOptions">
    <w:name w:val="Menu Options"/>
    <w:basedOn w:val="DefaultParagraphFont"/>
    <w:rsid w:val="00181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AB0"/>
    <w:rPr>
      <w:b/>
    </w:rPr>
  </w:style>
  <w:style w:type="character" w:customStyle="1" w:styleId="Underlined">
    <w:name w:val="Underlined"/>
    <w:basedOn w:val="DefaultParagraphFont"/>
    <w:rsid w:val="00181AB0"/>
    <w:rPr>
      <w:u w:val="single"/>
    </w:rPr>
  </w:style>
  <w:style w:type="paragraph" w:customStyle="1" w:styleId="TableBodyTextRight">
    <w:name w:val="Table Body Text Right"/>
    <w:basedOn w:val="TableBodyText"/>
    <w:rsid w:val="00181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AB0"/>
    <w:rPr>
      <w:sz w:val="18"/>
    </w:rPr>
  </w:style>
  <w:style w:type="paragraph" w:customStyle="1" w:styleId="BodySmallRight">
    <w:name w:val="Body Small Right"/>
    <w:basedOn w:val="BodyTextRight"/>
    <w:rsid w:val="00181AB0"/>
    <w:rPr>
      <w:sz w:val="18"/>
      <w:szCs w:val="18"/>
    </w:rPr>
  </w:style>
  <w:style w:type="paragraph" w:customStyle="1" w:styleId="MarginEdition">
    <w:name w:val="Margin Edition"/>
    <w:basedOn w:val="MarginNote"/>
    <w:rsid w:val="00181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AB0"/>
    <w:rPr>
      <w:sz w:val="2"/>
      <w:szCs w:val="2"/>
    </w:rPr>
  </w:style>
  <w:style w:type="character" w:customStyle="1" w:styleId="Small">
    <w:name w:val="Small"/>
    <w:basedOn w:val="DefaultParagraphFont"/>
    <w:rsid w:val="00181AB0"/>
    <w:rPr>
      <w:sz w:val="16"/>
    </w:rPr>
  </w:style>
  <w:style w:type="paragraph" w:customStyle="1" w:styleId="WideTable">
    <w:name w:val="Wide Table"/>
    <w:basedOn w:val="Normal"/>
    <w:rsid w:val="00181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AB0"/>
  </w:style>
  <w:style w:type="paragraph" w:styleId="Quote">
    <w:name w:val="Quote"/>
    <w:basedOn w:val="Heading1"/>
    <w:link w:val="QuoteChar"/>
    <w:qFormat/>
    <w:rsid w:val="00181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AB0"/>
    <w:pPr>
      <w:pageBreakBefore/>
    </w:pPr>
  </w:style>
  <w:style w:type="paragraph" w:customStyle="1" w:styleId="Border">
    <w:name w:val="Border"/>
    <w:basedOn w:val="Normal"/>
    <w:qFormat/>
    <w:rsid w:val="00181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AB0"/>
    <w:rPr>
      <w:u w:val="single"/>
    </w:rPr>
  </w:style>
  <w:style w:type="character" w:customStyle="1" w:styleId="BoldandItalics">
    <w:name w:val="Bold and Italics"/>
    <w:qFormat/>
    <w:rsid w:val="00181AB0"/>
    <w:rPr>
      <w:b/>
      <w:i/>
      <w:u w:val="none"/>
    </w:rPr>
  </w:style>
  <w:style w:type="paragraph" w:styleId="BalloonText">
    <w:name w:val="Balloon Text"/>
    <w:basedOn w:val="Normal"/>
    <w:link w:val="BalloonTextChar"/>
    <w:rsid w:val="00181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AB0"/>
    <w:pPr>
      <w:spacing w:before="0" w:after="0"/>
    </w:pPr>
  </w:style>
  <w:style w:type="paragraph" w:customStyle="1" w:styleId="BodyTextBold">
    <w:name w:val="Body Text Bold"/>
    <w:basedOn w:val="BodyText"/>
    <w:qFormat/>
    <w:rsid w:val="00181AB0"/>
    <w:rPr>
      <w:b/>
    </w:rPr>
  </w:style>
  <w:style w:type="character" w:styleId="Hyperlink">
    <w:name w:val="Hyperlink"/>
    <w:basedOn w:val="DefaultParagraphFont"/>
    <w:uiPriority w:val="99"/>
    <w:unhideWhenUsed/>
    <w:rsid w:val="00B62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3627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BSBITU312 Create electronic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2020-07-07T10:19:00Z</dcterms:created>
  <dcterms:modified xsi:type="dcterms:W3CDTF">2020-07-07T10:19:00Z</dcterms:modified>
</cp:coreProperties>
</file>