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03F2" w:rsidP="009103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BSBITU305 Conduct online transactions</w:t>
      </w:r>
      <w:r>
        <w:fldChar w:fldCharType="end"/>
      </w:r>
    </w:p>
    <w:p w:rsidR="009103F2" w:rsidP="009103F2">
      <w:pPr>
        <w:pStyle w:val="Version"/>
        <w:sectPr w:rsidSect="00A904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04F0" w:rsidP="00A904F0">
      <w:pPr>
        <w:pStyle w:val="SuperHeading"/>
      </w:pPr>
      <w:r w:rsidRPr="00A904F0">
        <w:t>BSBITU305 Conduct online transactions</w:t>
      </w:r>
    </w:p>
    <w:p w:rsidR="00000000" w:rsidRPr="00A904F0" w:rsidP="00A904F0">
      <w:pPr>
        <w:pStyle w:val="Heading1"/>
      </w:pPr>
      <w:bookmarkStart w:id="1" w:name="O_706374"/>
      <w:bookmarkEnd w:id="1"/>
      <w:r w:rsidRPr="00A904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90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F0" w:rsidP="00A904F0">
            <w:pPr>
              <w:pStyle w:val="BodyText"/>
            </w:pPr>
            <w:r w:rsidRPr="00A904F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F0">
            <w:pPr>
              <w:pStyle w:val="BodyText"/>
              <w:rPr>
                <w:lang w:val="en-NZ"/>
              </w:rPr>
            </w:pPr>
            <w:r w:rsidRPr="00A904F0">
              <w:rPr>
                <w:rStyle w:val="SpecialBold"/>
              </w:rPr>
              <w:t>Comments</w:t>
            </w:r>
          </w:p>
        </w:tc>
      </w:tr>
      <w:tr w:rsidTr="00A90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F0">
            <w:pPr>
              <w:pStyle w:val="BodyText"/>
              <w:rPr>
                <w:lang w:val="en-NZ"/>
              </w:rPr>
            </w:pPr>
            <w:r w:rsidRPr="00A904F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F0" w:rsidP="00A904F0">
            <w:pPr>
              <w:pStyle w:val="BodyText"/>
            </w:pPr>
            <w:r w:rsidRPr="00A904F0">
              <w:t>This version first released with BSB Business Services Training Package Version 1.0.</w:t>
            </w:r>
          </w:p>
        </w:tc>
      </w:tr>
    </w:tbl>
    <w:p w:rsidR="00000000" w:rsidRPr="00A904F0" w:rsidP="00A904F0">
      <w:pPr>
        <w:pStyle w:val="BodyText"/>
      </w:pPr>
    </w:p>
    <w:p w:rsidR="00000000" w:rsidRPr="00A904F0" w:rsidP="00A904F0">
      <w:pPr>
        <w:pStyle w:val="AllowPageBreak"/>
      </w:pPr>
    </w:p>
    <w:p w:rsidR="00000000" w:rsidRPr="00A904F0" w:rsidP="00A904F0">
      <w:pPr>
        <w:pStyle w:val="Heading1"/>
      </w:pPr>
      <w:bookmarkStart w:id="2" w:name="O_706375"/>
      <w:bookmarkEnd w:id="2"/>
      <w:r w:rsidRPr="00A904F0">
        <w:t>Application</w:t>
      </w:r>
    </w:p>
    <w:p w:rsidR="00000000" w:rsidRPr="00A904F0" w:rsidP="009103F2">
      <w:pPr>
        <w:pStyle w:val="BodyText"/>
      </w:pPr>
      <w:r w:rsidRPr="00A904F0">
        <w:t>This unit describes the skills and knowledge required to undertake a range of online transa</w:t>
      </w:r>
      <w:r w:rsidRPr="00A904F0">
        <w:t>ctions, including banking, and buying and selling products and services.</w:t>
      </w:r>
    </w:p>
    <w:p w:rsidR="00000000" w:rsidRPr="00A904F0" w:rsidP="009103F2">
      <w:pPr>
        <w:pStyle w:val="BodyText"/>
      </w:pPr>
      <w:r w:rsidRPr="00A904F0">
        <w:t>It applies to individuals who are skilled operators and apply a broad range of competencies in various work contexts. They may exercise discretion and judgement using appropriate the</w:t>
      </w:r>
      <w:r w:rsidRPr="00A904F0">
        <w:t>oretical knowledge of conducting online transactions to provide technical advice and support to a team.</w:t>
      </w:r>
    </w:p>
    <w:p w:rsidR="00000000" w:rsidRPr="00A904F0" w:rsidP="009103F2">
      <w:pPr>
        <w:pStyle w:val="BodyText"/>
      </w:pPr>
      <w:r w:rsidRPr="00A904F0">
        <w:t>No licensing, legislative or certification requirements apply to this unit at the time of publication.</w:t>
      </w:r>
    </w:p>
    <w:p w:rsidR="00000000" w:rsidRPr="00A904F0" w:rsidP="00A904F0">
      <w:pPr>
        <w:pStyle w:val="Heading1"/>
      </w:pPr>
      <w:bookmarkStart w:id="3" w:name="O_706378"/>
      <w:bookmarkEnd w:id="3"/>
      <w:r w:rsidRPr="00A904F0">
        <w:t>Unit Sector</w:t>
      </w:r>
    </w:p>
    <w:p w:rsidR="00000000" w:rsidRPr="00A904F0" w:rsidP="009103F2">
      <w:pPr>
        <w:pStyle w:val="BodyText"/>
      </w:pPr>
      <w:r w:rsidRPr="00A904F0">
        <w:t>Information and Com</w:t>
      </w:r>
      <w:r w:rsidRPr="00A904F0">
        <w:t>munications Technology – IT Use</w:t>
      </w:r>
    </w:p>
    <w:p w:rsidR="00000000" w:rsidRPr="00A904F0" w:rsidP="00A904F0">
      <w:pPr>
        <w:pStyle w:val="Heading1"/>
      </w:pPr>
      <w:bookmarkStart w:id="4" w:name="O_706379"/>
      <w:bookmarkEnd w:id="4"/>
      <w:r w:rsidRPr="00A904F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904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F0" w:rsidP="00A904F0">
            <w:pPr>
              <w:pStyle w:val="BodyText"/>
            </w:pPr>
            <w:r w:rsidRPr="00A904F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F0">
            <w:pPr>
              <w:pStyle w:val="BodyText"/>
              <w:rPr>
                <w:lang w:val="en-NZ"/>
              </w:rPr>
            </w:pPr>
            <w:r w:rsidRPr="00A904F0">
              <w:rPr>
                <w:rStyle w:val="SpecialBold"/>
              </w:rPr>
              <w:t>PERFORMANCE CRITERIA</w:t>
            </w:r>
          </w:p>
        </w:tc>
      </w:tr>
      <w:tr w:rsidTr="00A904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F0" w:rsidP="00A904F0">
            <w:pPr>
              <w:pStyle w:val="BodyText"/>
            </w:pPr>
            <w:r w:rsidRPr="00A904F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F0">
            <w:pPr>
              <w:pStyle w:val="BodyText"/>
              <w:rPr>
                <w:lang w:val="en-NZ"/>
              </w:rPr>
            </w:pPr>
            <w:r w:rsidRPr="00A904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04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F0">
            <w:pPr>
              <w:pStyle w:val="BodyText"/>
              <w:rPr>
                <w:lang w:val="en-NZ"/>
              </w:rPr>
            </w:pPr>
            <w:r w:rsidRPr="00A904F0">
              <w:t>1. Identify and investigate online service provider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F0" w:rsidP="00A904F0">
            <w:pPr>
              <w:pStyle w:val="BodyText"/>
            </w:pPr>
            <w:r w:rsidRPr="00A904F0">
              <w:t>1.1 Undertake online research to identify suppliers of required products/services</w:t>
            </w:r>
          </w:p>
          <w:p w:rsidR="00000000" w:rsidRPr="00A904F0" w:rsidP="00A904F0">
            <w:pPr>
              <w:pStyle w:val="BodyText"/>
            </w:pPr>
            <w:r w:rsidRPr="00A904F0">
              <w:t>1.2 Assess service provider confidentiality, security and privacy facilities in accordance with individual and organisatio</w:t>
            </w:r>
            <w:r w:rsidRPr="00A904F0">
              <w:t>nal requirements</w:t>
            </w:r>
          </w:p>
          <w:p w:rsidR="00000000" w:rsidP="00A904F0">
            <w:pPr>
              <w:pStyle w:val="BodyText"/>
              <w:rPr>
                <w:lang w:val="en-NZ"/>
              </w:rPr>
            </w:pPr>
            <w:r w:rsidRPr="00A904F0">
              <w:t>1.3 Assess potential products/services for authenticity</w:t>
            </w:r>
          </w:p>
        </w:tc>
      </w:tr>
      <w:tr w:rsidTr="00A904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F0">
            <w:pPr>
              <w:pStyle w:val="BodyText"/>
              <w:rPr>
                <w:lang w:val="en-NZ"/>
              </w:rPr>
            </w:pPr>
            <w:r w:rsidRPr="00A904F0">
              <w:t>2. Perform online transactions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F0" w:rsidP="00A904F0">
            <w:pPr>
              <w:pStyle w:val="BodyText"/>
            </w:pPr>
            <w:r w:rsidRPr="00A904F0">
              <w:t>2.1 Confirm organisational requirements for products/services to be obtained</w:t>
            </w:r>
          </w:p>
          <w:p w:rsidR="00000000" w:rsidRPr="00A904F0" w:rsidP="00A904F0">
            <w:pPr>
              <w:pStyle w:val="BodyText"/>
            </w:pPr>
            <w:r w:rsidRPr="00A904F0">
              <w:t xml:space="preserve">2.2 Ensure authentication information is secured in accordance with organisational requirements </w:t>
            </w:r>
          </w:p>
          <w:p w:rsidR="00000000" w:rsidRPr="00A904F0" w:rsidP="00A904F0">
            <w:pPr>
              <w:pStyle w:val="BodyText"/>
            </w:pPr>
            <w:r w:rsidRPr="00A904F0">
              <w:t>2.3 Use appropriate online functions to obtain required products/services</w:t>
            </w:r>
          </w:p>
          <w:p w:rsidR="00000000" w:rsidRPr="00A904F0" w:rsidP="00A904F0">
            <w:pPr>
              <w:pStyle w:val="BodyText"/>
            </w:pPr>
            <w:r w:rsidRPr="00A904F0">
              <w:t>2.4 Report any difficulties in accessing or using online facilities to the service pr</w:t>
            </w:r>
            <w:r w:rsidRPr="00A904F0">
              <w:t>ovider</w:t>
            </w:r>
          </w:p>
          <w:p w:rsidR="00000000" w:rsidP="00A904F0">
            <w:pPr>
              <w:pStyle w:val="BodyText"/>
              <w:rPr>
                <w:lang w:val="en-NZ"/>
              </w:rPr>
            </w:pPr>
            <w:r w:rsidRPr="00A904F0">
              <w:t>2.5 Complete transaction and ensure products/services are received in accordance with terms of online transaction</w:t>
            </w:r>
          </w:p>
        </w:tc>
      </w:tr>
      <w:tr w:rsidTr="00A904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F0">
            <w:pPr>
              <w:pStyle w:val="BodyText"/>
              <w:rPr>
                <w:lang w:val="en-NZ"/>
              </w:rPr>
            </w:pPr>
            <w:r w:rsidRPr="00A904F0">
              <w:t>3. Maintain records of online transactions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F0" w:rsidP="00A904F0">
            <w:pPr>
              <w:pStyle w:val="BodyText"/>
            </w:pPr>
            <w:r w:rsidRPr="00A904F0">
              <w:t>3.1 Maintain records of transactions in accordance with organisational policy, procedures a</w:t>
            </w:r>
            <w:r w:rsidRPr="00A904F0">
              <w:t>nd level of authority</w:t>
            </w:r>
          </w:p>
          <w:p w:rsidR="00000000" w:rsidP="00A904F0">
            <w:pPr>
              <w:pStyle w:val="BodyText"/>
              <w:rPr>
                <w:lang w:val="en-NZ"/>
              </w:rPr>
            </w:pPr>
            <w:r w:rsidRPr="00A904F0">
              <w:t>3.2 Compare organisational records with online records and deal with irregularities according to organisational policy and procedures</w:t>
            </w:r>
          </w:p>
        </w:tc>
      </w:tr>
      <w:tr w:rsidTr="00A904F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F0">
            <w:pPr>
              <w:pStyle w:val="BodyText"/>
              <w:rPr>
                <w:lang w:val="en-NZ"/>
              </w:rPr>
            </w:pPr>
            <w:r w:rsidRPr="00A904F0">
              <w:t>4. Review online transactions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F0" w:rsidP="00A904F0">
            <w:pPr>
              <w:pStyle w:val="BodyText"/>
            </w:pPr>
            <w:r w:rsidRPr="00A904F0">
              <w:t xml:space="preserve">4.1 Review obtained products/services rendered to determine quality, </w:t>
            </w:r>
            <w:r w:rsidRPr="00A904F0">
              <w:t>timeliness and level of customer service in relation to advertised profile</w:t>
            </w:r>
          </w:p>
          <w:p w:rsidR="00000000" w:rsidRPr="00A904F0" w:rsidP="00A904F0">
            <w:pPr>
              <w:pStyle w:val="BodyText"/>
            </w:pPr>
            <w:r w:rsidRPr="00A904F0">
              <w:t>4.2 Make recommendations regarding continued or future use of online service provider, as supported by transaction history</w:t>
            </w:r>
          </w:p>
        </w:tc>
      </w:tr>
    </w:tbl>
    <w:p w:rsidR="00000000" w:rsidRPr="00A904F0" w:rsidP="00A904F0">
      <w:pPr>
        <w:pStyle w:val="BodyText"/>
      </w:pPr>
    </w:p>
    <w:p w:rsidR="00000000" w:rsidRPr="00A904F0" w:rsidP="00A904F0">
      <w:pPr>
        <w:pStyle w:val="AllowPageBreak"/>
      </w:pPr>
    </w:p>
    <w:p w:rsidR="00000000" w:rsidRPr="00A904F0" w:rsidP="00A904F0">
      <w:pPr>
        <w:pStyle w:val="Heading1"/>
      </w:pPr>
      <w:bookmarkStart w:id="5" w:name="O_706380"/>
      <w:bookmarkEnd w:id="5"/>
      <w:r w:rsidRPr="00A904F0">
        <w:t>Foundation Skills</w:t>
      </w:r>
    </w:p>
    <w:p w:rsidR="00000000" w:rsidRPr="009103F2" w:rsidP="009103F2">
      <w:pPr>
        <w:pStyle w:val="BodyText"/>
        <w:rPr>
          <w:i/>
        </w:rPr>
      </w:pPr>
      <w:r w:rsidRPr="009103F2">
        <w:rPr>
          <w:rStyle w:val="Emphasis"/>
        </w:rPr>
        <w:t>This section describe</w:t>
      </w:r>
      <w:r w:rsidRPr="009103F2">
        <w:rPr>
          <w:rStyle w:val="Emphasis"/>
        </w:rPr>
        <w:t>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904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F0" w:rsidP="00A904F0">
            <w:pPr>
              <w:pStyle w:val="BodyText"/>
            </w:pPr>
            <w:r w:rsidRPr="00A904F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F0" w:rsidP="00A904F0">
            <w:pPr>
              <w:pStyle w:val="BodyText"/>
            </w:pPr>
            <w:r w:rsidRPr="00A904F0">
              <w:rPr>
                <w:rStyle w:val="SpecialBold"/>
              </w:rPr>
              <w:t>Performance</w:t>
            </w:r>
          </w:p>
          <w:p w:rsidR="00000000" w:rsidRPr="00A904F0" w:rsidP="00A904F0">
            <w:pPr>
              <w:pStyle w:val="BodyText"/>
            </w:pPr>
            <w:r w:rsidRPr="00A904F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F0">
            <w:pPr>
              <w:pStyle w:val="BodyText"/>
              <w:rPr>
                <w:lang w:val="en-NZ"/>
              </w:rPr>
            </w:pPr>
            <w:r w:rsidRPr="00A904F0">
              <w:rPr>
                <w:rStyle w:val="SpecialBold"/>
              </w:rPr>
              <w:t>Description</w:t>
            </w:r>
          </w:p>
        </w:tc>
      </w:tr>
      <w:tr w:rsidTr="00A904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F0">
            <w:pPr>
              <w:pStyle w:val="BodyText"/>
              <w:rPr>
                <w:lang w:val="en-NZ"/>
              </w:rPr>
            </w:pPr>
            <w:r w:rsidRPr="00A904F0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F0">
            <w:pPr>
              <w:pStyle w:val="BodyText"/>
              <w:rPr>
                <w:lang w:val="en-NZ"/>
              </w:rPr>
            </w:pPr>
            <w:r w:rsidRPr="00A904F0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F0">
            <w:pPr>
              <w:pStyle w:val="ListBullet"/>
              <w:rPr>
                <w:lang w:val="en-NZ"/>
              </w:rPr>
            </w:pPr>
            <w:r w:rsidRPr="00A904F0">
              <w:t xml:space="preserve">Accesses a range of online information and contextualises to transaction requirements. </w:t>
            </w:r>
          </w:p>
        </w:tc>
      </w:tr>
      <w:tr w:rsidTr="00A904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F0">
            <w:pPr>
              <w:pStyle w:val="BodyText"/>
              <w:rPr>
                <w:lang w:val="en-NZ"/>
              </w:rPr>
            </w:pPr>
            <w:r w:rsidRPr="00A904F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F0">
            <w:pPr>
              <w:pStyle w:val="BodyText"/>
              <w:rPr>
                <w:lang w:val="en-NZ"/>
              </w:rPr>
            </w:pPr>
            <w:r w:rsidRPr="00A904F0">
              <w:t>1.1-1.3, 2.2, 2.5, 3.1, 3.2,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F0">
            <w:pPr>
              <w:pStyle w:val="ListBullet"/>
              <w:rPr>
                <w:lang w:val="en-NZ"/>
              </w:rPr>
            </w:pPr>
            <w:r w:rsidRPr="00A904F0">
              <w:t>Recognises and interprets numerical information within online content and organisational requirements to establish and comple</w:t>
            </w:r>
            <w:r w:rsidRPr="00A904F0">
              <w:t>te required tasks and determine quality of content</w:t>
            </w:r>
          </w:p>
        </w:tc>
      </w:tr>
      <w:tr w:rsidTr="00A904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F0">
            <w:pPr>
              <w:pStyle w:val="BodyText"/>
              <w:rPr>
                <w:lang w:val="en-NZ"/>
              </w:rPr>
            </w:pPr>
            <w:r w:rsidRPr="00A904F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F0">
            <w:pPr>
              <w:pStyle w:val="BodyText"/>
              <w:rPr>
                <w:lang w:val="en-NZ"/>
              </w:rPr>
            </w:pPr>
            <w:r w:rsidRPr="00A904F0">
              <w:t>2.4, 3.1, 4.1, 4.2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F0">
            <w:pPr>
              <w:pStyle w:val="ListBullet"/>
              <w:rPr>
                <w:lang w:val="en-NZ"/>
              </w:rPr>
            </w:pPr>
            <w:r w:rsidRPr="00A904F0">
              <w:t xml:space="preserve">Ensures specific and relevant language is used to communicate required information, and information is accurately maintained </w:t>
            </w:r>
          </w:p>
        </w:tc>
      </w:tr>
      <w:tr w:rsidTr="00A904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F0">
            <w:pPr>
              <w:pStyle w:val="BodyText"/>
              <w:rPr>
                <w:lang w:val="en-NZ"/>
              </w:rPr>
            </w:pPr>
            <w:r w:rsidRPr="00A904F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F0">
            <w:pPr>
              <w:pStyle w:val="BodyText"/>
              <w:rPr>
                <w:lang w:val="en-NZ"/>
              </w:rPr>
            </w:pPr>
            <w:r w:rsidRPr="00A904F0">
              <w:t>2.1, 2.4, 4.2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F0">
            <w:pPr>
              <w:pStyle w:val="ListBullet"/>
              <w:rPr>
                <w:lang w:val="en-NZ"/>
              </w:rPr>
            </w:pPr>
            <w:r w:rsidRPr="00A904F0">
              <w:t>Articulates requirements clearly using listening and questioning techniques to clarify and confirm understanding and delivers specific and factual information appropriate to audience and environment</w:t>
            </w:r>
          </w:p>
        </w:tc>
      </w:tr>
      <w:tr w:rsidTr="00A904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F0">
            <w:pPr>
              <w:pStyle w:val="BodyText"/>
              <w:rPr>
                <w:lang w:val="en-NZ"/>
              </w:rPr>
            </w:pPr>
            <w:r w:rsidRPr="00A904F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F0">
            <w:pPr>
              <w:pStyle w:val="BodyText"/>
              <w:rPr>
                <w:lang w:val="en-NZ"/>
              </w:rPr>
            </w:pPr>
            <w:r w:rsidRPr="00A904F0">
              <w:t>1.2, 2.1, 2.2, 2.5, 3.1, 3.2,</w:t>
            </w:r>
            <w:r w:rsidRPr="00A904F0">
              <w:t xml:space="preserve">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F0">
            <w:pPr>
              <w:pStyle w:val="ListBullet"/>
              <w:rPr>
                <w:lang w:val="en-NZ"/>
              </w:rPr>
            </w:pPr>
            <w:r w:rsidRPr="00A904F0">
              <w:t>Recognises and follows explicit and implicit protocols and meets expectations associated with own role</w:t>
            </w:r>
          </w:p>
        </w:tc>
      </w:tr>
      <w:tr w:rsidTr="00A904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F0">
            <w:pPr>
              <w:pStyle w:val="BodyText"/>
              <w:rPr>
                <w:lang w:val="en-NZ"/>
              </w:rPr>
            </w:pPr>
            <w:r w:rsidRPr="00A904F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F0">
            <w:pPr>
              <w:pStyle w:val="BodyText"/>
              <w:rPr>
                <w:lang w:val="en-NZ"/>
              </w:rPr>
            </w:pPr>
            <w:r w:rsidRPr="00A904F0">
              <w:t>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F0">
            <w:pPr>
              <w:pStyle w:val="ListBullet"/>
              <w:rPr>
                <w:lang w:val="en-NZ"/>
              </w:rPr>
            </w:pPr>
            <w:r w:rsidRPr="00A904F0">
              <w:t>Selects the appropriate form, channel and mode of communication for a specific purpose relevant to own role</w:t>
            </w:r>
          </w:p>
        </w:tc>
      </w:tr>
      <w:tr w:rsidTr="00A904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F0">
            <w:pPr>
              <w:pStyle w:val="BodyText"/>
              <w:rPr>
                <w:lang w:val="en-NZ"/>
              </w:rPr>
            </w:pPr>
            <w:r w:rsidRPr="00A904F0">
              <w:t>Get the work d</w:t>
            </w:r>
            <w:r w:rsidRPr="00A904F0">
              <w:t>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F0">
            <w:pPr>
              <w:pStyle w:val="BodyText"/>
              <w:rPr>
                <w:lang w:val="en-NZ"/>
              </w:rPr>
            </w:pPr>
            <w:r w:rsidRPr="00A904F0">
              <w:t>1.1-1.3, 2.3-2.5, 3.1, 3.2,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F0" w:rsidP="00A904F0">
            <w:pPr>
              <w:pStyle w:val="ListBullet"/>
            </w:pPr>
            <w:r w:rsidRPr="00A904F0">
              <w:t>Develops plans to manage relatively complex, non-routine tasks with an awareness of how they may contribute to longer-term operational and strategic goals</w:t>
            </w:r>
          </w:p>
          <w:p w:rsidR="00000000" w:rsidRPr="00A904F0" w:rsidP="00A904F0">
            <w:pPr>
              <w:pStyle w:val="ListBullet"/>
            </w:pPr>
            <w:r w:rsidRPr="00A904F0">
              <w:t xml:space="preserve">Recognises a range of familiar problems and seeks assistance from appropriate parties </w:t>
            </w:r>
          </w:p>
          <w:p w:rsidR="00000000" w:rsidRPr="00A904F0" w:rsidP="00A904F0">
            <w:pPr>
              <w:pStyle w:val="ListBullet"/>
            </w:pPr>
            <w:r w:rsidRPr="00A904F0">
              <w:t>Uses a range of online applications to access, filter and extract information and process transactions</w:t>
            </w:r>
          </w:p>
        </w:tc>
      </w:tr>
    </w:tbl>
    <w:p w:rsidR="00000000" w:rsidRPr="00A904F0" w:rsidP="00A904F0">
      <w:pPr>
        <w:pStyle w:val="BodyText"/>
      </w:pPr>
    </w:p>
    <w:p w:rsidR="00000000" w:rsidRPr="00A904F0" w:rsidP="00A904F0">
      <w:pPr>
        <w:pStyle w:val="AllowPageBreak"/>
      </w:pPr>
    </w:p>
    <w:p w:rsidR="00000000" w:rsidRPr="00A904F0" w:rsidP="00A904F0">
      <w:pPr>
        <w:pStyle w:val="Heading1"/>
      </w:pPr>
      <w:bookmarkStart w:id="6" w:name="O_706382"/>
      <w:bookmarkEnd w:id="6"/>
      <w:r w:rsidRPr="00A904F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A90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F0" w:rsidP="00A904F0">
            <w:pPr>
              <w:pStyle w:val="BodyText"/>
            </w:pPr>
            <w:r w:rsidRPr="00A904F0">
              <w:rPr>
                <w:rStyle w:val="SpecialBold"/>
              </w:rPr>
              <w:t xml:space="preserve">Code and title </w:t>
            </w:r>
          </w:p>
          <w:p w:rsidR="00000000" w:rsidRPr="00A904F0" w:rsidP="00A904F0">
            <w:pPr>
              <w:pStyle w:val="BodyText"/>
            </w:pPr>
            <w:r w:rsidRPr="00A904F0">
              <w:rPr>
                <w:rStyle w:val="SpecialBold"/>
              </w:rPr>
              <w:t>curren</w:t>
            </w:r>
            <w:r w:rsidRPr="00A904F0">
              <w:rPr>
                <w:rStyle w:val="SpecialBold"/>
              </w:rPr>
              <w:t>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F0" w:rsidP="00A904F0">
            <w:pPr>
              <w:pStyle w:val="BodyText"/>
            </w:pPr>
            <w:r w:rsidRPr="00A904F0">
              <w:rPr>
                <w:rStyle w:val="SpecialBold"/>
              </w:rPr>
              <w:t>Code and title</w:t>
            </w:r>
          </w:p>
          <w:p w:rsidR="00000000" w:rsidRPr="00A904F0" w:rsidP="00A904F0">
            <w:pPr>
              <w:pStyle w:val="BodyText"/>
            </w:pPr>
            <w:r w:rsidRPr="00A904F0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F0" w:rsidP="00A904F0">
            <w:pPr>
              <w:pStyle w:val="BodyText"/>
            </w:pPr>
            <w:r w:rsidRPr="00A904F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F0">
            <w:pPr>
              <w:pStyle w:val="BodyText"/>
              <w:rPr>
                <w:lang w:val="en-NZ"/>
              </w:rPr>
            </w:pPr>
            <w:r w:rsidRPr="00A904F0">
              <w:rPr>
                <w:rStyle w:val="SpecialBold"/>
              </w:rPr>
              <w:t>Equivalence status</w:t>
            </w:r>
          </w:p>
        </w:tc>
      </w:tr>
      <w:tr w:rsidTr="00A90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F0">
            <w:pPr>
              <w:pStyle w:val="BodyText"/>
              <w:rPr>
                <w:lang w:val="en-NZ"/>
              </w:rPr>
            </w:pPr>
            <w:r w:rsidRPr="00A904F0">
              <w:t>BSBITU305 Conduct online transactions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F0">
            <w:pPr>
              <w:pStyle w:val="BodyText"/>
              <w:rPr>
                <w:lang w:val="en-NZ"/>
              </w:rPr>
            </w:pPr>
            <w:r w:rsidRPr="00A904F0">
              <w:t>BSBITU305A Conduct online transactions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F0">
            <w:pPr>
              <w:pStyle w:val="BodyText"/>
              <w:rPr>
                <w:lang w:val="en-NZ"/>
              </w:rPr>
            </w:pPr>
            <w:r w:rsidRPr="00A904F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F0" w:rsidP="00A904F0">
            <w:pPr>
              <w:pStyle w:val="BodyText"/>
            </w:pPr>
            <w:r w:rsidRPr="00A904F0">
              <w:t>Equivalent unit</w:t>
            </w:r>
          </w:p>
        </w:tc>
      </w:tr>
    </w:tbl>
    <w:p w:rsidR="00000000" w:rsidRPr="00A904F0" w:rsidP="00A904F0">
      <w:pPr>
        <w:pStyle w:val="BodyText"/>
      </w:pPr>
    </w:p>
    <w:p w:rsidR="00000000" w:rsidRPr="00A904F0" w:rsidP="00A904F0">
      <w:pPr>
        <w:pStyle w:val="AllowPageBreak"/>
      </w:pPr>
    </w:p>
    <w:p w:rsidR="00000000" w:rsidRPr="00A904F0" w:rsidP="00A904F0">
      <w:pPr>
        <w:pStyle w:val="Heading1"/>
      </w:pPr>
      <w:bookmarkStart w:id="7" w:name="O_706389"/>
      <w:bookmarkEnd w:id="7"/>
      <w:r w:rsidRPr="00A904F0">
        <w:t>Links</w:t>
      </w:r>
    </w:p>
    <w:p w:rsidR="00000000" w:rsidRPr="00A904F0" w:rsidP="009103F2">
      <w:pPr>
        <w:pStyle w:val="BodyText"/>
      </w:pPr>
      <w:r w:rsidRPr="00A904F0">
        <w:t>Compa</w:t>
      </w:r>
      <w:r w:rsidRPr="00A904F0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9073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904F0" w:rsidP="009103F2">
      <w:pPr>
        <w:pStyle w:val="BodyText"/>
        <w:sectPr w:rsidSect="00A904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04F0" w:rsidP="00A904F0">
      <w:pPr>
        <w:pStyle w:val="SuperHeading"/>
      </w:pPr>
      <w:r w:rsidRPr="00A904F0">
        <w:t>Assessment Requirements for BSBITU305 Conduct online transactions</w:t>
      </w:r>
    </w:p>
    <w:p w:rsidR="00000000" w:rsidRPr="00A904F0" w:rsidP="00A904F0">
      <w:pPr>
        <w:pStyle w:val="Heading1"/>
      </w:pPr>
      <w:bookmarkStart w:id="8" w:name="O_706384"/>
      <w:bookmarkEnd w:id="8"/>
      <w:r w:rsidRPr="00A904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90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F0" w:rsidP="00A904F0">
            <w:pPr>
              <w:pStyle w:val="BodyText"/>
            </w:pPr>
            <w:r w:rsidRPr="00A904F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F0">
            <w:pPr>
              <w:pStyle w:val="BodyText"/>
              <w:rPr>
                <w:lang w:val="en-NZ"/>
              </w:rPr>
            </w:pPr>
            <w:r w:rsidRPr="00A904F0">
              <w:rPr>
                <w:rStyle w:val="SpecialBold"/>
              </w:rPr>
              <w:t>Comments</w:t>
            </w:r>
          </w:p>
        </w:tc>
      </w:tr>
      <w:tr w:rsidTr="00A90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4F0">
            <w:pPr>
              <w:pStyle w:val="BodyText"/>
              <w:rPr>
                <w:lang w:val="en-NZ"/>
              </w:rPr>
            </w:pPr>
            <w:r w:rsidRPr="00A904F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4F0" w:rsidP="00A904F0">
            <w:pPr>
              <w:pStyle w:val="BodyText"/>
            </w:pPr>
            <w:r w:rsidRPr="00A904F0">
              <w:t>This version first released with BSB Business Services Training Package Version 1.0.</w:t>
            </w:r>
          </w:p>
        </w:tc>
      </w:tr>
    </w:tbl>
    <w:p w:rsidR="00000000" w:rsidRPr="00A904F0" w:rsidP="00A904F0">
      <w:pPr>
        <w:pStyle w:val="BodyText"/>
      </w:pPr>
    </w:p>
    <w:p w:rsidR="00000000" w:rsidRPr="00A904F0" w:rsidP="00A904F0">
      <w:pPr>
        <w:pStyle w:val="AllowPageBreak"/>
      </w:pPr>
    </w:p>
    <w:p w:rsidR="00000000" w:rsidRPr="00A904F0" w:rsidP="00A904F0">
      <w:pPr>
        <w:pStyle w:val="Heading1"/>
      </w:pPr>
      <w:bookmarkStart w:id="9" w:name="O_706385"/>
      <w:bookmarkEnd w:id="9"/>
      <w:r w:rsidRPr="00A904F0">
        <w:t>Performance Evidence</w:t>
      </w:r>
    </w:p>
    <w:p w:rsidR="00000000" w:rsidRPr="00A904F0" w:rsidP="009103F2">
      <w:pPr>
        <w:pStyle w:val="BodyText"/>
      </w:pPr>
      <w:r w:rsidRPr="00A904F0">
        <w:t>Evidence of the ability to:</w:t>
      </w:r>
    </w:p>
    <w:p w:rsidR="00000000" w:rsidRPr="00A904F0" w:rsidP="00A904F0">
      <w:pPr>
        <w:pStyle w:val="ListBullet"/>
      </w:pPr>
      <w:r w:rsidRPr="00A904F0">
        <w:t>adhere to organisational requirements</w:t>
      </w:r>
      <w:r w:rsidRPr="00A904F0">
        <w:t xml:space="preserve"> when assessing an online service provider</w:t>
      </w:r>
    </w:p>
    <w:p w:rsidR="00000000" w:rsidRPr="00A904F0" w:rsidP="00A904F0">
      <w:pPr>
        <w:pStyle w:val="ListBullet"/>
      </w:pPr>
      <w:r w:rsidRPr="00A904F0">
        <w:t>adhere to organisational requirements when performing online transactions including:</w:t>
      </w:r>
    </w:p>
    <w:p w:rsidR="00000000" w:rsidRPr="00A904F0" w:rsidP="00A904F0">
      <w:pPr>
        <w:pStyle w:val="ListBullet2"/>
      </w:pPr>
      <w:r w:rsidRPr="00A904F0">
        <w:t>reporting faults to service provider</w:t>
      </w:r>
    </w:p>
    <w:p w:rsidR="00000000" w:rsidRPr="00A904F0" w:rsidP="00A904F0">
      <w:pPr>
        <w:pStyle w:val="ListBullet2"/>
      </w:pPr>
      <w:r w:rsidRPr="00A904F0">
        <w:t>checking accuracy of products/services delivered</w:t>
      </w:r>
    </w:p>
    <w:p w:rsidR="00000000" w:rsidRPr="00A904F0" w:rsidP="00A904F0">
      <w:pPr>
        <w:pStyle w:val="ListBullet"/>
      </w:pPr>
      <w:r w:rsidRPr="00A904F0">
        <w:t>maintain records according to organisational policy and procedures</w:t>
      </w:r>
    </w:p>
    <w:p w:rsidR="00000000" w:rsidRPr="00A904F0" w:rsidP="00A904F0">
      <w:pPr>
        <w:pStyle w:val="ListBullet"/>
      </w:pPr>
      <w:r w:rsidRPr="00A904F0">
        <w:t>review effectiveness of online transactions.</w:t>
      </w:r>
    </w:p>
    <w:p w:rsidR="00000000" w:rsidRPr="00A904F0" w:rsidP="00A904F0">
      <w:pPr>
        <w:pStyle w:val="BodyText"/>
      </w:pPr>
      <w:r w:rsidRPr="00A904F0">
        <w:tab/>
      </w:r>
      <w:r w:rsidRPr="00A904F0">
        <w:tab/>
      </w:r>
    </w:p>
    <w:p w:rsidR="00000000" w:rsidRPr="00A904F0" w:rsidP="009103F2">
      <w:pPr>
        <w:pStyle w:val="BodyText"/>
      </w:pPr>
      <w:r w:rsidRPr="00A904F0">
        <w:t>Note: If a specific volume or frequency is not stated, then evidence must be provided at least once.</w:t>
      </w:r>
    </w:p>
    <w:p w:rsidR="00000000" w:rsidRPr="00A904F0" w:rsidP="00A904F0">
      <w:pPr>
        <w:pStyle w:val="Heading1"/>
      </w:pPr>
      <w:bookmarkStart w:id="10" w:name="O_706386"/>
      <w:bookmarkEnd w:id="10"/>
      <w:r w:rsidRPr="00A904F0">
        <w:t>Knowledge Evidence</w:t>
      </w:r>
    </w:p>
    <w:p w:rsidR="00000000" w:rsidRPr="00A904F0" w:rsidP="009103F2">
      <w:pPr>
        <w:pStyle w:val="BodyText"/>
      </w:pPr>
      <w:r w:rsidRPr="00A904F0">
        <w:t>To c</w:t>
      </w:r>
      <w:r w:rsidRPr="00A904F0">
        <w:t>omplete the unit requirements safely and effectively, the individual must:</w:t>
      </w:r>
    </w:p>
    <w:p w:rsidR="00000000" w:rsidRPr="00A904F0" w:rsidP="00A904F0">
      <w:pPr>
        <w:pStyle w:val="ListBullet"/>
      </w:pPr>
      <w:r w:rsidRPr="00A904F0">
        <w:t>outline key provisions of relevant legislation that affect aspects of business operations</w:t>
      </w:r>
    </w:p>
    <w:p w:rsidR="00000000" w:rsidRPr="00A904F0" w:rsidP="00A904F0">
      <w:pPr>
        <w:pStyle w:val="ListBullet"/>
      </w:pPr>
      <w:r w:rsidRPr="00A904F0">
        <w:t>explain policies and procedures relating to use of internet and online purchasing</w:t>
      </w:r>
    </w:p>
    <w:p w:rsidR="00000000" w:rsidRPr="00A904F0" w:rsidP="00A904F0">
      <w:pPr>
        <w:pStyle w:val="ListBullet"/>
      </w:pPr>
      <w:r w:rsidRPr="00A904F0">
        <w:t>describe service provider requirements</w:t>
      </w:r>
    </w:p>
    <w:p w:rsidR="00000000" w:rsidRPr="00A904F0" w:rsidP="00A904F0">
      <w:pPr>
        <w:pStyle w:val="ListBullet"/>
      </w:pPr>
      <w:r w:rsidRPr="00A904F0">
        <w:t>identify legal and ethical requirements relating to a range of online transactions.</w:t>
      </w:r>
    </w:p>
    <w:p w:rsidR="00000000" w:rsidRPr="00A904F0" w:rsidP="00A904F0">
      <w:pPr>
        <w:pStyle w:val="AllowPageBreak"/>
      </w:pPr>
    </w:p>
    <w:p w:rsidR="00000000" w:rsidRPr="00A904F0" w:rsidP="00A904F0">
      <w:pPr>
        <w:pStyle w:val="Heading1"/>
      </w:pPr>
      <w:bookmarkStart w:id="11" w:name="O_706387"/>
      <w:bookmarkEnd w:id="11"/>
      <w:r w:rsidRPr="00A904F0">
        <w:t>Assessment Conditions</w:t>
      </w:r>
    </w:p>
    <w:p w:rsidR="00000000" w:rsidRPr="00A904F0" w:rsidP="009103F2">
      <w:pPr>
        <w:pStyle w:val="BodyText"/>
      </w:pPr>
      <w:r w:rsidRPr="00A904F0">
        <w:t>Assessment must be conducted in a safe environment where evidence gathered demonstrates consis</w:t>
      </w:r>
      <w:r w:rsidRPr="00A904F0">
        <w:t>tent performance of typical activities experienced in the information and communications technology – IT use field of work and include access to:</w:t>
      </w:r>
    </w:p>
    <w:p w:rsidR="00000000" w:rsidRPr="00A904F0" w:rsidP="00A904F0">
      <w:pPr>
        <w:pStyle w:val="ListBullet"/>
      </w:pPr>
      <w:r w:rsidRPr="00A904F0">
        <w:t>office equipment and resources</w:t>
      </w:r>
    </w:p>
    <w:p w:rsidR="00000000" w:rsidRPr="00A904F0" w:rsidP="00A904F0">
      <w:pPr>
        <w:pStyle w:val="ListBullet"/>
      </w:pPr>
      <w:r w:rsidRPr="00A904F0">
        <w:t>relevant software applications</w:t>
      </w:r>
    </w:p>
    <w:p w:rsidR="00000000" w:rsidRPr="00A904F0" w:rsidP="00A904F0">
      <w:pPr>
        <w:pStyle w:val="ListBullet"/>
      </w:pPr>
      <w:r w:rsidRPr="00A904F0">
        <w:t>organisational policies and procedures.</w:t>
      </w:r>
    </w:p>
    <w:p w:rsidR="00000000" w:rsidRPr="00A904F0" w:rsidP="00A904F0">
      <w:pPr>
        <w:pStyle w:val="BodyText"/>
      </w:pPr>
    </w:p>
    <w:p w:rsidR="00000000" w:rsidRPr="00A904F0" w:rsidP="009103F2">
      <w:pPr>
        <w:pStyle w:val="BodyText"/>
      </w:pPr>
      <w:r w:rsidRPr="00A904F0">
        <w:t>Assess</w:t>
      </w:r>
      <w:r w:rsidRPr="00A904F0">
        <w:t>ors must satisfy NVR/AQTF assessor requirements.</w:t>
      </w:r>
    </w:p>
    <w:p w:rsidR="00000000" w:rsidRPr="00A904F0" w:rsidP="00A904F0">
      <w:pPr>
        <w:pStyle w:val="Heading1"/>
      </w:pPr>
      <w:bookmarkStart w:id="12" w:name="O_706390"/>
      <w:bookmarkEnd w:id="12"/>
      <w:r w:rsidRPr="00A904F0">
        <w:t>Links</w:t>
      </w:r>
    </w:p>
    <w:p w:rsidR="00000000" w:rsidRPr="00A904F0" w:rsidP="009103F2">
      <w:pPr>
        <w:pStyle w:val="BodyText"/>
      </w:pPr>
      <w:r w:rsidRPr="00A904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9073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904F0" w:rsidP="00A904F0"/>
    <w:sectPr w:rsidSect="00A904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4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4F0" w:rsidRPr="009103F2" w:rsidP="009103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4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3F2" w:rsidP="00A904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03F2" w:rsidP="00A904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103F2" w:rsidP="00A904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4F0" w:rsidP="00A904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03F2">
      <w:t>Approved</w:t>
    </w:r>
    <w:r w:rsidR="009103F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03F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03F2">
      <w:rPr>
        <w:noProof/>
      </w:rPr>
      <w:t>4</w:t>
    </w:r>
    <w:r>
      <w:rPr>
        <w:noProof/>
      </w:rPr>
      <w:fldChar w:fldCharType="end"/>
    </w:r>
  </w:p>
  <w:p w:rsidR="00A904F0" w:rsidP="00A904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03F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03F2">
      <w:t>Future Skills Organisation</w:t>
    </w:r>
    <w:r w:rsidR="009103F2">
      <w:fldChar w:fldCharType="end"/>
    </w:r>
  </w:p>
  <w:p w:rsidR="00A904F0" w:rsidP="00A904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4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3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04F0" w:rsidRPr="009103F2" w:rsidP="009103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4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3F2" w:rsidRPr="002D2AF8" w:rsidP="00A904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BSBITU305 Conduct online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103F2" w:rsidP="00A904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4F0" w:rsidRPr="002D2AF8" w:rsidP="00A904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03F2">
      <w:t>BSBITU305 Conduct online transactions</w:t>
    </w:r>
    <w:r w:rsidR="009103F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03F2">
      <w:rPr>
        <w:noProof/>
      </w:rPr>
      <w:t>2 March 2025</w:t>
    </w:r>
    <w:r>
      <w:fldChar w:fldCharType="end"/>
    </w:r>
  </w:p>
  <w:p w:rsidR="00A904F0" w:rsidP="00A904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E0FC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FE29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58E8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4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04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04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04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04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04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04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04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04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04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04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04F0"/>
  </w:style>
  <w:style w:type="character" w:customStyle="1" w:styleId="Heading1Char">
    <w:name w:val="Heading 1 Char"/>
    <w:basedOn w:val="DefaultParagraphFont"/>
    <w:link w:val="Heading1"/>
    <w:rsid w:val="00A904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04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04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04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04F0"/>
    <w:rPr>
      <w:b/>
      <w:spacing w:val="0"/>
    </w:rPr>
  </w:style>
  <w:style w:type="paragraph" w:styleId="ListBullet2">
    <w:name w:val="List Bullet 2"/>
    <w:basedOn w:val="List2"/>
    <w:rsid w:val="00A904F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904F0"/>
    <w:rPr>
      <w:i/>
    </w:rPr>
  </w:style>
  <w:style w:type="paragraph" w:customStyle="1" w:styleId="SuperHeading">
    <w:name w:val="SuperHeading"/>
    <w:basedOn w:val="Normal"/>
    <w:rsid w:val="00A904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04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04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04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04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04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04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04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04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04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04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04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04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04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04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04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04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04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04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04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04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04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04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04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04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04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04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04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04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04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04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04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04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04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04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04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04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04F0"/>
  </w:style>
  <w:style w:type="paragraph" w:styleId="TableofFigures">
    <w:name w:val="table of figures"/>
    <w:basedOn w:val="Normal"/>
    <w:next w:val="Normal"/>
    <w:semiHidden/>
    <w:rsid w:val="00A904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04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04F0"/>
    <w:rPr>
      <w:rFonts w:ascii="Wingdings" w:hAnsi="Wingdings"/>
    </w:rPr>
  </w:style>
  <w:style w:type="paragraph" w:customStyle="1" w:styleId="TableHeading">
    <w:name w:val="Table Heading"/>
    <w:basedOn w:val="HeadingBase"/>
    <w:rsid w:val="00A904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04F0"/>
    <w:rPr>
      <w:color w:val="0033CC"/>
      <w:u w:val="none"/>
    </w:rPr>
  </w:style>
  <w:style w:type="paragraph" w:customStyle="1" w:styleId="BodyTextRight">
    <w:name w:val="Body Text Right"/>
    <w:basedOn w:val="BodyText"/>
    <w:rsid w:val="00A904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04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04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04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04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04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04F0"/>
    <w:rPr>
      <w:sz w:val="32"/>
    </w:rPr>
  </w:style>
  <w:style w:type="paragraph" w:customStyle="1" w:styleId="HeadingProcedure">
    <w:name w:val="Heading Procedure"/>
    <w:basedOn w:val="HeadingBase"/>
    <w:next w:val="Normal"/>
    <w:rsid w:val="00A904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04F0"/>
    <w:pPr>
      <w:spacing w:before="60" w:after="60"/>
    </w:pPr>
  </w:style>
  <w:style w:type="paragraph" w:styleId="ListContinue">
    <w:name w:val="List Continue"/>
    <w:basedOn w:val="List"/>
    <w:rsid w:val="00A904F0"/>
    <w:pPr>
      <w:ind w:firstLine="0"/>
    </w:pPr>
  </w:style>
  <w:style w:type="paragraph" w:customStyle="1" w:styleId="ListNote">
    <w:name w:val="List Note"/>
    <w:basedOn w:val="List"/>
    <w:rsid w:val="00A904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04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04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04F0"/>
    <w:rPr>
      <w:rFonts w:ascii="Courier New" w:hAnsi="Courier New"/>
    </w:rPr>
  </w:style>
  <w:style w:type="paragraph" w:customStyle="1" w:styleId="NoteBullet">
    <w:name w:val="Note Bullet"/>
    <w:basedOn w:val="Note"/>
    <w:rsid w:val="00A904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04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04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04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04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04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04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04F0"/>
    <w:rPr>
      <w:b/>
      <w:smallCaps/>
    </w:rPr>
  </w:style>
  <w:style w:type="paragraph" w:customStyle="1" w:styleId="TableListNumber">
    <w:name w:val="Table List Number"/>
    <w:basedOn w:val="ListNumber"/>
    <w:rsid w:val="00A904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04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04F0"/>
    <w:pPr>
      <w:numPr>
        <w:numId w:val="9"/>
      </w:numPr>
    </w:pPr>
  </w:style>
  <w:style w:type="paragraph" w:customStyle="1" w:styleId="ListAlpha2">
    <w:name w:val="List Alpha 2"/>
    <w:basedOn w:val="List2"/>
    <w:rsid w:val="00A904F0"/>
    <w:pPr>
      <w:numPr>
        <w:numId w:val="8"/>
      </w:numPr>
    </w:pPr>
  </w:style>
  <w:style w:type="paragraph" w:styleId="List2">
    <w:name w:val="List 2"/>
    <w:basedOn w:val="BodyText"/>
    <w:rsid w:val="00A904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04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04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04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04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04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04F0"/>
    <w:pPr>
      <w:numPr>
        <w:numId w:val="4"/>
      </w:numPr>
    </w:pPr>
  </w:style>
  <w:style w:type="paragraph" w:styleId="ListContinue2">
    <w:name w:val="List Continue 2"/>
    <w:basedOn w:val="List2"/>
    <w:rsid w:val="00A904F0"/>
    <w:pPr>
      <w:ind w:firstLine="0"/>
    </w:pPr>
  </w:style>
  <w:style w:type="paragraph" w:styleId="ListContinue3">
    <w:name w:val="List Continue 3"/>
    <w:basedOn w:val="List3"/>
    <w:rsid w:val="00A904F0"/>
    <w:pPr>
      <w:ind w:left="1021" w:firstLine="0"/>
    </w:pPr>
  </w:style>
  <w:style w:type="paragraph" w:styleId="ListContinue4">
    <w:name w:val="List Continue 4"/>
    <w:basedOn w:val="List4"/>
    <w:rsid w:val="00A904F0"/>
    <w:pPr>
      <w:ind w:firstLine="0"/>
    </w:pPr>
  </w:style>
  <w:style w:type="paragraph" w:styleId="ListContinue5">
    <w:name w:val="List Continue 5"/>
    <w:basedOn w:val="List5"/>
    <w:rsid w:val="00A904F0"/>
    <w:pPr>
      <w:ind w:firstLine="0"/>
    </w:pPr>
  </w:style>
  <w:style w:type="paragraph" w:styleId="ListNumber3">
    <w:name w:val="List Number 3"/>
    <w:basedOn w:val="List3"/>
    <w:rsid w:val="00A904F0"/>
    <w:pPr>
      <w:numPr>
        <w:numId w:val="5"/>
      </w:numPr>
    </w:pPr>
  </w:style>
  <w:style w:type="paragraph" w:styleId="ListNumber4">
    <w:name w:val="List Number 4"/>
    <w:basedOn w:val="List4"/>
    <w:rsid w:val="00A904F0"/>
    <w:pPr>
      <w:numPr>
        <w:numId w:val="6"/>
      </w:numPr>
    </w:pPr>
  </w:style>
  <w:style w:type="paragraph" w:styleId="ListNumber5">
    <w:name w:val="List Number 5"/>
    <w:basedOn w:val="List5"/>
    <w:rsid w:val="00A904F0"/>
    <w:pPr>
      <w:numPr>
        <w:numId w:val="7"/>
      </w:numPr>
    </w:pPr>
  </w:style>
  <w:style w:type="paragraph" w:styleId="BlockText">
    <w:name w:val="Block Text"/>
    <w:basedOn w:val="Normal"/>
    <w:rsid w:val="00A904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04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04F0"/>
    <w:rPr>
      <w:sz w:val="16"/>
      <w:vertAlign w:val="superscript"/>
    </w:rPr>
  </w:style>
  <w:style w:type="character" w:customStyle="1" w:styleId="Symbols">
    <w:name w:val="Symbols"/>
    <w:basedOn w:val="DefaultParagraphFont"/>
    <w:rsid w:val="00A904F0"/>
    <w:rPr>
      <w:rFonts w:ascii="Symbol" w:hAnsi="Symbol"/>
    </w:rPr>
  </w:style>
  <w:style w:type="character" w:customStyle="1" w:styleId="MenuOptions">
    <w:name w:val="Menu Options"/>
    <w:basedOn w:val="DefaultParagraphFont"/>
    <w:rsid w:val="00A904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04F0"/>
    <w:rPr>
      <w:b/>
    </w:rPr>
  </w:style>
  <w:style w:type="character" w:customStyle="1" w:styleId="Underlined">
    <w:name w:val="Underlined"/>
    <w:basedOn w:val="DefaultParagraphFont"/>
    <w:rsid w:val="00A904F0"/>
    <w:rPr>
      <w:u w:val="single"/>
    </w:rPr>
  </w:style>
  <w:style w:type="paragraph" w:customStyle="1" w:styleId="TableBodyTextRight">
    <w:name w:val="Table Body Text Right"/>
    <w:basedOn w:val="TableBodyText"/>
    <w:rsid w:val="00A904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04F0"/>
    <w:rPr>
      <w:sz w:val="18"/>
    </w:rPr>
  </w:style>
  <w:style w:type="paragraph" w:customStyle="1" w:styleId="BodySmallRight">
    <w:name w:val="Body Small Right"/>
    <w:basedOn w:val="BodyTextRight"/>
    <w:rsid w:val="00A904F0"/>
    <w:rPr>
      <w:sz w:val="18"/>
      <w:szCs w:val="18"/>
    </w:rPr>
  </w:style>
  <w:style w:type="paragraph" w:customStyle="1" w:styleId="MarginEdition">
    <w:name w:val="Margin Edition"/>
    <w:basedOn w:val="MarginNote"/>
    <w:rsid w:val="00A904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04F0"/>
    <w:rPr>
      <w:sz w:val="2"/>
      <w:szCs w:val="2"/>
    </w:rPr>
  </w:style>
  <w:style w:type="character" w:customStyle="1" w:styleId="Small">
    <w:name w:val="Small"/>
    <w:basedOn w:val="DefaultParagraphFont"/>
    <w:rsid w:val="00A904F0"/>
    <w:rPr>
      <w:sz w:val="16"/>
    </w:rPr>
  </w:style>
  <w:style w:type="paragraph" w:customStyle="1" w:styleId="WideTable">
    <w:name w:val="Wide Table"/>
    <w:basedOn w:val="Normal"/>
    <w:rsid w:val="00A904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04F0"/>
  </w:style>
  <w:style w:type="paragraph" w:styleId="Quote">
    <w:name w:val="Quote"/>
    <w:basedOn w:val="Heading1"/>
    <w:link w:val="QuoteChar"/>
    <w:qFormat/>
    <w:rsid w:val="00A904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04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04F0"/>
    <w:pPr>
      <w:pageBreakBefore/>
    </w:pPr>
  </w:style>
  <w:style w:type="paragraph" w:customStyle="1" w:styleId="Border">
    <w:name w:val="Border"/>
    <w:basedOn w:val="Normal"/>
    <w:qFormat/>
    <w:rsid w:val="00A904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04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4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4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04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04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04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04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04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04F0"/>
    <w:rPr>
      <w:u w:val="single"/>
    </w:rPr>
  </w:style>
  <w:style w:type="character" w:customStyle="1" w:styleId="BoldandItalics">
    <w:name w:val="Bold and Italics"/>
    <w:qFormat/>
    <w:rsid w:val="00A904F0"/>
    <w:rPr>
      <w:b/>
      <w:i/>
      <w:u w:val="none"/>
    </w:rPr>
  </w:style>
  <w:style w:type="paragraph" w:styleId="BalloonText">
    <w:name w:val="Balloon Text"/>
    <w:basedOn w:val="Normal"/>
    <w:link w:val="BalloonTextChar"/>
    <w:rsid w:val="00A904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04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04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04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04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04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04F0"/>
    <w:pPr>
      <w:spacing w:before="0" w:after="0"/>
    </w:pPr>
  </w:style>
  <w:style w:type="paragraph" w:customStyle="1" w:styleId="BodyTextBold">
    <w:name w:val="Body Text Bold"/>
    <w:basedOn w:val="BodyText"/>
    <w:qFormat/>
    <w:rsid w:val="00A904F0"/>
    <w:rPr>
      <w:b/>
    </w:rPr>
  </w:style>
  <w:style w:type="character" w:styleId="Hyperlink">
    <w:name w:val="Hyperlink"/>
    <w:basedOn w:val="DefaultParagraphFont"/>
    <w:uiPriority w:val="99"/>
    <w:unhideWhenUsed/>
    <w:rsid w:val="009103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834</Words>
  <Characters>5624</Characters>
  <Application>Microsoft Office Word</Application>
  <DocSecurity>0</DocSecurity>
  <Lines>200</Lines>
  <Paragraphs>126</Paragraphs>
  <ScaleCrop>false</ScaleCrop>
  <Company>Author-it Software Corporation Ltd.</Company>
  <LinksUpToDate>false</LinksUpToDate>
  <CharactersWithSpaces>6332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BSBITU305 Conduct online transactions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2025-03-01T15:43:00Z</dcterms:created>
  <dcterms:modified xsi:type="dcterms:W3CDTF">2025-03-01T15:43:00Z</dcterms:modified>
</cp:coreProperties>
</file>