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386" w:rsidP="009B2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BSBITU111 Operate a personal digital device</w:t>
      </w:r>
      <w:r>
        <w:fldChar w:fldCharType="end"/>
      </w:r>
    </w:p>
    <w:p w:rsidR="009B2386" w:rsidP="009B2386">
      <w:pPr>
        <w:pStyle w:val="Version"/>
        <w:sectPr w:rsidSect="00BF1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174D" w:rsidP="00BF174D">
      <w:pPr>
        <w:pStyle w:val="SuperHeading"/>
      </w:pPr>
      <w:r w:rsidRPr="00BF174D">
        <w:t>BSBITU111 Operate a personal digital device</w:t>
      </w:r>
    </w:p>
    <w:p w:rsidR="00000000" w:rsidRPr="00BF174D" w:rsidP="00BF174D">
      <w:pPr>
        <w:pStyle w:val="Heading1"/>
      </w:pPr>
      <w:bookmarkStart w:id="1" w:name="O_1056342"/>
      <w:bookmarkEnd w:id="1"/>
      <w:r w:rsidRPr="00BF1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rPr>
                <w:rStyle w:val="SpecialBold"/>
              </w:rPr>
              <w:t>Comments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This version first released with BSB Business Services Training Package Version 5.0.</w:t>
            </w:r>
          </w:p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Version created to rectify typographical error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 xml:space="preserve">This version first released with BSB Business Services </w:t>
            </w:r>
            <w:r w:rsidRPr="00BF174D">
              <w:t>Training Package Version 3.0.</w:t>
            </w:r>
          </w:p>
        </w:tc>
      </w:tr>
    </w:tbl>
    <w:p w:rsidR="00000000" w:rsidRPr="00BF174D" w:rsidP="00BF174D">
      <w:pPr>
        <w:pStyle w:val="BodyText"/>
      </w:pPr>
    </w:p>
    <w:p w:rsidR="00000000" w:rsidRPr="00BF174D" w:rsidP="00BF174D">
      <w:pPr>
        <w:pStyle w:val="AllowPageBreak"/>
      </w:pPr>
    </w:p>
    <w:p w:rsidR="00000000" w:rsidRPr="00BF174D" w:rsidP="00BF174D">
      <w:pPr>
        <w:pStyle w:val="Heading1"/>
      </w:pPr>
      <w:bookmarkStart w:id="2" w:name="O_1056341"/>
      <w:bookmarkEnd w:id="2"/>
      <w:r w:rsidRPr="00BF174D">
        <w:t>Application</w:t>
      </w:r>
    </w:p>
    <w:p w:rsidR="00000000" w:rsidRPr="00BF174D" w:rsidP="009B2386">
      <w:pPr>
        <w:pStyle w:val="BodyText"/>
      </w:pPr>
      <w:r w:rsidRPr="00BF174D">
        <w:t>This unit describes the skills and knowledge required to start up and use a range of basic functions on a personal digital device.</w:t>
      </w:r>
    </w:p>
    <w:p w:rsidR="00000000" w:rsidRPr="00BF174D" w:rsidP="009B2386">
      <w:pPr>
        <w:pStyle w:val="BodyText"/>
      </w:pPr>
      <w:r w:rsidRPr="00BF174D">
        <w:t>It applies to individuals who perform a range of routine digital tasks in the various sectors of the business services industry and generally work under direct supervision.</w:t>
      </w:r>
    </w:p>
    <w:p w:rsidR="009B2386" w:rsidP="009B2386">
      <w:pPr>
        <w:pStyle w:val="BodyText"/>
      </w:pPr>
      <w:r w:rsidRPr="00BF174D">
        <w:t xml:space="preserve">No licensing, legislative or certification requirements apply to this unit at the </w:t>
      </w:r>
      <w:r w:rsidRPr="00BF174D">
        <w:t>time of publication.</w:t>
      </w:r>
    </w:p>
    <w:p w:rsidR="00000000" w:rsidRPr="00BF174D" w:rsidP="00BF174D">
      <w:pPr>
        <w:pStyle w:val="Heading1"/>
      </w:pPr>
      <w:bookmarkStart w:id="3" w:name="O_1056340"/>
      <w:bookmarkEnd w:id="3"/>
      <w:r w:rsidRPr="00BF174D">
        <w:t>Unit Sector</w:t>
      </w:r>
    </w:p>
    <w:p w:rsidR="00000000" w:rsidRPr="00BF174D" w:rsidP="009B2386">
      <w:pPr>
        <w:pStyle w:val="BodyText"/>
      </w:pPr>
      <w:r w:rsidRPr="00BF174D">
        <w:t>Information and Communications Technology – IT Use</w:t>
      </w:r>
    </w:p>
    <w:p w:rsidR="00000000" w:rsidRPr="00BF174D" w:rsidP="00BF174D">
      <w:pPr>
        <w:pStyle w:val="Heading1"/>
      </w:pPr>
      <w:bookmarkStart w:id="4" w:name="O_1056339"/>
      <w:bookmarkEnd w:id="4"/>
      <w:r w:rsidRPr="00BF174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5"/>
        <w:gridCol w:w="6631"/>
      </w:tblGrid>
      <w:tr w:rsidTr="00BF17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ELEMENT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rPr>
                <w:rStyle w:val="SpecialBold"/>
              </w:rPr>
              <w:t>PERFORMANCE CRITERIA</w:t>
            </w:r>
          </w:p>
        </w:tc>
      </w:tr>
      <w:tr w:rsidTr="00BF17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Emphasis"/>
              </w:rPr>
              <w:t>Elements describe the essential outcomes.</w:t>
            </w:r>
          </w:p>
        </w:tc>
        <w:tc>
          <w:tcPr>
            <w:tcW w:w="66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rPr>
                <w:rStyle w:val="Emphasis"/>
              </w:rPr>
              <w:t>Performance criteria descri</w:t>
            </w:r>
            <w:r w:rsidRPr="00BF174D">
              <w:rPr>
                <w:rStyle w:val="Emphasis"/>
              </w:rPr>
              <w:t>be the performance needed to demonstrate achievement of the element.</w:t>
            </w:r>
          </w:p>
        </w:tc>
      </w:tr>
      <w:tr w:rsidTr="00BF17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1. Activate personal digital device and access features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1.1 Activate personal digital device, and access or log on according to user procedures</w:t>
            </w:r>
          </w:p>
          <w:p w:rsidR="00000000" w:rsidRPr="00BF174D" w:rsidP="00BF174D">
            <w:pPr>
              <w:pStyle w:val="BodyText"/>
            </w:pPr>
            <w:r w:rsidRPr="00BF174D">
              <w:t>1.2 Identify basic functions and features using system information</w:t>
            </w:r>
          </w:p>
          <w:p w:rsidR="00000000" w:rsidRPr="00BF174D" w:rsidP="00BF174D">
            <w:pPr>
              <w:pStyle w:val="BodyText"/>
            </w:pPr>
            <w:r w:rsidRPr="00BF174D">
              <w:t xml:space="preserve">1.3 Customise desktop or application configuration, if necessary, </w:t>
            </w:r>
            <w:r w:rsidRPr="00BF174D">
              <w:t>with assistance from appropriate persons</w:t>
            </w:r>
          </w:p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1.4 Access help functions as required</w:t>
            </w:r>
          </w:p>
        </w:tc>
      </w:tr>
      <w:tr w:rsidTr="00BF17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2. Navigate and organise file or applicatio</w:t>
            </w:r>
            <w:r w:rsidRPr="00BF174D">
              <w:t>n environment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 xml:space="preserve">2.1 Open, close and access features by selecting correct desktop or menu icons </w:t>
            </w:r>
          </w:p>
          <w:p w:rsidR="00000000" w:rsidRPr="00BF174D" w:rsidP="00BF174D">
            <w:pPr>
              <w:pStyle w:val="BodyText"/>
            </w:pPr>
            <w:r w:rsidRPr="00BF174D">
              <w:t>2.2 Create shortcuts onto the desktop or menu, if necessary, with assistance from appropriate persons</w:t>
            </w:r>
          </w:p>
          <w:p w:rsidR="00000000" w:rsidRPr="00BF174D" w:rsidP="00BF174D">
            <w:pPr>
              <w:pStyle w:val="BodyText"/>
            </w:pPr>
            <w:r w:rsidRPr="00BF174D">
              <w:t>2.3 Create folders/subfolders of files or applications (or s</w:t>
            </w:r>
            <w:r w:rsidRPr="00BF174D">
              <w:t>imilar) with suitable names for personal device</w:t>
            </w:r>
          </w:p>
          <w:p w:rsidR="00000000" w:rsidRPr="00BF174D" w:rsidP="00BF174D">
            <w:pPr>
              <w:pStyle w:val="BodyText"/>
            </w:pPr>
            <w:r w:rsidRPr="00BF174D">
              <w:t>2.4 Download new applications (or similar), with assistance from appropriate persons</w:t>
            </w:r>
          </w:p>
          <w:p w:rsidR="00000000" w:rsidRPr="00BF174D" w:rsidP="00BF174D">
            <w:pPr>
              <w:pStyle w:val="BodyText"/>
            </w:pPr>
            <w:r w:rsidRPr="00BF174D">
              <w:t>2.5 Rename and move folders/subfolders of files or applications (or similar) with suitable names</w:t>
            </w:r>
          </w:p>
          <w:p w:rsidR="00000000" w:rsidRPr="00BF174D" w:rsidP="00BF174D">
            <w:pPr>
              <w:pStyle w:val="BodyText"/>
            </w:pPr>
            <w:r w:rsidRPr="00BF174D">
              <w:t>2.6 Use search functions t</w:t>
            </w:r>
            <w:r w:rsidRPr="00BF174D">
              <w:t>o locate files or applications (or similar)</w:t>
            </w:r>
          </w:p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2.7 Remove files or applications (or similar) as required, with assistance from appropriate persons</w:t>
            </w:r>
          </w:p>
        </w:tc>
      </w:tr>
      <w:tr w:rsidTr="00BF17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3. Edit stored information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3.1 Open relevant file, document, application, or similar</w:t>
            </w:r>
          </w:p>
          <w:p w:rsidR="00000000" w:rsidRPr="00BF174D" w:rsidP="00BF174D">
            <w:pPr>
              <w:pStyle w:val="BodyText"/>
            </w:pPr>
            <w:r w:rsidRPr="00BF174D">
              <w:t>3.2 Edit content of the file, document, application, or similar in accordance with simple instructions</w:t>
            </w:r>
          </w:p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3.3 Save changes to personal device</w:t>
            </w:r>
          </w:p>
        </w:tc>
      </w:tr>
      <w:tr w:rsidTr="00BF174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4. Shut down/deactivate personal digital device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4.1 Save and close all open applications</w:t>
            </w:r>
          </w:p>
          <w:p w:rsidR="00000000" w:rsidRPr="00BF174D" w:rsidP="00BF174D">
            <w:pPr>
              <w:pStyle w:val="BodyText"/>
            </w:pPr>
            <w:r w:rsidRPr="00BF174D">
              <w:t>4.2 Shut down or deactivate</w:t>
            </w:r>
            <w:r w:rsidRPr="00BF174D">
              <w:t xml:space="preserve"> personal digital device according to user procedures</w:t>
            </w:r>
          </w:p>
        </w:tc>
      </w:tr>
    </w:tbl>
    <w:p w:rsidR="00000000" w:rsidRPr="00BF174D" w:rsidP="00BF174D">
      <w:pPr>
        <w:pStyle w:val="BodyText"/>
      </w:pPr>
    </w:p>
    <w:p w:rsidR="00000000" w:rsidRPr="00BF174D" w:rsidP="00BF174D">
      <w:pPr>
        <w:pStyle w:val="AllowPageBreak"/>
      </w:pPr>
    </w:p>
    <w:p w:rsidR="00000000" w:rsidRPr="00BF174D" w:rsidP="00BF174D">
      <w:pPr>
        <w:pStyle w:val="Heading1"/>
      </w:pPr>
      <w:bookmarkStart w:id="5" w:name="O_1056338"/>
      <w:bookmarkEnd w:id="5"/>
      <w:r w:rsidRPr="00BF174D">
        <w:t>Foundation Skills</w:t>
      </w:r>
    </w:p>
    <w:p w:rsidR="00000000" w:rsidRPr="00BF174D" w:rsidP="009B2386">
      <w:pPr>
        <w:pStyle w:val="BodyText"/>
      </w:pPr>
      <w:r w:rsidRPr="00BF174D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Ski</w:t>
            </w:r>
            <w:r w:rsidRPr="00BF174D">
              <w:rPr>
                <w:rStyle w:val="SpecialBold"/>
              </w:rPr>
              <w:t>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rPr>
                <w:rStyle w:val="SpecialBold"/>
              </w:rPr>
              <w:t>Description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ListBullet"/>
              <w:rPr>
                <w:lang w:val="en-NZ"/>
              </w:rPr>
            </w:pPr>
            <w:r w:rsidRPr="00BF174D">
              <w:t>Recognises textual information within internal procedures and technical documents to determine and complete work requirements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ListBullet"/>
              <w:rPr>
                <w:lang w:val="en-NZ"/>
              </w:rPr>
            </w:pPr>
            <w:r w:rsidRPr="00BF174D">
              <w:t xml:space="preserve">Inputs information using familiar text types and records numerical and textual information for </w:t>
            </w:r>
            <w:r w:rsidRPr="00BF174D">
              <w:t xml:space="preserve">file naming conventions 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Oral Communication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ListBullet"/>
              <w:rPr>
                <w:lang w:val="en-NZ"/>
              </w:rPr>
            </w:pPr>
            <w:r w:rsidRPr="00BF174D">
              <w:t>Asks simple questions and comprehends answers that contain short and explicit information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ListBullet"/>
              <w:rPr>
                <w:lang w:val="en-NZ"/>
              </w:rPr>
            </w:pPr>
            <w:r w:rsidRPr="00BF174D">
              <w:t>Recognises and follows simple instructions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ListBullet"/>
              <w:rPr>
                <w:lang w:val="en-NZ"/>
              </w:rPr>
            </w:pPr>
            <w:r w:rsidRPr="00BF174D">
              <w:t>Uses appropriate communic</w:t>
            </w:r>
            <w:r w:rsidRPr="00BF174D">
              <w:t>ation practices to seek guidance from more experienced work colleagues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ListBullet"/>
            </w:pPr>
            <w:r w:rsidRPr="00BF174D">
              <w:t>With guidance, is beginning to understand and use the specific functions and features of digital systems and tools</w:t>
            </w:r>
          </w:p>
        </w:tc>
      </w:tr>
    </w:tbl>
    <w:p w:rsidR="00000000" w:rsidRPr="00BF174D" w:rsidP="00BF174D">
      <w:pPr>
        <w:pStyle w:val="BodyText"/>
      </w:pPr>
    </w:p>
    <w:p w:rsidR="00000000" w:rsidRPr="00BF174D" w:rsidP="00BF174D">
      <w:pPr>
        <w:pStyle w:val="AllowPageBreak"/>
      </w:pPr>
    </w:p>
    <w:p w:rsidR="00000000" w:rsidRPr="00BF174D" w:rsidP="00BF174D">
      <w:pPr>
        <w:pStyle w:val="Heading1"/>
      </w:pPr>
      <w:bookmarkStart w:id="6" w:name="O_1056337"/>
      <w:bookmarkEnd w:id="6"/>
      <w:r w:rsidRPr="00BF174D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446"/>
        <w:gridCol w:w="2175"/>
        <w:gridCol w:w="2446"/>
      </w:tblGrid>
      <w:tr w:rsidTr="00BF174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 xml:space="preserve">Code and title </w:t>
            </w:r>
          </w:p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current version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Code and title</w:t>
            </w:r>
          </w:p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rPr>
                <w:rStyle w:val="SpecialBold"/>
              </w:rPr>
              <w:t>Equivalence status</w:t>
            </w:r>
          </w:p>
        </w:tc>
      </w:tr>
      <w:tr w:rsidTr="00BF174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BSBITU111 Operate a personal digital device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BSBITU101 Operate a personal computer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Updates to title, application statement, elements, performance criteria and assessment requirements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Equivalent unit</w:t>
            </w:r>
          </w:p>
        </w:tc>
      </w:tr>
    </w:tbl>
    <w:p w:rsidR="00000000" w:rsidRPr="00BF174D" w:rsidP="00BF174D">
      <w:pPr>
        <w:pStyle w:val="BodyText"/>
      </w:pPr>
    </w:p>
    <w:p w:rsidR="00000000" w:rsidRPr="00BF174D" w:rsidP="00BF174D">
      <w:pPr>
        <w:pStyle w:val="AllowPageBreak"/>
      </w:pPr>
    </w:p>
    <w:p w:rsidR="00000000" w:rsidRPr="00BF174D" w:rsidP="00BF174D">
      <w:pPr>
        <w:pStyle w:val="Heading1"/>
      </w:pPr>
      <w:bookmarkStart w:id="7" w:name="O_1056343"/>
      <w:bookmarkEnd w:id="7"/>
      <w:r w:rsidRPr="00BF174D">
        <w:t>Links</w:t>
      </w:r>
    </w:p>
    <w:p w:rsidR="00000000" w:rsidRPr="00BF174D" w:rsidP="009B2386">
      <w:pPr>
        <w:pStyle w:val="BodyText"/>
      </w:pPr>
      <w:r w:rsidRPr="00BF174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0D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74D" w:rsidP="009B2386">
      <w:pPr>
        <w:pStyle w:val="BodyText"/>
        <w:sectPr w:rsidSect="00BF17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74D" w:rsidP="00BF174D">
      <w:pPr>
        <w:pStyle w:val="SuperHeading"/>
      </w:pPr>
      <w:r w:rsidRPr="00BF174D">
        <w:t>Assessment Requirements for BSBITU111 Operate a personal digital device</w:t>
      </w:r>
    </w:p>
    <w:p w:rsidR="00000000" w:rsidRPr="00BF174D" w:rsidP="00BF174D">
      <w:pPr>
        <w:pStyle w:val="Heading1"/>
      </w:pPr>
      <w:bookmarkStart w:id="8" w:name="O_1056335"/>
      <w:bookmarkEnd w:id="8"/>
      <w:r w:rsidRPr="00BF17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rPr>
                <w:rStyle w:val="SpecialBold"/>
              </w:rPr>
              <w:t>Comments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This version first released wi</w:t>
            </w:r>
            <w:r w:rsidRPr="00BF174D">
              <w:t>th BSB Business Services Training Package Version 5.0.</w:t>
            </w:r>
          </w:p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Version created to rectify typographical error</w:t>
            </w:r>
          </w:p>
        </w:tc>
      </w:tr>
      <w:tr w:rsidTr="00BF17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74D">
            <w:pPr>
              <w:pStyle w:val="BodyText"/>
              <w:rPr>
                <w:lang w:val="en-NZ"/>
              </w:rPr>
            </w:pPr>
            <w:r w:rsidRPr="00BF17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74D" w:rsidP="00BF174D">
            <w:pPr>
              <w:pStyle w:val="BodyText"/>
            </w:pPr>
            <w:r w:rsidRPr="00BF174D">
              <w:t>This version first released with BSB Business Services Training Package Version 3.0.</w:t>
            </w:r>
          </w:p>
        </w:tc>
      </w:tr>
    </w:tbl>
    <w:p w:rsidR="00000000" w:rsidRPr="00BF174D" w:rsidP="00BF174D">
      <w:pPr>
        <w:pStyle w:val="BodyText"/>
      </w:pPr>
    </w:p>
    <w:p w:rsidR="00000000" w:rsidRPr="00BF174D" w:rsidP="00BF174D">
      <w:pPr>
        <w:pStyle w:val="AllowPageBreak"/>
      </w:pPr>
    </w:p>
    <w:p w:rsidR="00000000" w:rsidRPr="00BF174D" w:rsidP="00BF174D">
      <w:pPr>
        <w:pStyle w:val="Heading1"/>
      </w:pPr>
      <w:bookmarkStart w:id="9" w:name="O_1056334"/>
      <w:bookmarkEnd w:id="9"/>
      <w:r w:rsidRPr="00BF174D">
        <w:t>Performance Evidence</w:t>
      </w:r>
    </w:p>
    <w:p w:rsidR="00000000" w:rsidRPr="00BF174D" w:rsidP="009B2386">
      <w:pPr>
        <w:pStyle w:val="BodyText"/>
      </w:pPr>
      <w:r w:rsidRPr="00BF174D">
        <w:t xml:space="preserve">Evidence of the </w:t>
      </w:r>
      <w:r w:rsidRPr="00BF174D">
        <w:t>ability to:</w:t>
      </w:r>
    </w:p>
    <w:p w:rsidR="00000000" w:rsidRPr="00BF174D" w:rsidP="00BF174D">
      <w:pPr>
        <w:pStyle w:val="ListBullet"/>
      </w:pPr>
      <w:r w:rsidRPr="00BF174D">
        <w:t>follow user procedures to activate and access a personal digital device</w:t>
      </w:r>
    </w:p>
    <w:p w:rsidR="00000000" w:rsidRPr="00BF174D" w:rsidP="00BF174D">
      <w:pPr>
        <w:pStyle w:val="ListBullet"/>
      </w:pPr>
      <w:r w:rsidRPr="00BF174D">
        <w:t>follow user procedures and system information when using the basic functions on a personal digital device, seeking assistance when necessary</w:t>
      </w:r>
    </w:p>
    <w:p w:rsidR="00000000" w:rsidRPr="00BF174D" w:rsidP="00BF174D">
      <w:pPr>
        <w:pStyle w:val="ListBullet"/>
      </w:pPr>
      <w:r w:rsidRPr="00BF174D">
        <w:t>use desktop or menu icons and create shortcuts</w:t>
      </w:r>
    </w:p>
    <w:p w:rsidR="00000000" w:rsidRPr="00BF174D" w:rsidP="00BF174D">
      <w:pPr>
        <w:pStyle w:val="ListBullet"/>
      </w:pPr>
      <w:r w:rsidRPr="00BF174D">
        <w:t xml:space="preserve">create and manipulate folders and subfolders </w:t>
      </w:r>
    </w:p>
    <w:p w:rsidR="00000000" w:rsidRPr="00BF174D" w:rsidP="00BF174D">
      <w:pPr>
        <w:pStyle w:val="ListBullet"/>
      </w:pPr>
      <w:r w:rsidRPr="00BF174D">
        <w:t>update and save changes to files, documents, applications, or similar</w:t>
      </w:r>
    </w:p>
    <w:p w:rsidR="00000000" w:rsidRPr="00BF174D" w:rsidP="00BF174D">
      <w:pPr>
        <w:pStyle w:val="ListBullet"/>
      </w:pPr>
      <w:r w:rsidRPr="00BF174D">
        <w:t>correctly shut down or deactivate applications and the device.</w:t>
      </w:r>
    </w:p>
    <w:p w:rsidR="00000000" w:rsidRPr="00BF174D" w:rsidP="00BF174D">
      <w:pPr>
        <w:pStyle w:val="BodyText"/>
      </w:pPr>
    </w:p>
    <w:p w:rsidR="009B2386" w:rsidP="009B2386">
      <w:pPr>
        <w:pStyle w:val="BodyText"/>
      </w:pPr>
      <w:r w:rsidRPr="00BF174D">
        <w:t>Note: If a specific volume or</w:t>
      </w:r>
      <w:r w:rsidRPr="00BF174D">
        <w:t xml:space="preserve"> frequency is not stated, then evidence must be provided at least once.</w:t>
      </w:r>
    </w:p>
    <w:p w:rsidR="00000000" w:rsidRPr="00BF174D" w:rsidP="00BF174D">
      <w:pPr>
        <w:pStyle w:val="Heading1"/>
      </w:pPr>
      <w:bookmarkStart w:id="10" w:name="O_1056333"/>
      <w:bookmarkEnd w:id="10"/>
      <w:r w:rsidRPr="00BF174D">
        <w:t>Knowledge Evidence</w:t>
      </w:r>
    </w:p>
    <w:p w:rsidR="00000000" w:rsidRPr="00BF174D" w:rsidP="009B2386">
      <w:pPr>
        <w:pStyle w:val="BodyText"/>
      </w:pPr>
      <w:r w:rsidRPr="00BF174D">
        <w:t>The candidate must be able to demonstrate the following knowledge to effectively complete the tasks outlined in the elements and performance crit</w:t>
      </w:r>
      <w:r w:rsidRPr="00BF174D">
        <w:t>eria of this unit, and to manage tasks and reasonably foreseeable contingencies in the context of the work role.</w:t>
      </w:r>
    </w:p>
    <w:p w:rsidR="00000000" w:rsidRPr="00BF174D" w:rsidP="00BF174D">
      <w:pPr>
        <w:pStyle w:val="ListBullet"/>
      </w:pPr>
      <w:r w:rsidRPr="00BF174D">
        <w:t>User procedures for activating and accessing a personal digital device</w:t>
      </w:r>
    </w:p>
    <w:p w:rsidR="00000000" w:rsidRPr="00BF174D" w:rsidP="00BF174D">
      <w:pPr>
        <w:pStyle w:val="ListBullet"/>
      </w:pPr>
      <w:r w:rsidRPr="00BF174D">
        <w:t>Key components of the digital system, including what each one does</w:t>
      </w:r>
    </w:p>
    <w:p w:rsidR="00000000" w:rsidRPr="00BF174D" w:rsidP="00BF174D">
      <w:pPr>
        <w:pStyle w:val="ListBullet"/>
      </w:pPr>
      <w:r w:rsidRPr="00BF174D">
        <w:t xml:space="preserve">Key </w:t>
      </w:r>
      <w:r w:rsidRPr="00BF174D">
        <w:t>functions of the operating system</w:t>
      </w:r>
    </w:p>
    <w:p w:rsidR="00000000" w:rsidRPr="00BF174D" w:rsidP="00BF174D">
      <w:pPr>
        <w:pStyle w:val="ListBullet"/>
      </w:pPr>
      <w:r w:rsidRPr="00BF174D">
        <w:t>Organisational conventions for naming files</w:t>
      </w:r>
    </w:p>
    <w:p w:rsidR="00000000" w:rsidRPr="00BF174D" w:rsidP="00BF174D">
      <w:pPr>
        <w:pStyle w:val="AllowPageBreak"/>
      </w:pPr>
    </w:p>
    <w:p w:rsidR="00000000" w:rsidRPr="00BF174D" w:rsidP="00BF174D">
      <w:pPr>
        <w:pStyle w:val="Heading1"/>
      </w:pPr>
      <w:bookmarkStart w:id="11" w:name="O_1056332"/>
      <w:bookmarkEnd w:id="11"/>
      <w:r w:rsidRPr="00BF174D">
        <w:t>Assessment Conditions</w:t>
      </w:r>
    </w:p>
    <w:p w:rsidR="00000000" w:rsidRPr="00BF174D" w:rsidP="009B2386">
      <w:pPr>
        <w:pStyle w:val="BodyText"/>
      </w:pPr>
      <w:r w:rsidRPr="00BF174D">
        <w:t>Assessment must be conducted in a safe environment where evidence gathered demonstrates consistent performance of typical activities expe</w:t>
      </w:r>
      <w:r w:rsidRPr="00BF174D">
        <w:t>rienced in the information and communications technology – IT use field of work and include access to:</w:t>
      </w:r>
    </w:p>
    <w:p w:rsidR="00000000" w:rsidRPr="00BF174D" w:rsidP="00BF174D">
      <w:pPr>
        <w:pStyle w:val="ListBullet"/>
      </w:pPr>
      <w:r w:rsidRPr="00BF174D">
        <w:t xml:space="preserve">organisational policies and procedures </w:t>
      </w:r>
    </w:p>
    <w:p w:rsidR="00000000" w:rsidRPr="00BF174D" w:rsidP="00BF174D">
      <w:pPr>
        <w:pStyle w:val="ListBullet"/>
      </w:pPr>
      <w:r w:rsidRPr="00BF174D">
        <w:t>device user and system information</w:t>
      </w:r>
    </w:p>
    <w:p w:rsidR="00000000" w:rsidRPr="00BF174D" w:rsidP="00BF174D">
      <w:pPr>
        <w:pStyle w:val="ListBullet"/>
      </w:pPr>
      <w:r w:rsidRPr="00BF174D">
        <w:t xml:space="preserve">suitable workspace including a personal digital device. </w:t>
      </w:r>
    </w:p>
    <w:p w:rsidR="00000000" w:rsidRPr="00BF174D" w:rsidP="00BF174D">
      <w:pPr>
        <w:pStyle w:val="BodyText"/>
      </w:pPr>
      <w:r w:rsidRPr="00BF174D">
        <w:tab/>
      </w:r>
    </w:p>
    <w:p w:rsidR="009B2386" w:rsidP="009B2386">
      <w:pPr>
        <w:pStyle w:val="BodyText"/>
      </w:pPr>
      <w:r w:rsidRPr="00BF174D">
        <w:t>Assessors of this unit must satisfy the assessor requirements in applicable vocational education and training legislation, frameworks and/or standards.</w:t>
      </w:r>
    </w:p>
    <w:p w:rsidR="00000000" w:rsidRPr="00BF174D" w:rsidP="00BF174D">
      <w:pPr>
        <w:pStyle w:val="Heading1"/>
      </w:pPr>
      <w:bookmarkStart w:id="12" w:name="O_1056344"/>
      <w:bookmarkEnd w:id="12"/>
      <w:r w:rsidRPr="00BF174D">
        <w:t>Links</w:t>
      </w:r>
    </w:p>
    <w:p w:rsidR="00000000" w:rsidRPr="00BF174D" w:rsidP="009B2386">
      <w:pPr>
        <w:pStyle w:val="BodyText"/>
      </w:pPr>
      <w:r w:rsidRPr="00BF174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0DD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174D" w:rsidP="00BF174D"/>
    <w:sectPr w:rsidSect="00BF17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 w:rsidRPr="009B2386" w:rsidP="009B2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86" w:rsidP="00BF1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386" w:rsidP="00BF1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2386" w:rsidP="00BF17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 w:rsidP="00BF1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2386">
      <w:t>Approved</w:t>
    </w:r>
    <w:r w:rsidR="009B23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3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2386">
      <w:rPr>
        <w:noProof/>
      </w:rPr>
      <w:t>4</w:t>
    </w:r>
    <w:r>
      <w:rPr>
        <w:noProof/>
      </w:rPr>
      <w:fldChar w:fldCharType="end"/>
    </w:r>
  </w:p>
  <w:p w:rsidR="00BF174D" w:rsidP="00BF1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23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2386">
      <w:t>Future Skills Organisation</w:t>
    </w:r>
    <w:r w:rsidR="009B2386">
      <w:fldChar w:fldCharType="end"/>
    </w:r>
  </w:p>
  <w:p w:rsidR="00BF174D" w:rsidP="00BF1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74D" w:rsidRPr="009B2386" w:rsidP="009B2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86" w:rsidRPr="002D2AF8" w:rsidP="00BF1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BSBITU111 Operate a personal digital device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2386" w:rsidP="00BF17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74D" w:rsidRPr="002D2AF8" w:rsidP="00BF1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2386">
      <w:t>BSBITU111 Operate a personal digital device</w:t>
    </w:r>
    <w:r w:rsidR="009B23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2386">
      <w:rPr>
        <w:noProof/>
      </w:rPr>
      <w:t>2 March 2025</w:t>
    </w:r>
    <w:r>
      <w:fldChar w:fldCharType="end"/>
    </w:r>
  </w:p>
  <w:p w:rsidR="00BF174D" w:rsidP="00BF1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C80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320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74D"/>
  </w:style>
  <w:style w:type="character" w:customStyle="1" w:styleId="Heading1Char">
    <w:name w:val="Heading 1 Char"/>
    <w:basedOn w:val="DefaultParagraphFont"/>
    <w:link w:val="Heading1"/>
    <w:rsid w:val="00BF1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7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74D"/>
    <w:rPr>
      <w:b/>
      <w:spacing w:val="0"/>
    </w:rPr>
  </w:style>
  <w:style w:type="character" w:styleId="Emphasis">
    <w:name w:val="Emphasis"/>
    <w:basedOn w:val="DefaultParagraphFont"/>
    <w:qFormat/>
    <w:rsid w:val="00BF174D"/>
    <w:rPr>
      <w:i/>
    </w:rPr>
  </w:style>
  <w:style w:type="paragraph" w:customStyle="1" w:styleId="SuperHeading">
    <w:name w:val="SuperHeading"/>
    <w:basedOn w:val="Normal"/>
    <w:rsid w:val="00BF1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7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74D"/>
  </w:style>
  <w:style w:type="paragraph" w:styleId="TableofFigures">
    <w:name w:val="table of figures"/>
    <w:basedOn w:val="Normal"/>
    <w:next w:val="Normal"/>
    <w:semiHidden/>
    <w:rsid w:val="00BF1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174D"/>
    <w:rPr>
      <w:rFonts w:ascii="Wingdings" w:hAnsi="Wingdings"/>
    </w:rPr>
  </w:style>
  <w:style w:type="paragraph" w:customStyle="1" w:styleId="TableHeading">
    <w:name w:val="Table Heading"/>
    <w:basedOn w:val="HeadingBase"/>
    <w:rsid w:val="00BF1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74D"/>
    <w:rPr>
      <w:color w:val="0033CC"/>
      <w:u w:val="none"/>
    </w:rPr>
  </w:style>
  <w:style w:type="paragraph" w:customStyle="1" w:styleId="BodyTextRight">
    <w:name w:val="Body Text Right"/>
    <w:basedOn w:val="BodyText"/>
    <w:rsid w:val="00BF1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74D"/>
    <w:rPr>
      <w:sz w:val="32"/>
    </w:rPr>
  </w:style>
  <w:style w:type="paragraph" w:customStyle="1" w:styleId="HeadingProcedure">
    <w:name w:val="Heading Procedure"/>
    <w:basedOn w:val="HeadingBase"/>
    <w:next w:val="Normal"/>
    <w:rsid w:val="00BF1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74D"/>
    <w:pPr>
      <w:spacing w:before="60" w:after="60"/>
    </w:pPr>
  </w:style>
  <w:style w:type="paragraph" w:styleId="ListContinue">
    <w:name w:val="List Continue"/>
    <w:basedOn w:val="List"/>
    <w:rsid w:val="00BF174D"/>
    <w:pPr>
      <w:ind w:firstLine="0"/>
    </w:pPr>
  </w:style>
  <w:style w:type="paragraph" w:customStyle="1" w:styleId="ListNote">
    <w:name w:val="List Note"/>
    <w:basedOn w:val="List"/>
    <w:rsid w:val="00BF1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74D"/>
    <w:rPr>
      <w:rFonts w:ascii="Courier New" w:hAnsi="Courier New"/>
    </w:rPr>
  </w:style>
  <w:style w:type="paragraph" w:customStyle="1" w:styleId="NoteBullet">
    <w:name w:val="Note Bullet"/>
    <w:basedOn w:val="Note"/>
    <w:rsid w:val="00BF1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1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74D"/>
    <w:rPr>
      <w:b/>
      <w:smallCaps/>
    </w:rPr>
  </w:style>
  <w:style w:type="paragraph" w:customStyle="1" w:styleId="TableListNumber">
    <w:name w:val="Table List Number"/>
    <w:basedOn w:val="ListNumber"/>
    <w:rsid w:val="00BF1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74D"/>
    <w:pPr>
      <w:numPr>
        <w:numId w:val="8"/>
      </w:numPr>
    </w:pPr>
  </w:style>
  <w:style w:type="paragraph" w:customStyle="1" w:styleId="ListAlpha2">
    <w:name w:val="List Alpha 2"/>
    <w:basedOn w:val="List2"/>
    <w:rsid w:val="00BF174D"/>
    <w:pPr>
      <w:numPr>
        <w:numId w:val="7"/>
      </w:numPr>
    </w:pPr>
  </w:style>
  <w:style w:type="paragraph" w:styleId="List2">
    <w:name w:val="List 2"/>
    <w:basedOn w:val="BodyText"/>
    <w:rsid w:val="00BF1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174D"/>
    <w:pPr>
      <w:numPr>
        <w:numId w:val="3"/>
      </w:numPr>
    </w:pPr>
  </w:style>
  <w:style w:type="paragraph" w:styleId="ListContinue2">
    <w:name w:val="List Continue 2"/>
    <w:basedOn w:val="List2"/>
    <w:rsid w:val="00BF174D"/>
    <w:pPr>
      <w:ind w:firstLine="0"/>
    </w:pPr>
  </w:style>
  <w:style w:type="paragraph" w:styleId="ListContinue3">
    <w:name w:val="List Continue 3"/>
    <w:basedOn w:val="List3"/>
    <w:rsid w:val="00BF174D"/>
    <w:pPr>
      <w:ind w:left="1021" w:firstLine="0"/>
    </w:pPr>
  </w:style>
  <w:style w:type="paragraph" w:styleId="ListContinue4">
    <w:name w:val="List Continue 4"/>
    <w:basedOn w:val="List4"/>
    <w:rsid w:val="00BF174D"/>
    <w:pPr>
      <w:ind w:firstLine="0"/>
    </w:pPr>
  </w:style>
  <w:style w:type="paragraph" w:styleId="ListContinue5">
    <w:name w:val="List Continue 5"/>
    <w:basedOn w:val="List5"/>
    <w:rsid w:val="00BF174D"/>
    <w:pPr>
      <w:ind w:firstLine="0"/>
    </w:pPr>
  </w:style>
  <w:style w:type="paragraph" w:styleId="ListNumber3">
    <w:name w:val="List Number 3"/>
    <w:basedOn w:val="List3"/>
    <w:rsid w:val="00BF174D"/>
    <w:pPr>
      <w:numPr>
        <w:numId w:val="4"/>
      </w:numPr>
    </w:pPr>
  </w:style>
  <w:style w:type="paragraph" w:styleId="ListNumber4">
    <w:name w:val="List Number 4"/>
    <w:basedOn w:val="List4"/>
    <w:rsid w:val="00BF174D"/>
    <w:pPr>
      <w:numPr>
        <w:numId w:val="5"/>
      </w:numPr>
    </w:pPr>
  </w:style>
  <w:style w:type="paragraph" w:styleId="ListNumber5">
    <w:name w:val="List Number 5"/>
    <w:basedOn w:val="List5"/>
    <w:rsid w:val="00BF174D"/>
    <w:pPr>
      <w:numPr>
        <w:numId w:val="6"/>
      </w:numPr>
    </w:pPr>
  </w:style>
  <w:style w:type="paragraph" w:styleId="BlockText">
    <w:name w:val="Block Text"/>
    <w:basedOn w:val="Normal"/>
    <w:rsid w:val="00BF1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74D"/>
    <w:rPr>
      <w:sz w:val="16"/>
      <w:vertAlign w:val="superscript"/>
    </w:rPr>
  </w:style>
  <w:style w:type="character" w:customStyle="1" w:styleId="Symbols">
    <w:name w:val="Symbols"/>
    <w:basedOn w:val="DefaultParagraphFont"/>
    <w:rsid w:val="00BF174D"/>
    <w:rPr>
      <w:rFonts w:ascii="Symbol" w:hAnsi="Symbol"/>
    </w:rPr>
  </w:style>
  <w:style w:type="character" w:customStyle="1" w:styleId="MenuOptions">
    <w:name w:val="Menu Options"/>
    <w:basedOn w:val="DefaultParagraphFont"/>
    <w:rsid w:val="00BF1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74D"/>
    <w:rPr>
      <w:b/>
    </w:rPr>
  </w:style>
  <w:style w:type="character" w:customStyle="1" w:styleId="Underlined">
    <w:name w:val="Underlined"/>
    <w:basedOn w:val="DefaultParagraphFont"/>
    <w:rsid w:val="00BF174D"/>
    <w:rPr>
      <w:u w:val="single"/>
    </w:rPr>
  </w:style>
  <w:style w:type="paragraph" w:customStyle="1" w:styleId="TableBodyTextRight">
    <w:name w:val="Table Body Text Right"/>
    <w:basedOn w:val="TableBodyText"/>
    <w:rsid w:val="00BF1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74D"/>
    <w:rPr>
      <w:sz w:val="18"/>
    </w:rPr>
  </w:style>
  <w:style w:type="paragraph" w:customStyle="1" w:styleId="BodySmallRight">
    <w:name w:val="Body Small Right"/>
    <w:basedOn w:val="BodyTextRight"/>
    <w:rsid w:val="00BF174D"/>
    <w:rPr>
      <w:sz w:val="18"/>
      <w:szCs w:val="18"/>
    </w:rPr>
  </w:style>
  <w:style w:type="paragraph" w:customStyle="1" w:styleId="MarginEdition">
    <w:name w:val="Margin Edition"/>
    <w:basedOn w:val="MarginNote"/>
    <w:rsid w:val="00BF1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74D"/>
    <w:rPr>
      <w:sz w:val="2"/>
      <w:szCs w:val="2"/>
    </w:rPr>
  </w:style>
  <w:style w:type="character" w:customStyle="1" w:styleId="Small">
    <w:name w:val="Small"/>
    <w:basedOn w:val="DefaultParagraphFont"/>
    <w:rsid w:val="00BF174D"/>
    <w:rPr>
      <w:sz w:val="16"/>
    </w:rPr>
  </w:style>
  <w:style w:type="paragraph" w:customStyle="1" w:styleId="WideTable">
    <w:name w:val="Wide Table"/>
    <w:basedOn w:val="Normal"/>
    <w:rsid w:val="00BF1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74D"/>
  </w:style>
  <w:style w:type="paragraph" w:styleId="Quote">
    <w:name w:val="Quote"/>
    <w:basedOn w:val="Heading1"/>
    <w:link w:val="QuoteChar"/>
    <w:qFormat/>
    <w:rsid w:val="00BF1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74D"/>
    <w:pPr>
      <w:pageBreakBefore/>
    </w:pPr>
  </w:style>
  <w:style w:type="paragraph" w:customStyle="1" w:styleId="Border">
    <w:name w:val="Border"/>
    <w:basedOn w:val="Normal"/>
    <w:qFormat/>
    <w:rsid w:val="00BF1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74D"/>
    <w:rPr>
      <w:u w:val="single"/>
    </w:rPr>
  </w:style>
  <w:style w:type="character" w:customStyle="1" w:styleId="BoldandItalics">
    <w:name w:val="Bold and Italics"/>
    <w:qFormat/>
    <w:rsid w:val="00BF174D"/>
    <w:rPr>
      <w:b/>
      <w:i/>
      <w:u w:val="none"/>
    </w:rPr>
  </w:style>
  <w:style w:type="paragraph" w:styleId="BalloonText">
    <w:name w:val="Balloon Text"/>
    <w:basedOn w:val="Normal"/>
    <w:link w:val="BalloonTextChar"/>
    <w:rsid w:val="00BF1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74D"/>
    <w:pPr>
      <w:spacing w:before="0" w:after="0"/>
    </w:pPr>
  </w:style>
  <w:style w:type="paragraph" w:customStyle="1" w:styleId="BodyTextBold">
    <w:name w:val="Body Text Bold"/>
    <w:basedOn w:val="BodyText"/>
    <w:qFormat/>
    <w:rsid w:val="00BF174D"/>
    <w:rPr>
      <w:b/>
    </w:rPr>
  </w:style>
  <w:style w:type="character" w:styleId="Hyperlink">
    <w:name w:val="Hyperlink"/>
    <w:basedOn w:val="DefaultParagraphFont"/>
    <w:uiPriority w:val="99"/>
    <w:unhideWhenUsed/>
    <w:rsid w:val="009B2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5449</Characters>
  <Application>Microsoft Office Word</Application>
  <DocSecurity>0</DocSecurity>
  <Lines>187</Lines>
  <Paragraphs>123</Paragraphs>
  <ScaleCrop>false</ScaleCrop>
  <Company>Author-it Software Corporation Ltd.</Company>
  <LinksUpToDate>false</LinksUpToDate>
  <CharactersWithSpaces>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BSBITU111 Operate a personal digital device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2025-03-01T16:22:00Z</dcterms:created>
  <dcterms:modified xsi:type="dcterms:W3CDTF">2025-03-01T16:22:00Z</dcterms:modified>
</cp:coreProperties>
</file>