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A65" w:rsidP="00360A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BSBITB801 Implement advanced electronic technologies</w:t>
      </w:r>
      <w:r>
        <w:fldChar w:fldCharType="end"/>
      </w:r>
    </w:p>
    <w:p w:rsidR="00360A65" w:rsidP="00360A65">
      <w:pPr>
        <w:pStyle w:val="Version"/>
        <w:sectPr w:rsidSect="002F2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EBA" w:rsidP="002F2EBA">
      <w:pPr>
        <w:pStyle w:val="SuperHeading"/>
      </w:pPr>
      <w:r w:rsidRPr="002F2EBA">
        <w:t>Assessment Re</w:t>
      </w:r>
      <w:r w:rsidRPr="002F2EBA">
        <w:t>quirements for BSBITB801 Implement advanced electronic technologies</w:t>
      </w:r>
    </w:p>
    <w:p w:rsidR="00000000" w:rsidRPr="002F2EBA" w:rsidP="002F2EBA">
      <w:pPr>
        <w:pStyle w:val="Heading1"/>
      </w:pPr>
      <w:bookmarkStart w:id="1" w:name="O_705805"/>
      <w:bookmarkEnd w:id="1"/>
      <w:r w:rsidRPr="002F2E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2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EBA" w:rsidP="002F2EBA">
            <w:pPr>
              <w:pStyle w:val="BodyText"/>
            </w:pPr>
            <w:r w:rsidRPr="002F2E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EBA">
            <w:pPr>
              <w:pStyle w:val="BodyText"/>
              <w:rPr>
                <w:lang w:val="en-NZ"/>
              </w:rPr>
            </w:pPr>
            <w:r w:rsidRPr="002F2EBA">
              <w:rPr>
                <w:rStyle w:val="SpecialBold"/>
              </w:rPr>
              <w:t>Comments</w:t>
            </w:r>
          </w:p>
        </w:tc>
      </w:tr>
      <w:tr w:rsidTr="002F2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EBA">
            <w:pPr>
              <w:pStyle w:val="BodyText"/>
              <w:rPr>
                <w:lang w:val="en-NZ"/>
              </w:rPr>
            </w:pPr>
            <w:r w:rsidRPr="002F2E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EBA" w:rsidP="002F2EBA">
            <w:pPr>
              <w:pStyle w:val="BodyText"/>
            </w:pPr>
            <w:r w:rsidRPr="002F2EBA">
              <w:t>This version first released with BSB Business Services Training Package Version 1.0.</w:t>
            </w:r>
          </w:p>
        </w:tc>
      </w:tr>
    </w:tbl>
    <w:p w:rsidR="00000000" w:rsidRPr="002F2EBA" w:rsidP="002F2EBA">
      <w:pPr>
        <w:pStyle w:val="BodyText"/>
      </w:pPr>
    </w:p>
    <w:p w:rsidR="00000000" w:rsidRPr="002F2EBA" w:rsidP="002F2EBA">
      <w:pPr>
        <w:pStyle w:val="AllowPageBreak"/>
      </w:pPr>
    </w:p>
    <w:p w:rsidR="00000000" w:rsidRPr="002F2EBA" w:rsidP="002F2EBA">
      <w:pPr>
        <w:pStyle w:val="Heading1"/>
      </w:pPr>
      <w:bookmarkStart w:id="2" w:name="O_705806"/>
      <w:bookmarkEnd w:id="2"/>
      <w:r w:rsidRPr="002F2EBA">
        <w:t>Performance Evidence</w:t>
      </w:r>
    </w:p>
    <w:p w:rsidR="00000000" w:rsidRPr="002F2EBA" w:rsidP="00360A65">
      <w:pPr>
        <w:pStyle w:val="BodyText"/>
      </w:pPr>
      <w:r w:rsidRPr="002F2EBA">
        <w:t>Evidence of the ability to:</w:t>
      </w:r>
    </w:p>
    <w:p w:rsidR="00000000" w:rsidRPr="002F2EBA" w:rsidP="002F2EBA">
      <w:pPr>
        <w:pStyle w:val="ListBullet"/>
      </w:pPr>
      <w:r w:rsidRPr="002F2EBA">
        <w:t>research and evaluate appropriate electronic technology for a given business system</w:t>
      </w:r>
    </w:p>
    <w:p w:rsidR="00000000" w:rsidRPr="002F2EBA" w:rsidP="002F2EBA">
      <w:pPr>
        <w:pStyle w:val="ListBullet"/>
      </w:pPr>
      <w:r w:rsidRPr="002F2EBA">
        <w:t>analyse, develop and implement plans for an effective e</w:t>
      </w:r>
      <w:r w:rsidRPr="002F2EBA">
        <w:noBreakHyphen/>
        <w:t>business solution, e</w:t>
      </w:r>
      <w:r w:rsidRPr="002F2EBA">
        <w:noBreakHyphen/>
        <w:t>retail solution, mobile business solution and</w:t>
      </w:r>
      <w:r w:rsidRPr="002F2EBA">
        <w:t xml:space="preserve"> electronic supply chain management solution to meet specific organisational needs.</w:t>
      </w:r>
    </w:p>
    <w:p w:rsidR="00000000" w:rsidRPr="002F2EBA" w:rsidP="002F2EBA">
      <w:pPr>
        <w:pStyle w:val="BodyText"/>
      </w:pPr>
      <w:r w:rsidRPr="002F2EBA">
        <w:t xml:space="preserve"> </w:t>
      </w:r>
    </w:p>
    <w:p w:rsidR="00000000" w:rsidRPr="002F2EBA" w:rsidP="00360A65">
      <w:pPr>
        <w:pStyle w:val="BodyText"/>
      </w:pPr>
      <w:r w:rsidRPr="002F2EBA">
        <w:t>Note: If a specific volume or frequency is not stated, then evidence must be provided at least once.</w:t>
      </w:r>
    </w:p>
    <w:p w:rsidR="00000000" w:rsidRPr="002F2EBA" w:rsidP="002F2EBA">
      <w:pPr>
        <w:pStyle w:val="Heading1"/>
      </w:pPr>
      <w:bookmarkStart w:id="3" w:name="O_705807"/>
      <w:bookmarkEnd w:id="3"/>
      <w:r w:rsidRPr="002F2EBA">
        <w:t>Knowledge Evidence</w:t>
      </w:r>
    </w:p>
    <w:p w:rsidR="00000000" w:rsidRPr="002F2EBA" w:rsidP="00360A65">
      <w:pPr>
        <w:pStyle w:val="BodyText"/>
      </w:pPr>
      <w:r w:rsidRPr="002F2EBA">
        <w:t xml:space="preserve">To complete </w:t>
      </w:r>
      <w:r w:rsidRPr="002F2EBA">
        <w:t xml:space="preserve">the unit requirements safely and effectively, the individual must: </w:t>
      </w:r>
    </w:p>
    <w:p w:rsidR="00000000" w:rsidRPr="002F2EBA" w:rsidP="002F2EBA">
      <w:pPr>
        <w:pStyle w:val="ListBullet"/>
      </w:pPr>
      <w:r w:rsidRPr="002F2EBA">
        <w:t>describe trends in e</w:t>
      </w:r>
      <w:r w:rsidRPr="002F2EBA">
        <w:noBreakHyphen/>
        <w:t>commerce and e</w:t>
      </w:r>
      <w:r w:rsidRPr="002F2EBA">
        <w:noBreakHyphen/>
        <w:t>business systems</w:t>
      </w:r>
    </w:p>
    <w:p w:rsidR="00000000" w:rsidRPr="002F2EBA" w:rsidP="002F2EBA">
      <w:pPr>
        <w:pStyle w:val="ListBullet"/>
      </w:pPr>
      <w:r w:rsidRPr="002F2EBA">
        <w:t xml:space="preserve">outline business policies and procedures impacting job role or function </w:t>
      </w:r>
    </w:p>
    <w:p w:rsidR="00000000" w:rsidRPr="002F2EBA" w:rsidP="002F2EBA">
      <w:pPr>
        <w:pStyle w:val="ListBullet"/>
      </w:pPr>
      <w:r w:rsidRPr="002F2EBA">
        <w:t>identify relevant legislation, codes and standards relevant t</w:t>
      </w:r>
      <w:r w:rsidRPr="002F2EBA">
        <w:t xml:space="preserve">o the implementation of electronic technologies, including any obligations under the Australian Quality Training Framework (AQFT) Standards </w:t>
      </w:r>
    </w:p>
    <w:p w:rsidR="00000000" w:rsidRPr="002F2EBA" w:rsidP="002F2EBA">
      <w:pPr>
        <w:pStyle w:val="ListBullet"/>
      </w:pPr>
      <w:r w:rsidRPr="002F2EBA">
        <w:t>explain the effects of infrastructure on implementation of electronic technologies</w:t>
      </w:r>
    </w:p>
    <w:p w:rsidR="00000000" w:rsidRPr="002F2EBA" w:rsidP="002F2EBA">
      <w:pPr>
        <w:pStyle w:val="ListBullet"/>
      </w:pPr>
      <w:r w:rsidRPr="002F2EBA">
        <w:t>outline the technologies for imp</w:t>
      </w:r>
      <w:r w:rsidRPr="002F2EBA">
        <w:t>lementing secure electronic payments</w:t>
      </w:r>
    </w:p>
    <w:p w:rsidR="00000000" w:rsidRPr="002F2EBA" w:rsidP="002F2EBA">
      <w:pPr>
        <w:pStyle w:val="ListBullet"/>
      </w:pPr>
      <w:r w:rsidRPr="002F2EBA">
        <w:t>explain methods for assuring safe and secure payment using electronic media</w:t>
      </w:r>
    </w:p>
    <w:p w:rsidR="00000000" w:rsidRPr="002F2EBA" w:rsidP="002F2EBA">
      <w:pPr>
        <w:pStyle w:val="ListBullet"/>
      </w:pPr>
      <w:r w:rsidRPr="002F2EBA">
        <w:t>explain current computing devices and technologies for mobile commerce</w:t>
      </w:r>
    </w:p>
    <w:p w:rsidR="00000000" w:rsidRPr="002F2EBA" w:rsidP="002F2EBA">
      <w:pPr>
        <w:pStyle w:val="ListBullet"/>
      </w:pPr>
      <w:r w:rsidRPr="002F2EBA">
        <w:t>explain principles of supply chain management.</w:t>
      </w:r>
    </w:p>
    <w:p w:rsidR="00000000" w:rsidRPr="002F2EBA" w:rsidP="002F2EBA">
      <w:pPr>
        <w:pStyle w:val="AllowPageBreak"/>
      </w:pPr>
    </w:p>
    <w:p w:rsidR="00000000" w:rsidRPr="002F2EBA" w:rsidP="002F2EBA">
      <w:pPr>
        <w:pStyle w:val="Heading1"/>
      </w:pPr>
      <w:bookmarkStart w:id="4" w:name="O_705808"/>
      <w:bookmarkEnd w:id="4"/>
      <w:r w:rsidRPr="002F2EBA">
        <w:t>Assessme</w:t>
      </w:r>
      <w:r w:rsidRPr="002F2EBA">
        <w:t>nt Conditions</w:t>
      </w:r>
    </w:p>
    <w:p w:rsidR="00000000" w:rsidRPr="002F2EBA" w:rsidP="00360A65">
      <w:pPr>
        <w:pStyle w:val="BodyText"/>
      </w:pPr>
      <w:r w:rsidRPr="002F2EBA">
        <w:t>Assessment must be conducted in a safe environment where evidence gathered demonstrates consistent performance of typical activities experienced in the information and communications technology – IT building and implementation field of work a</w:t>
      </w:r>
      <w:r w:rsidRPr="002F2EBA">
        <w:t>nd include access to required assessment facilities and resources.</w:t>
      </w:r>
    </w:p>
    <w:p w:rsidR="00000000" w:rsidRPr="002F2EBA" w:rsidP="00360A65">
      <w:pPr>
        <w:pStyle w:val="BodyText"/>
      </w:pPr>
      <w:r w:rsidRPr="002F2EBA">
        <w:t xml:space="preserve">Assessors must satisfy NVR/AQTF assessor requirements. </w:t>
      </w:r>
    </w:p>
    <w:p w:rsidR="00000000" w:rsidRPr="002F2EBA" w:rsidP="002F2EBA">
      <w:pPr>
        <w:pStyle w:val="Heading1"/>
      </w:pPr>
      <w:bookmarkStart w:id="5" w:name="O_705811"/>
      <w:bookmarkEnd w:id="5"/>
      <w:r w:rsidRPr="002F2EBA">
        <w:t>Links</w:t>
      </w:r>
    </w:p>
    <w:p w:rsidR="00000000" w:rsidRPr="002F2EBA" w:rsidP="00360A65">
      <w:pPr>
        <w:pStyle w:val="BodyText"/>
      </w:pPr>
      <w:r w:rsidRPr="002F2E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302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2EBA" w:rsidP="002F2EBA"/>
    <w:sectPr w:rsidSect="002F2E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BA" w:rsidRPr="00360A65" w:rsidP="00360A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65" w:rsidP="002F2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0A65" w:rsidP="002F2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0A65" w:rsidP="002F2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EBA" w:rsidRPr="00360A65" w:rsidP="00360A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A65" w:rsidRPr="002D2AF8" w:rsidP="002F2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BSBITB801 Implement advanced electronic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60A65" w:rsidP="002F2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A4B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3804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EBA"/>
  </w:style>
  <w:style w:type="character" w:customStyle="1" w:styleId="Heading1Char">
    <w:name w:val="Heading 1 Char"/>
    <w:basedOn w:val="DefaultParagraphFont"/>
    <w:link w:val="Heading1"/>
    <w:rsid w:val="002F2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E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EBA"/>
    <w:rPr>
      <w:b/>
      <w:spacing w:val="0"/>
    </w:rPr>
  </w:style>
  <w:style w:type="paragraph" w:customStyle="1" w:styleId="SuperHeading">
    <w:name w:val="SuperHeading"/>
    <w:basedOn w:val="Normal"/>
    <w:rsid w:val="002F2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2E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2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E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EBA"/>
    <w:rPr>
      <w:i/>
    </w:rPr>
  </w:style>
  <w:style w:type="paragraph" w:styleId="Caption">
    <w:name w:val="caption"/>
    <w:basedOn w:val="BodyText"/>
    <w:next w:val="Normal"/>
    <w:qFormat/>
    <w:rsid w:val="002F2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EBA"/>
  </w:style>
  <w:style w:type="paragraph" w:styleId="TableofFigures">
    <w:name w:val="table of figures"/>
    <w:basedOn w:val="Normal"/>
    <w:next w:val="Normal"/>
    <w:semiHidden/>
    <w:rsid w:val="002F2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E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2EBA"/>
    <w:rPr>
      <w:rFonts w:ascii="Wingdings" w:hAnsi="Wingdings"/>
    </w:rPr>
  </w:style>
  <w:style w:type="paragraph" w:customStyle="1" w:styleId="TableHeading">
    <w:name w:val="Table Heading"/>
    <w:basedOn w:val="HeadingBase"/>
    <w:rsid w:val="002F2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EBA"/>
    <w:rPr>
      <w:color w:val="0033CC"/>
      <w:u w:val="none"/>
    </w:rPr>
  </w:style>
  <w:style w:type="paragraph" w:customStyle="1" w:styleId="BodyTextRight">
    <w:name w:val="Body Text Right"/>
    <w:basedOn w:val="BodyText"/>
    <w:rsid w:val="002F2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E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EBA"/>
    <w:rPr>
      <w:sz w:val="32"/>
    </w:rPr>
  </w:style>
  <w:style w:type="paragraph" w:customStyle="1" w:styleId="HeadingProcedure">
    <w:name w:val="Heading Procedure"/>
    <w:basedOn w:val="HeadingBase"/>
    <w:next w:val="Normal"/>
    <w:rsid w:val="002F2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EBA"/>
    <w:pPr>
      <w:spacing w:before="60" w:after="60"/>
    </w:pPr>
  </w:style>
  <w:style w:type="paragraph" w:styleId="ListContinue">
    <w:name w:val="List Continue"/>
    <w:basedOn w:val="List"/>
    <w:rsid w:val="002F2EBA"/>
    <w:pPr>
      <w:ind w:firstLine="0"/>
    </w:pPr>
  </w:style>
  <w:style w:type="paragraph" w:customStyle="1" w:styleId="ListNote">
    <w:name w:val="List Note"/>
    <w:basedOn w:val="List"/>
    <w:rsid w:val="002F2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EBA"/>
    <w:rPr>
      <w:rFonts w:ascii="Courier New" w:hAnsi="Courier New"/>
    </w:rPr>
  </w:style>
  <w:style w:type="paragraph" w:customStyle="1" w:styleId="NoteBullet">
    <w:name w:val="Note Bullet"/>
    <w:basedOn w:val="Note"/>
    <w:rsid w:val="002F2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E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2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EBA"/>
    <w:rPr>
      <w:b/>
      <w:smallCaps/>
    </w:rPr>
  </w:style>
  <w:style w:type="paragraph" w:customStyle="1" w:styleId="TableListNumber">
    <w:name w:val="Table List Number"/>
    <w:basedOn w:val="ListNumber"/>
    <w:rsid w:val="002F2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EBA"/>
    <w:pPr>
      <w:numPr>
        <w:numId w:val="8"/>
      </w:numPr>
    </w:pPr>
  </w:style>
  <w:style w:type="paragraph" w:customStyle="1" w:styleId="ListAlpha2">
    <w:name w:val="List Alpha 2"/>
    <w:basedOn w:val="List2"/>
    <w:rsid w:val="002F2EBA"/>
    <w:pPr>
      <w:numPr>
        <w:numId w:val="7"/>
      </w:numPr>
    </w:pPr>
  </w:style>
  <w:style w:type="paragraph" w:styleId="List2">
    <w:name w:val="List 2"/>
    <w:basedOn w:val="BodyText"/>
    <w:rsid w:val="002F2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E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E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2EBA"/>
    <w:pPr>
      <w:numPr>
        <w:numId w:val="3"/>
      </w:numPr>
    </w:pPr>
  </w:style>
  <w:style w:type="paragraph" w:styleId="ListContinue2">
    <w:name w:val="List Continue 2"/>
    <w:basedOn w:val="List2"/>
    <w:rsid w:val="002F2EBA"/>
    <w:pPr>
      <w:ind w:firstLine="0"/>
    </w:pPr>
  </w:style>
  <w:style w:type="paragraph" w:styleId="ListContinue3">
    <w:name w:val="List Continue 3"/>
    <w:basedOn w:val="List3"/>
    <w:rsid w:val="002F2EBA"/>
    <w:pPr>
      <w:ind w:left="1021" w:firstLine="0"/>
    </w:pPr>
  </w:style>
  <w:style w:type="paragraph" w:styleId="ListContinue4">
    <w:name w:val="List Continue 4"/>
    <w:basedOn w:val="List4"/>
    <w:rsid w:val="002F2EBA"/>
    <w:pPr>
      <w:ind w:firstLine="0"/>
    </w:pPr>
  </w:style>
  <w:style w:type="paragraph" w:styleId="ListContinue5">
    <w:name w:val="List Continue 5"/>
    <w:basedOn w:val="List5"/>
    <w:rsid w:val="002F2EBA"/>
    <w:pPr>
      <w:ind w:firstLine="0"/>
    </w:pPr>
  </w:style>
  <w:style w:type="paragraph" w:styleId="ListNumber3">
    <w:name w:val="List Number 3"/>
    <w:basedOn w:val="List3"/>
    <w:rsid w:val="002F2EBA"/>
    <w:pPr>
      <w:numPr>
        <w:numId w:val="4"/>
      </w:numPr>
    </w:pPr>
  </w:style>
  <w:style w:type="paragraph" w:styleId="ListNumber4">
    <w:name w:val="List Number 4"/>
    <w:basedOn w:val="List4"/>
    <w:rsid w:val="002F2EBA"/>
    <w:pPr>
      <w:numPr>
        <w:numId w:val="5"/>
      </w:numPr>
    </w:pPr>
  </w:style>
  <w:style w:type="paragraph" w:styleId="ListNumber5">
    <w:name w:val="List Number 5"/>
    <w:basedOn w:val="List5"/>
    <w:rsid w:val="002F2EBA"/>
    <w:pPr>
      <w:numPr>
        <w:numId w:val="6"/>
      </w:numPr>
    </w:pPr>
  </w:style>
  <w:style w:type="paragraph" w:styleId="BlockText">
    <w:name w:val="Block Text"/>
    <w:basedOn w:val="Normal"/>
    <w:rsid w:val="002F2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EBA"/>
    <w:rPr>
      <w:sz w:val="16"/>
      <w:vertAlign w:val="superscript"/>
    </w:rPr>
  </w:style>
  <w:style w:type="character" w:customStyle="1" w:styleId="Symbols">
    <w:name w:val="Symbols"/>
    <w:basedOn w:val="DefaultParagraphFont"/>
    <w:rsid w:val="002F2EBA"/>
    <w:rPr>
      <w:rFonts w:ascii="Symbol" w:hAnsi="Symbol"/>
    </w:rPr>
  </w:style>
  <w:style w:type="character" w:customStyle="1" w:styleId="MenuOptions">
    <w:name w:val="Menu Options"/>
    <w:basedOn w:val="DefaultParagraphFont"/>
    <w:rsid w:val="002F2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EBA"/>
    <w:rPr>
      <w:b/>
    </w:rPr>
  </w:style>
  <w:style w:type="character" w:customStyle="1" w:styleId="Underlined">
    <w:name w:val="Underlined"/>
    <w:basedOn w:val="DefaultParagraphFont"/>
    <w:rsid w:val="002F2EBA"/>
    <w:rPr>
      <w:u w:val="single"/>
    </w:rPr>
  </w:style>
  <w:style w:type="paragraph" w:customStyle="1" w:styleId="TableBodyTextRight">
    <w:name w:val="Table Body Text Right"/>
    <w:basedOn w:val="TableBodyText"/>
    <w:rsid w:val="002F2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EBA"/>
    <w:rPr>
      <w:sz w:val="18"/>
    </w:rPr>
  </w:style>
  <w:style w:type="paragraph" w:customStyle="1" w:styleId="BodySmallRight">
    <w:name w:val="Body Small Right"/>
    <w:basedOn w:val="BodyTextRight"/>
    <w:rsid w:val="002F2EBA"/>
    <w:rPr>
      <w:sz w:val="18"/>
      <w:szCs w:val="18"/>
    </w:rPr>
  </w:style>
  <w:style w:type="paragraph" w:customStyle="1" w:styleId="MarginEdition">
    <w:name w:val="Margin Edition"/>
    <w:basedOn w:val="MarginNote"/>
    <w:rsid w:val="002F2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EBA"/>
    <w:rPr>
      <w:sz w:val="2"/>
      <w:szCs w:val="2"/>
    </w:rPr>
  </w:style>
  <w:style w:type="character" w:customStyle="1" w:styleId="Small">
    <w:name w:val="Small"/>
    <w:basedOn w:val="DefaultParagraphFont"/>
    <w:rsid w:val="002F2EBA"/>
    <w:rPr>
      <w:sz w:val="16"/>
    </w:rPr>
  </w:style>
  <w:style w:type="paragraph" w:customStyle="1" w:styleId="WideTable">
    <w:name w:val="Wide Table"/>
    <w:basedOn w:val="Normal"/>
    <w:rsid w:val="002F2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EBA"/>
  </w:style>
  <w:style w:type="paragraph" w:styleId="Quote">
    <w:name w:val="Quote"/>
    <w:basedOn w:val="Heading1"/>
    <w:link w:val="QuoteChar"/>
    <w:qFormat/>
    <w:rsid w:val="002F2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EBA"/>
    <w:pPr>
      <w:pageBreakBefore/>
    </w:pPr>
  </w:style>
  <w:style w:type="paragraph" w:customStyle="1" w:styleId="Border">
    <w:name w:val="Border"/>
    <w:basedOn w:val="Normal"/>
    <w:qFormat/>
    <w:rsid w:val="002F2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EBA"/>
    <w:rPr>
      <w:u w:val="single"/>
    </w:rPr>
  </w:style>
  <w:style w:type="character" w:customStyle="1" w:styleId="BoldandItalics">
    <w:name w:val="Bold and Italics"/>
    <w:qFormat/>
    <w:rsid w:val="002F2EBA"/>
    <w:rPr>
      <w:b/>
      <w:i/>
      <w:u w:val="none"/>
    </w:rPr>
  </w:style>
  <w:style w:type="paragraph" w:styleId="BalloonText">
    <w:name w:val="Balloon Text"/>
    <w:basedOn w:val="Normal"/>
    <w:link w:val="BalloonTextChar"/>
    <w:rsid w:val="002F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EBA"/>
    <w:pPr>
      <w:spacing w:before="0" w:after="0"/>
    </w:pPr>
  </w:style>
  <w:style w:type="paragraph" w:customStyle="1" w:styleId="BodyTextBold">
    <w:name w:val="Body Text Bold"/>
    <w:basedOn w:val="BodyText"/>
    <w:qFormat/>
    <w:rsid w:val="002F2EBA"/>
    <w:rPr>
      <w:b/>
    </w:rPr>
  </w:style>
  <w:style w:type="character" w:styleId="Hyperlink">
    <w:name w:val="Hyperlink"/>
    <w:basedOn w:val="DefaultParagraphFont"/>
    <w:uiPriority w:val="99"/>
    <w:unhideWhenUsed/>
    <w:rsid w:val="00360A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1960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BSBITB801 Implement advanced electronic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2020-07-07T10:24:00Z</dcterms:created>
  <dcterms:modified xsi:type="dcterms:W3CDTF">2020-07-07T10:24:00Z</dcterms:modified>
</cp:coreProperties>
</file>