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7E24" w:rsidP="00CA7E24">
      <w:pPr>
        <w:pStyle w:val="Title"/>
      </w:pPr>
      <w:r>
        <w:fldChar w:fldCharType="begin"/>
      </w:r>
      <w:r>
        <w:instrText xml:space="preserve"> TITLE   \* MERGEFORMAT </w:instrText>
      </w:r>
      <w:r>
        <w:fldChar w:fldCharType="separate"/>
      </w:r>
      <w:r>
        <w:t>Assessment Requirements for BSBITA611 Configure and optimise customer contact technology</w:t>
      </w:r>
      <w:r>
        <w:fldChar w:fldCharType="end"/>
      </w:r>
    </w:p>
    <w:p w:rsidR="00CA7E24" w:rsidP="00CA7E24">
      <w:pPr>
        <w:pStyle w:val="Version"/>
        <w:sectPr w:rsidSect="00195E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5EC0" w:rsidP="00195EC0">
      <w:pPr>
        <w:pStyle w:val="SuperHeading"/>
      </w:pPr>
      <w:r w:rsidRPr="00195EC0">
        <w:t>Assessment Requirements for BSBITA611 Configure and optimise customer contact technology</w:t>
      </w:r>
    </w:p>
    <w:p w:rsidR="00000000" w:rsidRPr="00195EC0" w:rsidP="00195EC0">
      <w:pPr>
        <w:pStyle w:val="Heading1"/>
      </w:pPr>
      <w:bookmarkStart w:id="1" w:name="O_1001116"/>
      <w:bookmarkEnd w:id="1"/>
      <w:r w:rsidRPr="00195EC0">
        <w:t>Modification History</w:t>
      </w:r>
    </w:p>
    <w:tbl>
      <w:tblPr>
        <w:tblW w:w="0" w:type="auto"/>
        <w:tblLayout w:type="fixed"/>
        <w:tblCellMar>
          <w:left w:w="62" w:type="dxa"/>
          <w:right w:w="62" w:type="dxa"/>
        </w:tblCellMar>
        <w:tblLook w:val="0000"/>
      </w:tblPr>
      <w:tblGrid>
        <w:gridCol w:w="2560"/>
        <w:gridCol w:w="6337"/>
      </w:tblGrid>
      <w:tr w:rsidTr="00195EC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EC0" w:rsidP="00195EC0">
            <w:pPr>
              <w:pStyle w:val="BodyText"/>
            </w:pPr>
            <w:r w:rsidRPr="00195EC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EC0">
            <w:pPr>
              <w:pStyle w:val="BodyText"/>
              <w:rPr>
                <w:lang w:val="en-NZ"/>
              </w:rPr>
            </w:pPr>
            <w:r w:rsidRPr="00195EC0">
              <w:rPr>
                <w:rStyle w:val="SpecialBold"/>
              </w:rPr>
              <w:t>Comments</w:t>
            </w:r>
          </w:p>
        </w:tc>
      </w:tr>
      <w:tr w:rsidTr="00195EC0">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5EC0">
            <w:pPr>
              <w:pStyle w:val="BodyText"/>
              <w:rPr>
                <w:lang w:val="en-NZ"/>
              </w:rPr>
            </w:pPr>
            <w:r w:rsidRPr="00195EC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5EC0" w:rsidP="00195EC0">
            <w:pPr>
              <w:pStyle w:val="BodyText"/>
            </w:pPr>
            <w:r w:rsidRPr="00195EC0">
              <w:t>This version first released with BSB Business Services Training Package Version 3.0.</w:t>
            </w:r>
          </w:p>
        </w:tc>
      </w:tr>
    </w:tbl>
    <w:p w:rsidR="00000000" w:rsidRPr="00195EC0" w:rsidP="00195EC0">
      <w:pPr>
        <w:pStyle w:val="BodyText"/>
      </w:pPr>
    </w:p>
    <w:p w:rsidR="00000000" w:rsidRPr="00195EC0" w:rsidP="00195EC0">
      <w:pPr>
        <w:pStyle w:val="AllowPageBreak"/>
      </w:pPr>
    </w:p>
    <w:p w:rsidR="00000000" w:rsidRPr="00195EC0" w:rsidP="00195EC0">
      <w:pPr>
        <w:pStyle w:val="Heading1"/>
      </w:pPr>
      <w:bookmarkStart w:id="2" w:name="O_1001119"/>
      <w:bookmarkEnd w:id="2"/>
      <w:r w:rsidRPr="00195EC0">
        <w:t>Performance Evidence</w:t>
      </w:r>
    </w:p>
    <w:p w:rsidR="00000000" w:rsidRPr="00195EC0" w:rsidP="00CA7E24">
      <w:pPr>
        <w:pStyle w:val="BodyText"/>
      </w:pPr>
      <w:r w:rsidRPr="00195EC0">
        <w:t>Evidence of the ability to:</w:t>
      </w:r>
    </w:p>
    <w:p w:rsidR="00000000" w:rsidRPr="00195EC0" w:rsidP="00195EC0">
      <w:pPr>
        <w:pStyle w:val="ListBullet"/>
      </w:pPr>
      <w:r w:rsidRPr="00195EC0">
        <w:t>complete the analysis, benchmarking and configuration of new and existing customer contact technology</w:t>
      </w:r>
    </w:p>
    <w:p w:rsidR="00000000" w:rsidRPr="00195EC0" w:rsidP="00195EC0">
      <w:pPr>
        <w:pStyle w:val="ListBullet"/>
      </w:pPr>
      <w:r w:rsidRPr="00195EC0">
        <w:t>develop and recommend an optimisation strategy for existing customer contact technology</w:t>
      </w:r>
    </w:p>
    <w:p w:rsidR="00000000" w:rsidRPr="00195EC0" w:rsidP="00195EC0">
      <w:pPr>
        <w:pStyle w:val="ListBullet"/>
      </w:pPr>
      <w:r w:rsidRPr="00195EC0">
        <w:t xml:space="preserve">manage </w:t>
      </w:r>
      <w:r w:rsidRPr="00195EC0">
        <w:t>effective written and verbal communication.</w:t>
      </w:r>
    </w:p>
    <w:p w:rsidR="00000000" w:rsidRPr="00195EC0" w:rsidP="00195EC0">
      <w:pPr>
        <w:pStyle w:val="BodyText"/>
      </w:pPr>
    </w:p>
    <w:p w:rsidR="00000000" w:rsidRPr="00195EC0" w:rsidP="00CA7E24">
      <w:pPr>
        <w:pStyle w:val="BodyText"/>
      </w:pPr>
      <w:r w:rsidRPr="00195EC0">
        <w:t>Note: If a specific volume or frequency is not stated, then evidence must be provided at least once.</w:t>
      </w:r>
    </w:p>
    <w:p w:rsidR="00000000" w:rsidRPr="00195EC0" w:rsidP="00195EC0">
      <w:pPr>
        <w:pStyle w:val="Heading1"/>
      </w:pPr>
      <w:bookmarkStart w:id="3" w:name="O_1001118"/>
      <w:bookmarkEnd w:id="3"/>
      <w:r w:rsidRPr="00195EC0">
        <w:t>Knowledge Evidence</w:t>
      </w:r>
    </w:p>
    <w:p w:rsidR="00000000" w:rsidRPr="00195EC0" w:rsidP="00CA7E24">
      <w:pPr>
        <w:pStyle w:val="BodyText"/>
      </w:pPr>
      <w:r w:rsidRPr="00195EC0">
        <w:t>The candidate must be able to demonstrate the following knowledge to effectively complete the tasks outlined in the elements and performance criteria of this unit, and to manage tasks and reasonably foreseeable contingencies in the context of the work role</w:t>
      </w:r>
      <w:r w:rsidRPr="00195EC0">
        <w:t>.</w:t>
      </w:r>
      <w:r w:rsidRPr="00195EC0">
        <w:tab/>
        <w:t xml:space="preserve"> </w:t>
      </w:r>
    </w:p>
    <w:p w:rsidR="00000000" w:rsidRPr="00195EC0" w:rsidP="00195EC0">
      <w:pPr>
        <w:pStyle w:val="ListBullet"/>
      </w:pPr>
      <w:r w:rsidRPr="00195EC0">
        <w:t>Key principles of benchmarking</w:t>
      </w:r>
    </w:p>
    <w:p w:rsidR="00000000" w:rsidRPr="00195EC0" w:rsidP="00195EC0">
      <w:pPr>
        <w:pStyle w:val="ListBullet"/>
      </w:pPr>
      <w:r w:rsidRPr="00195EC0">
        <w:t>Key principles of budgeting and cost benefit analysis</w:t>
      </w:r>
    </w:p>
    <w:p w:rsidR="00000000" w:rsidRPr="00195EC0" w:rsidP="00195EC0">
      <w:pPr>
        <w:pStyle w:val="ListBullet"/>
      </w:pPr>
      <w:r w:rsidRPr="00195EC0">
        <w:t>Key principles of business case preparation</w:t>
      </w:r>
    </w:p>
    <w:p w:rsidR="00000000" w:rsidRPr="00195EC0" w:rsidP="00195EC0">
      <w:pPr>
        <w:pStyle w:val="ListBullet"/>
      </w:pPr>
      <w:r w:rsidRPr="00195EC0">
        <w:t>Key features of organisational goals</w:t>
      </w:r>
    </w:p>
    <w:p w:rsidR="00000000" w:rsidRPr="00195EC0" w:rsidP="00195EC0">
      <w:pPr>
        <w:pStyle w:val="ListBullet"/>
      </w:pPr>
      <w:r w:rsidRPr="00195EC0">
        <w:t>Key features of the following customer contact technologies:</w:t>
      </w:r>
    </w:p>
    <w:p w:rsidR="00000000" w:rsidRPr="00195EC0" w:rsidP="00195EC0">
      <w:pPr>
        <w:pStyle w:val="ListBullet2"/>
      </w:pPr>
      <w:r w:rsidRPr="00195EC0">
        <w:t>communications technolo</w:t>
      </w:r>
      <w:r w:rsidRPr="00195EC0">
        <w:t xml:space="preserve">gies </w:t>
      </w:r>
    </w:p>
    <w:p w:rsidR="00000000" w:rsidRPr="00195EC0" w:rsidP="00195EC0">
      <w:pPr>
        <w:pStyle w:val="ListBullet2"/>
      </w:pPr>
      <w:r w:rsidRPr="00195EC0">
        <w:t>automatic call distributor (ACD) systems</w:t>
      </w:r>
    </w:p>
    <w:p w:rsidR="00000000" w:rsidRPr="00195EC0" w:rsidP="00195EC0">
      <w:pPr>
        <w:pStyle w:val="ListBullet2"/>
      </w:pPr>
      <w:r w:rsidRPr="00195EC0">
        <w:t>interactive voice response (IVR) systems and databases</w:t>
      </w:r>
    </w:p>
    <w:p w:rsidR="00000000" w:rsidRPr="00195EC0" w:rsidP="00195EC0">
      <w:pPr>
        <w:pStyle w:val="ListBullet2"/>
      </w:pPr>
      <w:r w:rsidRPr="00195EC0">
        <w:t xml:space="preserve">computer telephony integration (CTI) systems </w:t>
      </w:r>
    </w:p>
    <w:p w:rsidR="00000000" w:rsidRPr="00195EC0" w:rsidP="00195EC0">
      <w:pPr>
        <w:pStyle w:val="ListBullet2"/>
      </w:pPr>
      <w:r w:rsidRPr="00195EC0">
        <w:t>prescriptive dialling, computer</w:t>
      </w:r>
      <w:r w:rsidRPr="00195EC0">
        <w:noBreakHyphen/>
        <w:t xml:space="preserve">based customer relationship management (CRM) systems </w:t>
      </w:r>
    </w:p>
    <w:p w:rsidR="00000000" w:rsidRPr="00195EC0" w:rsidP="00195EC0">
      <w:pPr>
        <w:pStyle w:val="ListBullet2"/>
      </w:pPr>
      <w:r w:rsidRPr="00195EC0">
        <w:t>information management systems</w:t>
      </w:r>
    </w:p>
    <w:p w:rsidR="00CA7E24" w:rsidP="00195EC0">
      <w:pPr>
        <w:pStyle w:val="ListBullet"/>
      </w:pPr>
      <w:r w:rsidRPr="00195EC0">
        <w:t>Key sections of the operational budget and business plan relevant to customer contact technology implementation.</w:t>
      </w:r>
    </w:p>
    <w:p w:rsidR="00CA7E24" w:rsidP="00195EC0">
      <w:pPr>
        <w:pStyle w:val="ListBullet"/>
      </w:pPr>
    </w:p>
    <w:p w:rsidR="00000000" w:rsidRPr="00195EC0" w:rsidP="00195EC0">
      <w:pPr>
        <w:pStyle w:val="Heading1"/>
      </w:pPr>
      <w:bookmarkStart w:id="4" w:name="O_1001117"/>
      <w:bookmarkEnd w:id="4"/>
      <w:r w:rsidRPr="00195EC0">
        <w:t>Assessment Conditions</w:t>
      </w:r>
    </w:p>
    <w:p w:rsidR="00000000" w:rsidRPr="00195EC0" w:rsidP="00CA7E24">
      <w:pPr>
        <w:pStyle w:val="BodyText"/>
      </w:pPr>
      <w:r w:rsidRPr="00195EC0">
        <w:t>Assessment must be conducted in a safe environment where evidence gat</w:t>
      </w:r>
      <w:r w:rsidRPr="00195EC0">
        <w:t>hered demonstrates consistent performance of typical activities experienced in the information and communications technology – IT analysis and design field of work and include access to:</w:t>
      </w:r>
    </w:p>
    <w:p w:rsidR="00000000" w:rsidRPr="00195EC0" w:rsidP="00195EC0">
      <w:pPr>
        <w:pStyle w:val="ListBullet"/>
      </w:pPr>
      <w:r w:rsidRPr="00195EC0">
        <w:t>workplace technology</w:t>
      </w:r>
    </w:p>
    <w:p w:rsidR="00000000" w:rsidRPr="00195EC0" w:rsidP="00195EC0">
      <w:pPr>
        <w:pStyle w:val="ListBullet"/>
      </w:pPr>
      <w:r w:rsidRPr="00195EC0">
        <w:t>workplace information, reporting and data</w:t>
      </w:r>
    </w:p>
    <w:p w:rsidR="00000000" w:rsidRPr="00195EC0" w:rsidP="00195EC0">
      <w:pPr>
        <w:pStyle w:val="ListBullet"/>
      </w:pPr>
      <w:r w:rsidRPr="00195EC0">
        <w:t>stake</w:t>
      </w:r>
      <w:r w:rsidRPr="00195EC0">
        <w:t xml:space="preserve">holder feedback </w:t>
      </w:r>
    </w:p>
    <w:p w:rsidR="00000000" w:rsidRPr="00195EC0" w:rsidP="00195EC0">
      <w:pPr>
        <w:pStyle w:val="ListBullet"/>
      </w:pPr>
      <w:r w:rsidRPr="00195EC0">
        <w:t>case studies or, where possible, real situations.</w:t>
      </w:r>
    </w:p>
    <w:p w:rsidR="00000000" w:rsidRPr="00195EC0" w:rsidP="00195EC0">
      <w:pPr>
        <w:pStyle w:val="BodyText"/>
      </w:pPr>
    </w:p>
    <w:p w:rsidR="00CA7E24" w:rsidP="00CA7E24">
      <w:pPr>
        <w:pStyle w:val="BodyText"/>
      </w:pPr>
      <w:r w:rsidRPr="00195EC0">
        <w:t>Assessors of this unit must satisfy the assessor requirements in applicable vocational education and training legislation, frameworks and/or standards.</w:t>
      </w:r>
    </w:p>
    <w:p w:rsidR="00000000" w:rsidRPr="00195EC0" w:rsidP="00195EC0">
      <w:pPr>
        <w:pStyle w:val="Heading1"/>
      </w:pPr>
      <w:bookmarkStart w:id="5" w:name="O_1001115"/>
      <w:bookmarkEnd w:id="5"/>
      <w:r w:rsidRPr="00195EC0">
        <w:t>Links</w:t>
      </w:r>
    </w:p>
    <w:p w:rsidR="00000000" w:rsidRPr="00195EC0" w:rsidP="00CA7E24">
      <w:pPr>
        <w:pStyle w:val="BodyText"/>
      </w:pPr>
      <w:r w:rsidRPr="00195EC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A22C8B">
        <w:rPr>
          <w:rStyle w:val="Hyperlink"/>
        </w:rPr>
        <w:t>https://vetnet.gov.au/Pages/TrainingDocs.aspx?q=11ef6853-ceed-4ba7-9d87-4da407e23c10</w:t>
      </w:r>
      <w:r>
        <w:fldChar w:fldCharType="end"/>
      </w:r>
    </w:p>
    <w:p w:rsidR="00000000" w:rsidRPr="00195EC0" w:rsidP="00195EC0"/>
    <w:sectPr w:rsidSect="00195E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C0" w:rsidRPr="00CA7E24" w:rsidP="00CA7E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24" w:rsidP="00195E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A7E24" w:rsidP="00195EC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A7E24" w:rsidP="00195E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5EC0" w:rsidRPr="00CA7E24" w:rsidP="00CA7E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E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7E24" w:rsidRPr="002D2AF8" w:rsidP="00195EC0">
    <w:pPr>
      <w:pStyle w:val="Header"/>
      <w:framePr w:wrap="around"/>
    </w:pPr>
    <w:r>
      <w:fldChar w:fldCharType="begin"/>
    </w:r>
    <w:r>
      <w:instrText xml:space="preserve"> TITLE   \* MERGEFORMAT </w:instrText>
    </w:r>
    <w:r>
      <w:fldChar w:fldCharType="separate"/>
    </w:r>
    <w:r>
      <w:t>Assessment Requirements for BSBITA611 Configure and optimise customer contact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CA7E24" w:rsidP="00195E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FA10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D6FE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BCED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E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5EC0"/>
    <w:pPr>
      <w:spacing w:before="360" w:after="60"/>
      <w:outlineLvl w:val="0"/>
    </w:pPr>
    <w:rPr>
      <w:sz w:val="32"/>
    </w:rPr>
  </w:style>
  <w:style w:type="paragraph" w:styleId="Heading2">
    <w:name w:val="heading 2"/>
    <w:basedOn w:val="HeadingBase"/>
    <w:next w:val="BodyText"/>
    <w:link w:val="Heading2Char"/>
    <w:qFormat/>
    <w:rsid w:val="00195EC0"/>
    <w:pPr>
      <w:keepLines/>
      <w:spacing w:before="240" w:after="120"/>
      <w:outlineLvl w:val="1"/>
    </w:pPr>
    <w:rPr>
      <w:sz w:val="28"/>
      <w:szCs w:val="40"/>
    </w:rPr>
  </w:style>
  <w:style w:type="paragraph" w:styleId="Heading3">
    <w:name w:val="heading 3"/>
    <w:basedOn w:val="HeadingBase"/>
    <w:next w:val="BodyText"/>
    <w:link w:val="Heading3Char"/>
    <w:qFormat/>
    <w:rsid w:val="00195EC0"/>
    <w:pPr>
      <w:spacing w:before="180" w:after="120"/>
      <w:outlineLvl w:val="2"/>
    </w:pPr>
    <w:rPr>
      <w:spacing w:val="-10"/>
      <w:kern w:val="32"/>
    </w:rPr>
  </w:style>
  <w:style w:type="paragraph" w:styleId="Heading4">
    <w:name w:val="heading 4"/>
    <w:basedOn w:val="HeadingBase"/>
    <w:next w:val="BodyText"/>
    <w:link w:val="Heading4Char"/>
    <w:qFormat/>
    <w:rsid w:val="00195EC0"/>
    <w:pPr>
      <w:spacing w:before="160" w:after="120"/>
      <w:outlineLvl w:val="3"/>
    </w:pPr>
    <w:rPr>
      <w:sz w:val="22"/>
    </w:rPr>
  </w:style>
  <w:style w:type="paragraph" w:styleId="Heading5">
    <w:name w:val="heading 5"/>
    <w:basedOn w:val="HeadingBase"/>
    <w:next w:val="Normal"/>
    <w:link w:val="Heading5Char"/>
    <w:qFormat/>
    <w:rsid w:val="00195EC0"/>
    <w:pPr>
      <w:spacing w:before="80"/>
      <w:outlineLvl w:val="4"/>
    </w:pPr>
    <w:rPr>
      <w:color w:val="918585"/>
      <w:sz w:val="20"/>
    </w:rPr>
  </w:style>
  <w:style w:type="paragraph" w:styleId="Heading6">
    <w:name w:val="heading 6"/>
    <w:basedOn w:val="HeadingBase"/>
    <w:next w:val="Normal"/>
    <w:link w:val="Heading6Char"/>
    <w:qFormat/>
    <w:rsid w:val="00195EC0"/>
    <w:pPr>
      <w:spacing w:before="60"/>
      <w:outlineLvl w:val="5"/>
    </w:pPr>
    <w:rPr>
      <w:color w:val="918585"/>
      <w:sz w:val="20"/>
    </w:rPr>
  </w:style>
  <w:style w:type="paragraph" w:styleId="Heading7">
    <w:name w:val="heading 7"/>
    <w:basedOn w:val="Normal"/>
    <w:next w:val="Normal"/>
    <w:link w:val="Heading7Char"/>
    <w:qFormat/>
    <w:rsid w:val="00195EC0"/>
    <w:pPr>
      <w:ind w:left="720"/>
      <w:outlineLvl w:val="6"/>
    </w:pPr>
    <w:rPr>
      <w:i/>
    </w:rPr>
  </w:style>
  <w:style w:type="paragraph" w:styleId="Heading8">
    <w:name w:val="heading 8"/>
    <w:basedOn w:val="Normal"/>
    <w:next w:val="Normal"/>
    <w:link w:val="Heading8Char"/>
    <w:qFormat/>
    <w:rsid w:val="00195EC0"/>
    <w:pPr>
      <w:ind w:left="720"/>
      <w:outlineLvl w:val="7"/>
    </w:pPr>
    <w:rPr>
      <w:i/>
    </w:rPr>
  </w:style>
  <w:style w:type="paragraph" w:styleId="Heading9">
    <w:name w:val="heading 9"/>
    <w:basedOn w:val="Normal"/>
    <w:next w:val="Normal"/>
    <w:link w:val="Heading9Char"/>
    <w:qFormat/>
    <w:rsid w:val="00195EC0"/>
    <w:pPr>
      <w:ind w:left="720"/>
      <w:outlineLvl w:val="8"/>
    </w:pPr>
    <w:rPr>
      <w:i/>
    </w:rPr>
  </w:style>
  <w:style w:type="character" w:default="1" w:styleId="DefaultParagraphFont">
    <w:name w:val="Default Paragraph Font"/>
    <w:uiPriority w:val="1"/>
    <w:unhideWhenUsed/>
    <w:rsid w:val="00195E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5EC0"/>
  </w:style>
  <w:style w:type="character" w:customStyle="1" w:styleId="Heading1Char">
    <w:name w:val="Heading 1 Char"/>
    <w:basedOn w:val="DefaultParagraphFont"/>
    <w:link w:val="Heading1"/>
    <w:rsid w:val="00195EC0"/>
    <w:rPr>
      <w:rFonts w:ascii="Times New Roman" w:eastAsia="Times New Roman" w:hAnsi="Times New Roman" w:cs="Times New Roman"/>
      <w:b/>
      <w:sz w:val="32"/>
      <w:szCs w:val="20"/>
      <w:lang w:eastAsia="en-US"/>
    </w:rPr>
  </w:style>
  <w:style w:type="paragraph" w:styleId="BodyText">
    <w:name w:val="Body Text"/>
    <w:basedOn w:val="Normal"/>
    <w:link w:val="BodyTextChar"/>
    <w:rsid w:val="00195E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5EC0"/>
    <w:rPr>
      <w:rFonts w:ascii="Times New Roman" w:eastAsia="Times New Roman" w:hAnsi="Times New Roman" w:cs="Times New Roman"/>
      <w:sz w:val="24"/>
      <w:lang w:eastAsia="en-US"/>
    </w:rPr>
  </w:style>
  <w:style w:type="paragraph" w:styleId="ListBullet">
    <w:name w:val="List Bullet"/>
    <w:basedOn w:val="List"/>
    <w:rsid w:val="00195EC0"/>
    <w:pPr>
      <w:numPr>
        <w:numId w:val="12"/>
      </w:numPr>
      <w:tabs>
        <w:tab w:val="clear" w:pos="340"/>
      </w:tabs>
      <w:spacing w:before="40" w:after="40"/>
    </w:pPr>
  </w:style>
  <w:style w:type="character" w:customStyle="1" w:styleId="SpecialBold">
    <w:name w:val="Special Bold"/>
    <w:basedOn w:val="DefaultParagraphFont"/>
    <w:rsid w:val="00195EC0"/>
    <w:rPr>
      <w:b/>
      <w:spacing w:val="0"/>
    </w:rPr>
  </w:style>
  <w:style w:type="paragraph" w:styleId="ListBullet2">
    <w:name w:val="List Bullet 2"/>
    <w:basedOn w:val="List2"/>
    <w:rsid w:val="00195EC0"/>
    <w:pPr>
      <w:numPr>
        <w:numId w:val="13"/>
      </w:numPr>
      <w:tabs>
        <w:tab w:val="clear" w:pos="680"/>
      </w:tabs>
    </w:pPr>
  </w:style>
  <w:style w:type="paragraph" w:customStyle="1" w:styleId="SuperHeading">
    <w:name w:val="SuperHeading"/>
    <w:basedOn w:val="Normal"/>
    <w:rsid w:val="00195EC0"/>
    <w:pPr>
      <w:spacing w:before="240" w:after="120"/>
      <w:outlineLvl w:val="0"/>
    </w:pPr>
    <w:rPr>
      <w:rFonts w:ascii="Times New Roman" w:hAnsi="Times New Roman"/>
      <w:b/>
      <w:sz w:val="32"/>
    </w:rPr>
  </w:style>
  <w:style w:type="paragraph" w:customStyle="1" w:styleId="AllowPageBreak">
    <w:name w:val="AllowPageBreak"/>
    <w:rsid w:val="00195E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5E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5E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5E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5E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5E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5E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5E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5EC0"/>
    <w:rPr>
      <w:rFonts w:ascii="Courier New" w:eastAsia="Times New Roman" w:hAnsi="Courier New" w:cs="Times New Roman"/>
      <w:i/>
      <w:szCs w:val="20"/>
      <w:lang w:eastAsia="en-US"/>
    </w:rPr>
  </w:style>
  <w:style w:type="paragraph" w:customStyle="1" w:styleId="HeadingBase">
    <w:name w:val="Heading Base"/>
    <w:rsid w:val="00195E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5EC0"/>
    <w:pPr>
      <w:tabs>
        <w:tab w:val="right" w:leader="dot" w:pos="9072"/>
      </w:tabs>
      <w:ind w:left="567"/>
    </w:pPr>
    <w:rPr>
      <w:szCs w:val="22"/>
    </w:rPr>
  </w:style>
  <w:style w:type="paragraph" w:customStyle="1" w:styleId="TOCBase">
    <w:name w:val="TOC Base"/>
    <w:rsid w:val="00195E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5EC0"/>
    <w:pPr>
      <w:tabs>
        <w:tab w:val="right" w:leader="dot" w:pos="9072"/>
      </w:tabs>
      <w:spacing w:before="40" w:after="40"/>
      <w:ind w:left="284"/>
    </w:pPr>
    <w:rPr>
      <w:rFonts w:ascii="Times New Roman" w:hAnsi="Times New Roman"/>
    </w:rPr>
  </w:style>
  <w:style w:type="paragraph" w:styleId="TOC1">
    <w:name w:val="toc 1"/>
    <w:basedOn w:val="TOCBase"/>
    <w:next w:val="Normal"/>
    <w:rsid w:val="00195E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5E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5EC0"/>
    <w:rPr>
      <w:rFonts w:ascii="Times New Roman" w:eastAsia="Times New Roman" w:hAnsi="Times New Roman" w:cs="Times New Roman"/>
      <w:sz w:val="16"/>
      <w:lang w:eastAsia="en-US"/>
    </w:rPr>
  </w:style>
  <w:style w:type="paragraph" w:styleId="Title">
    <w:name w:val="Title"/>
    <w:basedOn w:val="HeadingBase"/>
    <w:link w:val="TitleChar"/>
    <w:qFormat/>
    <w:rsid w:val="00195EC0"/>
    <w:pPr>
      <w:spacing w:before="5040"/>
      <w:jc w:val="center"/>
    </w:pPr>
    <w:rPr>
      <w:sz w:val="48"/>
      <w:szCs w:val="72"/>
      <w:lang w:val="en-US"/>
    </w:rPr>
  </w:style>
  <w:style w:type="character" w:customStyle="1" w:styleId="TitleChar">
    <w:name w:val="Title Char"/>
    <w:basedOn w:val="DefaultParagraphFont"/>
    <w:link w:val="Title"/>
    <w:rsid w:val="00195E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5EC0"/>
    <w:pPr>
      <w:tabs>
        <w:tab w:val="left" w:pos="3600"/>
        <w:tab w:val="left" w:pos="3958"/>
      </w:tabs>
    </w:pPr>
  </w:style>
  <w:style w:type="paragraph" w:styleId="List">
    <w:name w:val="List"/>
    <w:basedOn w:val="BodyText"/>
    <w:next w:val="BodyText"/>
    <w:rsid w:val="00195EC0"/>
    <w:pPr>
      <w:tabs>
        <w:tab w:val="left" w:pos="340"/>
      </w:tabs>
      <w:spacing w:before="60" w:after="60"/>
      <w:ind w:left="340" w:hanging="340"/>
    </w:pPr>
  </w:style>
  <w:style w:type="paragraph" w:customStyle="1" w:styleId="Note">
    <w:name w:val="Note"/>
    <w:basedOn w:val="BodyText"/>
    <w:rsid w:val="00195E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5EC0"/>
    <w:pPr>
      <w:framePr w:wrap="auto" w:hAnchor="text" w:y="6049"/>
    </w:pPr>
    <w:rPr>
      <w:color w:val="000000"/>
      <w:sz w:val="40"/>
    </w:rPr>
  </w:style>
  <w:style w:type="paragraph" w:customStyle="1" w:styleId="TOCTitle">
    <w:name w:val="TOCTitle"/>
    <w:basedOn w:val="Heading1"/>
    <w:rsid w:val="00195EC0"/>
    <w:pPr>
      <w:spacing w:after="240"/>
      <w:jc w:val="center"/>
      <w:outlineLvl w:val="9"/>
    </w:pPr>
    <w:rPr>
      <w:caps/>
    </w:rPr>
  </w:style>
  <w:style w:type="paragraph" w:customStyle="1" w:styleId="Version">
    <w:name w:val="Version"/>
    <w:rsid w:val="00195E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5EC0"/>
    <w:pPr>
      <w:keepNext w:val="0"/>
      <w:tabs>
        <w:tab w:val="right" w:pos="4176"/>
      </w:tabs>
      <w:ind w:left="198" w:hanging="198"/>
    </w:pPr>
    <w:rPr>
      <w:rFonts w:ascii="Garamond" w:hAnsi="Garamond"/>
    </w:rPr>
  </w:style>
  <w:style w:type="paragraph" w:styleId="IndexHeading">
    <w:name w:val="index heading"/>
    <w:basedOn w:val="Normal"/>
    <w:next w:val="Index1"/>
    <w:semiHidden/>
    <w:rsid w:val="00195EC0"/>
    <w:pPr>
      <w:spacing w:before="120" w:after="120"/>
    </w:pPr>
    <w:rPr>
      <w:rFonts w:ascii="Arial" w:hAnsi="Arial"/>
      <w:b/>
      <w:color w:val="918585"/>
      <w:sz w:val="24"/>
    </w:rPr>
  </w:style>
  <w:style w:type="paragraph" w:styleId="Header">
    <w:name w:val="header"/>
    <w:basedOn w:val="Normal"/>
    <w:link w:val="HeaderChar"/>
    <w:rsid w:val="00195E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5EC0"/>
    <w:rPr>
      <w:rFonts w:ascii="Times New Roman" w:eastAsia="Times New Roman" w:hAnsi="Times New Roman" w:cs="Times New Roman"/>
      <w:sz w:val="16"/>
      <w:szCs w:val="20"/>
      <w:lang w:val="en-GB" w:eastAsia="en-US"/>
    </w:rPr>
  </w:style>
  <w:style w:type="paragraph" w:customStyle="1" w:styleId="Chapter">
    <w:name w:val="Chapter"/>
    <w:basedOn w:val="Normal"/>
    <w:rsid w:val="00195EC0"/>
    <w:pPr>
      <w:spacing w:before="240"/>
    </w:pPr>
    <w:rPr>
      <w:rFonts w:ascii="Times New Roman" w:hAnsi="Times New Roman"/>
      <w:smallCaps/>
      <w:spacing w:val="80"/>
      <w:sz w:val="28"/>
    </w:rPr>
  </w:style>
  <w:style w:type="paragraph" w:customStyle="1" w:styleId="InChapter">
    <w:name w:val="InChapter"/>
    <w:basedOn w:val="Heading3"/>
    <w:rsid w:val="00195EC0"/>
    <w:pPr>
      <w:spacing w:after="240"/>
      <w:outlineLvl w:val="9"/>
    </w:pPr>
    <w:rPr>
      <w:noProof/>
    </w:rPr>
  </w:style>
  <w:style w:type="paragraph" w:styleId="Index2">
    <w:name w:val="index 2"/>
    <w:basedOn w:val="Normal"/>
    <w:next w:val="Normal"/>
    <w:semiHidden/>
    <w:rsid w:val="00195EC0"/>
    <w:pPr>
      <w:tabs>
        <w:tab w:val="right" w:pos="4176"/>
      </w:tabs>
      <w:ind w:left="568" w:hanging="284"/>
    </w:pPr>
    <w:rPr>
      <w:rFonts w:ascii="Garamond" w:hAnsi="Garamond"/>
    </w:rPr>
  </w:style>
  <w:style w:type="paragraph" w:customStyle="1" w:styleId="Byline">
    <w:name w:val="Byline"/>
    <w:rsid w:val="00195E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5EC0"/>
    <w:pPr>
      <w:tabs>
        <w:tab w:val="clear" w:pos="3600"/>
        <w:tab w:val="clear" w:pos="3958"/>
      </w:tabs>
      <w:jc w:val="right"/>
    </w:pPr>
  </w:style>
  <w:style w:type="character" w:styleId="Emphasis">
    <w:name w:val="Emphasis"/>
    <w:basedOn w:val="DefaultParagraphFont"/>
    <w:qFormat/>
    <w:rsid w:val="00195EC0"/>
    <w:rPr>
      <w:i/>
    </w:rPr>
  </w:style>
  <w:style w:type="paragraph" w:styleId="Caption">
    <w:name w:val="caption"/>
    <w:basedOn w:val="BodyText"/>
    <w:next w:val="Normal"/>
    <w:qFormat/>
    <w:rsid w:val="00195EC0"/>
    <w:pPr>
      <w:framePr w:w="2268" w:hSpace="181" w:vSpace="181" w:wrap="around" w:vAnchor="text" w:hAnchor="page" w:x="1135" w:y="285" w:anchorLock="1"/>
    </w:pPr>
    <w:rPr>
      <w:i/>
    </w:rPr>
  </w:style>
  <w:style w:type="paragraph" w:customStyle="1" w:styleId="MiniTOCTitle">
    <w:name w:val="MiniTOCTitle"/>
    <w:basedOn w:val="Heading4"/>
    <w:rsid w:val="00195EC0"/>
    <w:pPr>
      <w:spacing w:before="240"/>
      <w:outlineLvl w:val="9"/>
    </w:pPr>
    <w:rPr>
      <w:noProof/>
      <w:sz w:val="24"/>
    </w:rPr>
  </w:style>
  <w:style w:type="paragraph" w:customStyle="1" w:styleId="MiniTOCItem">
    <w:name w:val="MiniTOCItem"/>
    <w:basedOn w:val="ListBullet"/>
    <w:rsid w:val="00195EC0"/>
    <w:pPr>
      <w:numPr>
        <w:numId w:val="0"/>
      </w:numPr>
      <w:tabs>
        <w:tab w:val="right" w:leader="dot" w:pos="6521"/>
      </w:tabs>
      <w:spacing w:before="0" w:after="0"/>
    </w:pPr>
  </w:style>
  <w:style w:type="paragraph" w:customStyle="1" w:styleId="TOFTitle">
    <w:name w:val="TOFTitle"/>
    <w:basedOn w:val="TOCTitle"/>
    <w:rsid w:val="00195EC0"/>
  </w:style>
  <w:style w:type="paragraph" w:styleId="TableofFigures">
    <w:name w:val="table of figures"/>
    <w:basedOn w:val="Normal"/>
    <w:next w:val="Normal"/>
    <w:semiHidden/>
    <w:rsid w:val="00195EC0"/>
    <w:pPr>
      <w:tabs>
        <w:tab w:val="right" w:leader="dot" w:pos="9072"/>
      </w:tabs>
      <w:ind w:left="970" w:hanging="403"/>
    </w:pPr>
    <w:rPr>
      <w:rFonts w:ascii="Times New Roman" w:hAnsi="Times New Roman"/>
      <w:b/>
    </w:rPr>
  </w:style>
  <w:style w:type="paragraph" w:styleId="ListNumber">
    <w:name w:val="List Number"/>
    <w:basedOn w:val="List"/>
    <w:rsid w:val="00195EC0"/>
    <w:pPr>
      <w:numPr>
        <w:numId w:val="15"/>
      </w:numPr>
      <w:tabs>
        <w:tab w:val="clear" w:pos="340"/>
      </w:tabs>
    </w:pPr>
  </w:style>
  <w:style w:type="character" w:customStyle="1" w:styleId="WingdingSymbols">
    <w:name w:val="Wingding Symbols"/>
    <w:rsid w:val="00195EC0"/>
    <w:rPr>
      <w:rFonts w:ascii="Wingdings" w:hAnsi="Wingdings"/>
    </w:rPr>
  </w:style>
  <w:style w:type="paragraph" w:customStyle="1" w:styleId="TableHeading">
    <w:name w:val="Table Heading"/>
    <w:basedOn w:val="HeadingBase"/>
    <w:rsid w:val="00195EC0"/>
    <w:pPr>
      <w:keepLines/>
      <w:pBdr>
        <w:bottom w:val="single" w:sz="6" w:space="1" w:color="918585"/>
      </w:pBdr>
      <w:spacing w:before="240"/>
    </w:pPr>
  </w:style>
  <w:style w:type="character" w:customStyle="1" w:styleId="HotSpot">
    <w:name w:val="HotSpot"/>
    <w:rsid w:val="00195EC0"/>
    <w:rPr>
      <w:color w:val="0033CC"/>
      <w:u w:val="none"/>
    </w:rPr>
  </w:style>
  <w:style w:type="paragraph" w:customStyle="1" w:styleId="BodyTextRight">
    <w:name w:val="Body Text Right"/>
    <w:basedOn w:val="BodyText"/>
    <w:rsid w:val="00195EC0"/>
    <w:pPr>
      <w:spacing w:before="0" w:after="0"/>
      <w:jc w:val="right"/>
    </w:pPr>
  </w:style>
  <w:style w:type="paragraph" w:styleId="Index3">
    <w:name w:val="index 3"/>
    <w:basedOn w:val="ListNumber2"/>
    <w:next w:val="Normal"/>
    <w:semiHidden/>
    <w:rsid w:val="00195EC0"/>
    <w:pPr>
      <w:numPr>
        <w:numId w:val="0"/>
      </w:numPr>
      <w:tabs>
        <w:tab w:val="right" w:leader="dot" w:pos="4176"/>
      </w:tabs>
    </w:pPr>
  </w:style>
  <w:style w:type="paragraph" w:styleId="ListNumber2">
    <w:name w:val="List Number 2"/>
    <w:basedOn w:val="List2"/>
    <w:rsid w:val="00195EC0"/>
    <w:pPr>
      <w:numPr>
        <w:numId w:val="10"/>
      </w:numPr>
      <w:tabs>
        <w:tab w:val="clear" w:pos="1060"/>
      </w:tabs>
    </w:pPr>
  </w:style>
  <w:style w:type="paragraph" w:customStyle="1" w:styleId="MarginNote">
    <w:name w:val="Margin Note"/>
    <w:basedOn w:val="BodyText"/>
    <w:rsid w:val="00195E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5E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5E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5EC0"/>
    <w:rPr>
      <w:sz w:val="32"/>
    </w:rPr>
  </w:style>
  <w:style w:type="paragraph" w:customStyle="1" w:styleId="HeadingProcedure">
    <w:name w:val="Heading Procedure"/>
    <w:basedOn w:val="HeadingBase"/>
    <w:next w:val="Normal"/>
    <w:rsid w:val="00195EC0"/>
    <w:pPr>
      <w:tabs>
        <w:tab w:val="left" w:pos="0"/>
      </w:tabs>
      <w:spacing w:before="120" w:after="60"/>
    </w:pPr>
    <w:rPr>
      <w:i/>
      <w:color w:val="918585"/>
      <w:sz w:val="22"/>
    </w:rPr>
  </w:style>
  <w:style w:type="paragraph" w:customStyle="1" w:styleId="TableBodyText">
    <w:name w:val="Table Body Text"/>
    <w:basedOn w:val="BodyText"/>
    <w:rsid w:val="00195EC0"/>
    <w:pPr>
      <w:spacing w:before="60" w:after="60"/>
    </w:pPr>
  </w:style>
  <w:style w:type="paragraph" w:styleId="ListContinue">
    <w:name w:val="List Continue"/>
    <w:basedOn w:val="List"/>
    <w:rsid w:val="00195EC0"/>
    <w:pPr>
      <w:ind w:firstLine="0"/>
    </w:pPr>
  </w:style>
  <w:style w:type="paragraph" w:customStyle="1" w:styleId="ListNote">
    <w:name w:val="List Note"/>
    <w:basedOn w:val="List"/>
    <w:rsid w:val="00195EC0"/>
    <w:pPr>
      <w:pBdr>
        <w:top w:val="single" w:sz="6" w:space="2" w:color="918585"/>
        <w:bottom w:val="single" w:sz="6" w:space="2" w:color="918585"/>
      </w:pBdr>
      <w:tabs>
        <w:tab w:val="left" w:pos="1021"/>
      </w:tabs>
      <w:ind w:firstLine="0"/>
    </w:pPr>
  </w:style>
  <w:style w:type="paragraph" w:customStyle="1" w:styleId="Warning">
    <w:name w:val="Warning"/>
    <w:basedOn w:val="BodyText"/>
    <w:rsid w:val="00195EC0"/>
    <w:pPr>
      <w:shd w:val="clear" w:color="auto" w:fill="D9D9D9"/>
      <w:tabs>
        <w:tab w:val="left" w:pos="992"/>
      </w:tabs>
      <w:ind w:left="119" w:right="119"/>
    </w:pPr>
    <w:rPr>
      <w:sz w:val="20"/>
    </w:rPr>
  </w:style>
  <w:style w:type="paragraph" w:customStyle="1" w:styleId="MarginIcons">
    <w:name w:val="Margin Icons"/>
    <w:basedOn w:val="BodyText"/>
    <w:rsid w:val="00195E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5EC0"/>
    <w:rPr>
      <w:rFonts w:ascii="Courier New" w:hAnsi="Courier New"/>
    </w:rPr>
  </w:style>
  <w:style w:type="paragraph" w:customStyle="1" w:styleId="NoteBullet">
    <w:name w:val="Note Bullet"/>
    <w:basedOn w:val="Note"/>
    <w:rsid w:val="00195EC0"/>
    <w:pPr>
      <w:tabs>
        <w:tab w:val="clear" w:pos="680"/>
      </w:tabs>
      <w:spacing w:before="60" w:after="60"/>
    </w:pPr>
  </w:style>
  <w:style w:type="paragraph" w:customStyle="1" w:styleId="SubHeading2">
    <w:name w:val="SubHeading2"/>
    <w:basedOn w:val="HeadingBase"/>
    <w:rsid w:val="00195EC0"/>
    <w:pPr>
      <w:spacing w:before="240" w:after="60"/>
    </w:pPr>
    <w:rPr>
      <w:sz w:val="20"/>
    </w:rPr>
  </w:style>
  <w:style w:type="paragraph" w:customStyle="1" w:styleId="SubHeading1">
    <w:name w:val="SubHeading1"/>
    <w:basedOn w:val="HeadingBase"/>
    <w:rsid w:val="00195EC0"/>
    <w:pPr>
      <w:spacing w:before="240" w:after="60"/>
    </w:pPr>
    <w:rPr>
      <w:color w:val="918585"/>
      <w:sz w:val="22"/>
    </w:rPr>
  </w:style>
  <w:style w:type="paragraph" w:customStyle="1" w:styleId="SideHeading">
    <w:name w:val="Side Heading"/>
    <w:basedOn w:val="HeadingBase"/>
    <w:rsid w:val="00195E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5EC0"/>
    <w:pPr>
      <w:tabs>
        <w:tab w:val="num" w:pos="360"/>
      </w:tabs>
    </w:pPr>
  </w:style>
  <w:style w:type="paragraph" w:styleId="PlainText">
    <w:name w:val="Plain Text"/>
    <w:basedOn w:val="Normal"/>
    <w:link w:val="PlainTextChar"/>
    <w:rsid w:val="00195EC0"/>
    <w:rPr>
      <w:sz w:val="20"/>
    </w:rPr>
  </w:style>
  <w:style w:type="character" w:customStyle="1" w:styleId="PlainTextChar">
    <w:name w:val="Plain Text Char"/>
    <w:basedOn w:val="DefaultParagraphFont"/>
    <w:link w:val="PlainText"/>
    <w:rsid w:val="00195EC0"/>
    <w:rPr>
      <w:rFonts w:ascii="Courier New" w:eastAsia="Times New Roman" w:hAnsi="Courier New" w:cs="Times New Roman"/>
      <w:sz w:val="20"/>
      <w:szCs w:val="20"/>
      <w:lang w:eastAsia="en-US"/>
    </w:rPr>
  </w:style>
  <w:style w:type="character" w:customStyle="1" w:styleId="MenuOption">
    <w:name w:val="Menu Option"/>
    <w:basedOn w:val="DefaultParagraphFont"/>
    <w:rsid w:val="00195EC0"/>
    <w:rPr>
      <w:b/>
      <w:smallCaps/>
    </w:rPr>
  </w:style>
  <w:style w:type="paragraph" w:customStyle="1" w:styleId="TableListNumber">
    <w:name w:val="Table List Number"/>
    <w:basedOn w:val="ListNumber"/>
    <w:rsid w:val="00195EC0"/>
    <w:pPr>
      <w:numPr>
        <w:numId w:val="0"/>
      </w:numPr>
    </w:pPr>
  </w:style>
  <w:style w:type="paragraph" w:styleId="TOC4">
    <w:name w:val="toc 4"/>
    <w:basedOn w:val="TOCBase"/>
    <w:next w:val="Normal"/>
    <w:semiHidden/>
    <w:rsid w:val="00195EC0"/>
    <w:pPr>
      <w:tabs>
        <w:tab w:val="right" w:leader="dot" w:pos="9071"/>
      </w:tabs>
      <w:ind w:left="1701"/>
    </w:pPr>
  </w:style>
  <w:style w:type="paragraph" w:customStyle="1" w:styleId="ListAlpha">
    <w:name w:val="List Alpha"/>
    <w:basedOn w:val="List"/>
    <w:rsid w:val="00195EC0"/>
    <w:pPr>
      <w:numPr>
        <w:numId w:val="9"/>
      </w:numPr>
    </w:pPr>
  </w:style>
  <w:style w:type="paragraph" w:customStyle="1" w:styleId="ListAlpha2">
    <w:name w:val="List Alpha 2"/>
    <w:basedOn w:val="List2"/>
    <w:rsid w:val="00195EC0"/>
    <w:pPr>
      <w:numPr>
        <w:numId w:val="8"/>
      </w:numPr>
    </w:pPr>
  </w:style>
  <w:style w:type="paragraph" w:styleId="List2">
    <w:name w:val="List 2"/>
    <w:basedOn w:val="BodyText"/>
    <w:rsid w:val="00195EC0"/>
    <w:pPr>
      <w:tabs>
        <w:tab w:val="left" w:pos="680"/>
      </w:tabs>
      <w:spacing w:before="60" w:after="60"/>
      <w:ind w:left="680" w:hanging="340"/>
    </w:pPr>
  </w:style>
  <w:style w:type="paragraph" w:styleId="List3">
    <w:name w:val="List 3"/>
    <w:basedOn w:val="BodyText"/>
    <w:rsid w:val="00195EC0"/>
    <w:pPr>
      <w:tabs>
        <w:tab w:val="left" w:pos="1021"/>
      </w:tabs>
      <w:spacing w:before="60" w:after="60"/>
      <w:ind w:left="1020" w:hanging="340"/>
    </w:pPr>
  </w:style>
  <w:style w:type="paragraph" w:styleId="List4">
    <w:name w:val="List 4"/>
    <w:basedOn w:val="BodyText"/>
    <w:rsid w:val="00195EC0"/>
    <w:pPr>
      <w:tabs>
        <w:tab w:val="left" w:pos="1361"/>
      </w:tabs>
      <w:spacing w:before="60" w:after="60"/>
      <w:ind w:left="1361" w:hanging="340"/>
    </w:pPr>
  </w:style>
  <w:style w:type="paragraph" w:styleId="List5">
    <w:name w:val="List 5"/>
    <w:basedOn w:val="BodyText"/>
    <w:rsid w:val="00195EC0"/>
    <w:pPr>
      <w:tabs>
        <w:tab w:val="left" w:pos="1701"/>
      </w:tabs>
      <w:spacing w:before="60" w:after="60"/>
      <w:ind w:left="1701" w:hanging="340"/>
    </w:pPr>
  </w:style>
  <w:style w:type="paragraph" w:styleId="ListBullet3">
    <w:name w:val="List Bullet 3"/>
    <w:basedOn w:val="List3"/>
    <w:rsid w:val="00195EC0"/>
    <w:pPr>
      <w:numPr>
        <w:numId w:val="14"/>
      </w:numPr>
      <w:tabs>
        <w:tab w:val="clear" w:pos="1021"/>
      </w:tabs>
      <w:ind w:left="1037" w:hanging="357"/>
    </w:pPr>
  </w:style>
  <w:style w:type="paragraph" w:styleId="ListBullet4">
    <w:name w:val="List Bullet 4"/>
    <w:basedOn w:val="List4"/>
    <w:rsid w:val="00195EC0"/>
    <w:pPr>
      <w:numPr>
        <w:numId w:val="3"/>
      </w:numPr>
      <w:tabs>
        <w:tab w:val="clear" w:pos="1361"/>
      </w:tabs>
    </w:pPr>
  </w:style>
  <w:style w:type="paragraph" w:styleId="ListBullet5">
    <w:name w:val="List Bullet 5"/>
    <w:basedOn w:val="List5"/>
    <w:rsid w:val="00195EC0"/>
    <w:pPr>
      <w:numPr>
        <w:numId w:val="4"/>
      </w:numPr>
    </w:pPr>
  </w:style>
  <w:style w:type="paragraph" w:styleId="ListContinue2">
    <w:name w:val="List Continue 2"/>
    <w:basedOn w:val="List2"/>
    <w:rsid w:val="00195EC0"/>
    <w:pPr>
      <w:ind w:firstLine="0"/>
    </w:pPr>
  </w:style>
  <w:style w:type="paragraph" w:styleId="ListContinue3">
    <w:name w:val="List Continue 3"/>
    <w:basedOn w:val="List3"/>
    <w:rsid w:val="00195EC0"/>
    <w:pPr>
      <w:ind w:left="1021" w:firstLine="0"/>
    </w:pPr>
  </w:style>
  <w:style w:type="paragraph" w:styleId="ListContinue4">
    <w:name w:val="List Continue 4"/>
    <w:basedOn w:val="List4"/>
    <w:rsid w:val="00195EC0"/>
    <w:pPr>
      <w:ind w:firstLine="0"/>
    </w:pPr>
  </w:style>
  <w:style w:type="paragraph" w:styleId="ListContinue5">
    <w:name w:val="List Continue 5"/>
    <w:basedOn w:val="List5"/>
    <w:rsid w:val="00195EC0"/>
    <w:pPr>
      <w:ind w:firstLine="0"/>
    </w:pPr>
  </w:style>
  <w:style w:type="paragraph" w:styleId="ListNumber3">
    <w:name w:val="List Number 3"/>
    <w:basedOn w:val="List3"/>
    <w:rsid w:val="00195EC0"/>
    <w:pPr>
      <w:numPr>
        <w:numId w:val="5"/>
      </w:numPr>
    </w:pPr>
  </w:style>
  <w:style w:type="paragraph" w:styleId="ListNumber4">
    <w:name w:val="List Number 4"/>
    <w:basedOn w:val="List4"/>
    <w:rsid w:val="00195EC0"/>
    <w:pPr>
      <w:numPr>
        <w:numId w:val="6"/>
      </w:numPr>
    </w:pPr>
  </w:style>
  <w:style w:type="paragraph" w:styleId="ListNumber5">
    <w:name w:val="List Number 5"/>
    <w:basedOn w:val="List5"/>
    <w:rsid w:val="00195EC0"/>
    <w:pPr>
      <w:numPr>
        <w:numId w:val="7"/>
      </w:numPr>
    </w:pPr>
  </w:style>
  <w:style w:type="paragraph" w:styleId="BlockText">
    <w:name w:val="Block Text"/>
    <w:basedOn w:val="Normal"/>
    <w:rsid w:val="00195EC0"/>
    <w:pPr>
      <w:spacing w:after="120"/>
      <w:ind w:left="1440" w:right="1440"/>
    </w:pPr>
  </w:style>
  <w:style w:type="character" w:customStyle="1" w:styleId="Subscript">
    <w:name w:val="Subscript"/>
    <w:basedOn w:val="DefaultParagraphFont"/>
    <w:rsid w:val="00195EC0"/>
    <w:rPr>
      <w:sz w:val="16"/>
      <w:vertAlign w:val="subscript"/>
    </w:rPr>
  </w:style>
  <w:style w:type="character" w:customStyle="1" w:styleId="Superscript">
    <w:name w:val="Superscript"/>
    <w:basedOn w:val="DefaultParagraphFont"/>
    <w:rsid w:val="00195EC0"/>
    <w:rPr>
      <w:sz w:val="16"/>
      <w:vertAlign w:val="superscript"/>
    </w:rPr>
  </w:style>
  <w:style w:type="character" w:customStyle="1" w:styleId="Symbols">
    <w:name w:val="Symbols"/>
    <w:basedOn w:val="DefaultParagraphFont"/>
    <w:rsid w:val="00195EC0"/>
    <w:rPr>
      <w:rFonts w:ascii="Symbol" w:hAnsi="Symbol"/>
    </w:rPr>
  </w:style>
  <w:style w:type="character" w:customStyle="1" w:styleId="MenuOptions">
    <w:name w:val="Menu Options"/>
    <w:basedOn w:val="DefaultParagraphFont"/>
    <w:rsid w:val="00195EC0"/>
    <w:rPr>
      <w:rFonts w:ascii="Arial Narrow" w:hAnsi="Arial Narrow"/>
      <w:smallCaps/>
    </w:rPr>
  </w:style>
  <w:style w:type="character" w:customStyle="1" w:styleId="Buttons">
    <w:name w:val="Buttons"/>
    <w:basedOn w:val="DefaultParagraphFont"/>
    <w:rsid w:val="00195EC0"/>
    <w:rPr>
      <w:b/>
    </w:rPr>
  </w:style>
  <w:style w:type="character" w:customStyle="1" w:styleId="Underlined">
    <w:name w:val="Underlined"/>
    <w:basedOn w:val="DefaultParagraphFont"/>
    <w:rsid w:val="00195EC0"/>
    <w:rPr>
      <w:u w:val="single"/>
    </w:rPr>
  </w:style>
  <w:style w:type="paragraph" w:customStyle="1" w:styleId="TableBodyTextRight">
    <w:name w:val="Table Body Text Right"/>
    <w:basedOn w:val="TableBodyText"/>
    <w:rsid w:val="00195EC0"/>
    <w:pPr>
      <w:widowControl w:val="0"/>
      <w:autoSpaceDE w:val="0"/>
      <w:autoSpaceDN w:val="0"/>
      <w:adjustRightInd w:val="0"/>
      <w:jc w:val="right"/>
    </w:pPr>
    <w:rPr>
      <w:rFonts w:cs="Arial"/>
      <w:szCs w:val="18"/>
    </w:rPr>
  </w:style>
  <w:style w:type="paragraph" w:customStyle="1" w:styleId="CopyrightText">
    <w:name w:val="Copyright Text"/>
    <w:basedOn w:val="BodyText"/>
    <w:rsid w:val="00195EC0"/>
    <w:rPr>
      <w:sz w:val="18"/>
    </w:rPr>
  </w:style>
  <w:style w:type="paragraph" w:customStyle="1" w:styleId="BodySmallRight">
    <w:name w:val="Body Small Right"/>
    <w:basedOn w:val="BodyTextRight"/>
    <w:rsid w:val="00195EC0"/>
    <w:rPr>
      <w:sz w:val="18"/>
      <w:szCs w:val="18"/>
    </w:rPr>
  </w:style>
  <w:style w:type="paragraph" w:customStyle="1" w:styleId="MarginEdition">
    <w:name w:val="Margin Edition"/>
    <w:basedOn w:val="MarginNote"/>
    <w:rsid w:val="00195EC0"/>
    <w:pPr>
      <w:spacing w:before="0" w:after="0"/>
    </w:pPr>
    <w:rPr>
      <w:rFonts w:ascii="Times New Roman" w:hAnsi="Times New Roman"/>
      <w:color w:val="999999"/>
    </w:rPr>
  </w:style>
  <w:style w:type="paragraph" w:customStyle="1" w:styleId="Spacer">
    <w:name w:val="Spacer"/>
    <w:basedOn w:val="Normal"/>
    <w:rsid w:val="00195EC0"/>
    <w:rPr>
      <w:sz w:val="2"/>
      <w:szCs w:val="2"/>
    </w:rPr>
  </w:style>
  <w:style w:type="character" w:customStyle="1" w:styleId="Small">
    <w:name w:val="Small"/>
    <w:basedOn w:val="DefaultParagraphFont"/>
    <w:rsid w:val="00195EC0"/>
    <w:rPr>
      <w:sz w:val="16"/>
    </w:rPr>
  </w:style>
  <w:style w:type="paragraph" w:customStyle="1" w:styleId="WideTable">
    <w:name w:val="Wide Table"/>
    <w:basedOn w:val="Normal"/>
    <w:rsid w:val="00195EC0"/>
    <w:pPr>
      <w:ind w:left="-1418"/>
    </w:pPr>
    <w:rPr>
      <w:sz w:val="2"/>
      <w:szCs w:val="2"/>
    </w:rPr>
  </w:style>
  <w:style w:type="character" w:styleId="PageNumber">
    <w:name w:val="page number"/>
    <w:basedOn w:val="DefaultParagraphFont"/>
    <w:rsid w:val="00195EC0"/>
  </w:style>
  <w:style w:type="paragraph" w:styleId="Quote">
    <w:name w:val="Quote"/>
    <w:basedOn w:val="Heading1"/>
    <w:link w:val="QuoteChar"/>
    <w:qFormat/>
    <w:rsid w:val="00195EC0"/>
    <w:rPr>
      <w:b w:val="0"/>
      <w:sz w:val="72"/>
      <w:szCs w:val="72"/>
      <w:lang w:val="en-NZ"/>
    </w:rPr>
  </w:style>
  <w:style w:type="character" w:customStyle="1" w:styleId="QuoteChar">
    <w:name w:val="Quote Char"/>
    <w:basedOn w:val="DefaultParagraphFont"/>
    <w:link w:val="Quote"/>
    <w:rsid w:val="00195E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5EC0"/>
    <w:pPr>
      <w:pageBreakBefore/>
    </w:pPr>
  </w:style>
  <w:style w:type="paragraph" w:customStyle="1" w:styleId="Border">
    <w:name w:val="Border"/>
    <w:basedOn w:val="Normal"/>
    <w:qFormat/>
    <w:rsid w:val="00195E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5EC0"/>
    <w:rPr>
      <w:b/>
      <w:bCs/>
      <w:i/>
      <w:iCs/>
      <w:color w:val="auto"/>
    </w:rPr>
  </w:style>
  <w:style w:type="paragraph" w:styleId="IntenseQuote">
    <w:name w:val="Intense Quote"/>
    <w:basedOn w:val="Normal"/>
    <w:next w:val="Normal"/>
    <w:link w:val="IntenseQuoteChar"/>
    <w:uiPriority w:val="30"/>
    <w:qFormat/>
    <w:rsid w:val="00195E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5E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5EC0"/>
    <w:rPr>
      <w:smallCaps/>
      <w:color w:val="auto"/>
      <w:u w:val="single"/>
    </w:rPr>
  </w:style>
  <w:style w:type="character" w:styleId="IntenseReference">
    <w:name w:val="Intense Reference"/>
    <w:basedOn w:val="DefaultParagraphFont"/>
    <w:uiPriority w:val="32"/>
    <w:qFormat/>
    <w:rsid w:val="00195EC0"/>
    <w:rPr>
      <w:b/>
      <w:bCs/>
      <w:smallCaps/>
      <w:color w:val="auto"/>
      <w:spacing w:val="5"/>
      <w:u w:val="single"/>
    </w:rPr>
  </w:style>
  <w:style w:type="paragraph" w:customStyle="1" w:styleId="2ColumnHeading">
    <w:name w:val="2Column Heading"/>
    <w:basedOn w:val="BodyText"/>
    <w:qFormat/>
    <w:rsid w:val="00195EC0"/>
    <w:pPr>
      <w:spacing w:after="60"/>
      <w:ind w:left="-2268"/>
    </w:pPr>
    <w:rPr>
      <w:b/>
    </w:rPr>
  </w:style>
  <w:style w:type="paragraph" w:customStyle="1" w:styleId="Heading1TOC">
    <w:name w:val="Heading1 TOC"/>
    <w:basedOn w:val="Normal"/>
    <w:qFormat/>
    <w:rsid w:val="00195EC0"/>
    <w:pPr>
      <w:spacing w:before="240" w:after="120"/>
    </w:pPr>
    <w:rPr>
      <w:rFonts w:ascii="Times New Roman" w:hAnsi="Times New Roman"/>
      <w:b/>
      <w:sz w:val="32"/>
    </w:rPr>
  </w:style>
  <w:style w:type="paragraph" w:customStyle="1" w:styleId="Heading2TOC">
    <w:name w:val="Heading2 TOC"/>
    <w:basedOn w:val="Normal"/>
    <w:qFormat/>
    <w:rsid w:val="00195EC0"/>
    <w:pPr>
      <w:spacing w:before="240" w:after="60"/>
    </w:pPr>
    <w:rPr>
      <w:rFonts w:ascii="Times New Roman" w:hAnsi="Times New Roman"/>
      <w:b/>
      <w:sz w:val="28"/>
    </w:rPr>
  </w:style>
  <w:style w:type="character" w:customStyle="1" w:styleId="Underline">
    <w:name w:val="Underline"/>
    <w:basedOn w:val="DefaultParagraphFont"/>
    <w:qFormat/>
    <w:rsid w:val="00195EC0"/>
    <w:rPr>
      <w:u w:val="single"/>
    </w:rPr>
  </w:style>
  <w:style w:type="character" w:customStyle="1" w:styleId="BoldandItalics">
    <w:name w:val="Bold and Italics"/>
    <w:qFormat/>
    <w:rsid w:val="00195EC0"/>
    <w:rPr>
      <w:b/>
      <w:i/>
      <w:u w:val="none"/>
    </w:rPr>
  </w:style>
  <w:style w:type="paragraph" w:styleId="BalloonText">
    <w:name w:val="Balloon Text"/>
    <w:basedOn w:val="Normal"/>
    <w:link w:val="BalloonTextChar"/>
    <w:rsid w:val="00195EC0"/>
    <w:rPr>
      <w:rFonts w:ascii="Tahoma" w:hAnsi="Tahoma" w:cs="Tahoma"/>
      <w:sz w:val="16"/>
      <w:szCs w:val="16"/>
    </w:rPr>
  </w:style>
  <w:style w:type="character" w:customStyle="1" w:styleId="BalloonTextChar">
    <w:name w:val="Balloon Text Char"/>
    <w:basedOn w:val="DefaultParagraphFont"/>
    <w:link w:val="BalloonText"/>
    <w:rsid w:val="00195E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5E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5E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5EC0"/>
    <w:rPr>
      <w:b/>
      <w:color w:val="660033"/>
      <w:spacing w:val="0"/>
    </w:rPr>
  </w:style>
  <w:style w:type="paragraph" w:customStyle="1" w:styleId="Nameditemlist">
    <w:name w:val="Named item list"/>
    <w:basedOn w:val="BodyText"/>
    <w:qFormat/>
    <w:rsid w:val="00195EC0"/>
    <w:pPr>
      <w:tabs>
        <w:tab w:val="left" w:pos="2835"/>
      </w:tabs>
      <w:ind w:left="2835" w:hanging="2835"/>
    </w:pPr>
  </w:style>
  <w:style w:type="paragraph" w:customStyle="1" w:styleId="BodyTextnopadding">
    <w:name w:val="Body Text no padding"/>
    <w:basedOn w:val="BodyText"/>
    <w:qFormat/>
    <w:rsid w:val="00195EC0"/>
    <w:pPr>
      <w:spacing w:before="0" w:after="0"/>
    </w:pPr>
  </w:style>
  <w:style w:type="paragraph" w:customStyle="1" w:styleId="BodyTextBold">
    <w:name w:val="Body Text Bold"/>
    <w:basedOn w:val="BodyText"/>
    <w:qFormat/>
    <w:rsid w:val="00195EC0"/>
    <w:rPr>
      <w:b/>
    </w:rPr>
  </w:style>
  <w:style w:type="character" w:styleId="Hyperlink">
    <w:name w:val="Hyperlink"/>
    <w:basedOn w:val="DefaultParagraphFont"/>
    <w:uiPriority w:val="99"/>
    <w:unhideWhenUsed/>
    <w:rsid w:val="00CA7E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317</Words>
  <Characters>2198</Characters>
  <Application>Microsoft Office Word</Application>
  <DocSecurity>0</DocSecurity>
  <Lines>64</Lines>
  <Paragraphs>44</Paragraphs>
  <ScaleCrop>false</ScaleCrop>
  <Company>Author-it Software Corporation Ltd.</Company>
  <LinksUpToDate>false</LinksUpToDate>
  <CharactersWithSpaces>2471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BSBITA611 Configure and optimise customer contact technology</dc:title>
  <dc:subject>Approved</dc:subject>
  <dc:creator>PwC’s Skills for Australia</dc:creator>
  <cp:keywords>Release: 1</cp:keywords>
  <dc:description>Review Date: 12 April 2008</dc:description>
  <cp:lastModifiedBy>HSD_TPCMSd.prod</cp:lastModifiedBy>
  <cp:revision>3</cp:revision>
  <dcterms:created xsi:type="dcterms:W3CDTF">2020-07-07T09:38:00Z</dcterms:created>
  <dcterms:modified xsi:type="dcterms:W3CDTF">2020-07-07T09:38:00Z</dcterms:modified>
</cp:coreProperties>
</file>