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4EC" w:rsidP="00354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BSBIPR601 Develop and implement strategies for intellectual property management</w:t>
      </w:r>
      <w:r>
        <w:fldChar w:fldCharType="end"/>
      </w:r>
    </w:p>
    <w:p w:rsidR="003544EC" w:rsidP="003544EC">
      <w:pPr>
        <w:pStyle w:val="Version"/>
        <w:sectPr w:rsidSect="000E3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A8D" w:rsidP="000E3A8D">
      <w:pPr>
        <w:pStyle w:val="SuperHeading"/>
      </w:pPr>
      <w:r w:rsidRPr="000E3A8D">
        <w:t>Assessment Requirements for BSBIPR601 Develop and implement strategies for intellectual property management</w:t>
      </w:r>
    </w:p>
    <w:p w:rsidR="00000000" w:rsidRPr="000E3A8D" w:rsidP="000E3A8D">
      <w:pPr>
        <w:pStyle w:val="Heading1"/>
      </w:pPr>
      <w:bookmarkStart w:id="1" w:name="O_646575"/>
      <w:bookmarkEnd w:id="1"/>
      <w:r w:rsidRPr="000E3A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E3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8D" w:rsidP="000E3A8D">
            <w:pPr>
              <w:pStyle w:val="BodyText"/>
            </w:pPr>
            <w:r w:rsidRPr="000E3A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8D">
            <w:pPr>
              <w:pStyle w:val="BodyText"/>
              <w:rPr>
                <w:lang w:val="en-NZ"/>
              </w:rPr>
            </w:pPr>
            <w:r w:rsidRPr="000E3A8D">
              <w:rPr>
                <w:rStyle w:val="SpecialBold"/>
              </w:rPr>
              <w:t>Comments</w:t>
            </w:r>
          </w:p>
        </w:tc>
      </w:tr>
      <w:tr w:rsidTr="000E3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8D">
            <w:pPr>
              <w:pStyle w:val="BodyText"/>
              <w:rPr>
                <w:lang w:val="en-NZ"/>
              </w:rPr>
            </w:pPr>
            <w:r w:rsidRPr="000E3A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8D" w:rsidP="000E3A8D">
            <w:pPr>
              <w:pStyle w:val="BodyText"/>
            </w:pPr>
            <w:r w:rsidRPr="000E3A8D">
              <w:t>This version first released with BSB Business Services Training Package Version 1.0.</w:t>
            </w:r>
          </w:p>
        </w:tc>
      </w:tr>
    </w:tbl>
    <w:p w:rsidR="00000000" w:rsidRPr="000E3A8D" w:rsidP="000E3A8D">
      <w:pPr>
        <w:pStyle w:val="BodyText"/>
      </w:pPr>
    </w:p>
    <w:p w:rsidR="00000000" w:rsidRPr="000E3A8D" w:rsidP="000E3A8D">
      <w:pPr>
        <w:pStyle w:val="AllowPageBreak"/>
      </w:pPr>
    </w:p>
    <w:p w:rsidR="00000000" w:rsidRPr="000E3A8D" w:rsidP="000E3A8D">
      <w:pPr>
        <w:pStyle w:val="Heading1"/>
      </w:pPr>
      <w:bookmarkStart w:id="2" w:name="O_646576"/>
      <w:bookmarkEnd w:id="2"/>
      <w:r w:rsidRPr="000E3A8D">
        <w:t>Performance Evidence</w:t>
      </w:r>
    </w:p>
    <w:p w:rsidR="00000000" w:rsidRPr="000E3A8D" w:rsidP="003544EC">
      <w:pPr>
        <w:pStyle w:val="BodyText"/>
      </w:pPr>
      <w:r w:rsidRPr="000E3A8D">
        <w:t>Evidence of the ability to:</w:t>
      </w:r>
    </w:p>
    <w:p w:rsidR="00000000" w:rsidRPr="000E3A8D" w:rsidP="000E3A8D">
      <w:pPr>
        <w:pStyle w:val="ListBullet"/>
      </w:pPr>
      <w:r w:rsidRPr="000E3A8D">
        <w:t>identify and analyse information from a range of sources to determine</w:t>
      </w:r>
    </w:p>
    <w:p w:rsidR="00000000" w:rsidRPr="000E3A8D" w:rsidP="000E3A8D">
      <w:pPr>
        <w:pStyle w:val="ListBullet2"/>
      </w:pPr>
      <w:r w:rsidRPr="000E3A8D">
        <w:t>legislation, regulations and or</w:t>
      </w:r>
      <w:r w:rsidRPr="000E3A8D">
        <w:t>ganisational policies and procedures relevant to intellectual property (IP)</w:t>
      </w:r>
    </w:p>
    <w:p w:rsidR="00000000" w:rsidRPr="000E3A8D" w:rsidP="000E3A8D">
      <w:pPr>
        <w:pStyle w:val="ListBullet2"/>
      </w:pPr>
      <w:r w:rsidRPr="000E3A8D">
        <w:t>IP requirements in relation to organisational strategic or operational goals</w:t>
      </w:r>
    </w:p>
    <w:p w:rsidR="00000000" w:rsidRPr="000E3A8D" w:rsidP="000E3A8D">
      <w:pPr>
        <w:pStyle w:val="ListBullet2"/>
      </w:pPr>
      <w:r w:rsidRPr="000E3A8D">
        <w:t>current industry best practice of IP management</w:t>
      </w:r>
    </w:p>
    <w:p w:rsidR="00000000" w:rsidRPr="000E3A8D" w:rsidP="000E3A8D">
      <w:pPr>
        <w:pStyle w:val="ListBullet2"/>
      </w:pPr>
      <w:r w:rsidRPr="000E3A8D">
        <w:t xml:space="preserve">implications and/or strategic advantage of adopting particular  approaches to managing IP </w:t>
      </w:r>
    </w:p>
    <w:p w:rsidR="00000000" w:rsidRPr="000E3A8D" w:rsidP="000E3A8D">
      <w:pPr>
        <w:pStyle w:val="ListBullet"/>
      </w:pPr>
      <w:r w:rsidRPr="000E3A8D">
        <w:t xml:space="preserve">develop and evaluate a strategy for managing intellectual property that complies with legislative requirements and organisational policies, goals or plans </w:t>
      </w:r>
    </w:p>
    <w:p w:rsidR="00000000" w:rsidRPr="000E3A8D" w:rsidP="000E3A8D">
      <w:pPr>
        <w:pStyle w:val="ListBullet"/>
      </w:pPr>
      <w:r w:rsidRPr="000E3A8D">
        <w:t xml:space="preserve">develop </w:t>
      </w:r>
      <w:r w:rsidRPr="000E3A8D">
        <w:t>and present a business case to decision makers</w:t>
      </w:r>
    </w:p>
    <w:p w:rsidR="00000000" w:rsidRPr="000E3A8D" w:rsidP="000E3A8D">
      <w:pPr>
        <w:pStyle w:val="ListBullet"/>
      </w:pPr>
      <w:r w:rsidRPr="000E3A8D">
        <w:t>implement, monitor and evaluate the strategy and its implementation and make improvements as appropriate</w:t>
      </w:r>
    </w:p>
    <w:p w:rsidR="00000000" w:rsidRPr="000E3A8D" w:rsidP="000E3A8D">
      <w:pPr>
        <w:pStyle w:val="ListBullet"/>
      </w:pPr>
      <w:r w:rsidRPr="000E3A8D">
        <w:t>consult and communicate effectively with stakeholders to establish, evaluate or implement the strategy.</w:t>
      </w:r>
    </w:p>
    <w:p w:rsidR="00000000" w:rsidRPr="000E3A8D" w:rsidP="000E3A8D">
      <w:pPr>
        <w:pStyle w:val="BodyText"/>
      </w:pPr>
    </w:p>
    <w:p w:rsidR="00000000" w:rsidRPr="000E3A8D" w:rsidP="003544EC">
      <w:pPr>
        <w:pStyle w:val="BodyText"/>
      </w:pPr>
      <w:r w:rsidRPr="000E3A8D">
        <w:t>Note:  If a specific volume or frequency is not stated, then evidence must be provided at least once.</w:t>
      </w:r>
    </w:p>
    <w:p w:rsidR="00000000" w:rsidRPr="000E3A8D" w:rsidP="000E3A8D">
      <w:pPr>
        <w:pStyle w:val="Heading1"/>
      </w:pPr>
      <w:bookmarkStart w:id="3" w:name="O_646577"/>
      <w:bookmarkEnd w:id="3"/>
      <w:r w:rsidRPr="000E3A8D">
        <w:t>Knowledge Evidence</w:t>
      </w:r>
    </w:p>
    <w:p w:rsidR="00000000" w:rsidRPr="000E3A8D" w:rsidP="003544EC">
      <w:pPr>
        <w:pStyle w:val="BodyText"/>
      </w:pPr>
      <w:r w:rsidRPr="000E3A8D">
        <w:t>To complete the unit requirements safely and effectively, the individual must:</w:t>
      </w:r>
    </w:p>
    <w:p w:rsidR="00000000" w:rsidRPr="000E3A8D" w:rsidP="000E3A8D">
      <w:pPr>
        <w:pStyle w:val="ListBullet"/>
      </w:pPr>
      <w:r w:rsidRPr="000E3A8D">
        <w:t>describe types of intellectual proper</w:t>
      </w:r>
      <w:r w:rsidRPr="000E3A8D">
        <w:t>ty as they relate to the organisation</w:t>
      </w:r>
    </w:p>
    <w:p w:rsidR="00000000" w:rsidRPr="000E3A8D" w:rsidP="000E3A8D">
      <w:pPr>
        <w:pStyle w:val="ListBullet"/>
      </w:pPr>
      <w:r w:rsidRPr="000E3A8D">
        <w:t>give examples of options for commercialisation of IP</w:t>
      </w:r>
    </w:p>
    <w:p w:rsidR="00000000" w:rsidRPr="000E3A8D" w:rsidP="000E3A8D">
      <w:pPr>
        <w:pStyle w:val="ListBullet"/>
      </w:pPr>
      <w:r w:rsidRPr="000E3A8D">
        <w:t>outline typical barriers to making and implementing strategic decisions about IP and possible strategies to address them</w:t>
      </w:r>
    </w:p>
    <w:p w:rsidR="00000000" w:rsidRPr="000E3A8D" w:rsidP="000E3A8D">
      <w:pPr>
        <w:pStyle w:val="ListBullet"/>
      </w:pPr>
      <w:r w:rsidRPr="000E3A8D">
        <w:t>explain the typical advantages and disa</w:t>
      </w:r>
      <w:r w:rsidRPr="000E3A8D">
        <w:t>dvantages of alternative approaches to managing intellectual property</w:t>
      </w:r>
    </w:p>
    <w:p w:rsidR="00000000" w:rsidRPr="000E3A8D" w:rsidP="000E3A8D">
      <w:pPr>
        <w:pStyle w:val="ListBullet"/>
      </w:pPr>
      <w:r w:rsidRPr="000E3A8D">
        <w:t>identify relevant legislation and regulations relating to the organisation’s intellectual property rights and responsibilities</w:t>
      </w:r>
    </w:p>
    <w:p w:rsidR="00000000" w:rsidRPr="000E3A8D" w:rsidP="000E3A8D">
      <w:pPr>
        <w:pStyle w:val="ListBullet"/>
      </w:pPr>
      <w:r w:rsidRPr="000E3A8D">
        <w:t>outline internal and external sources of information and ad</w:t>
      </w:r>
      <w:r w:rsidRPr="000E3A8D">
        <w:t>vice relevant to intellectual property.</w:t>
      </w:r>
    </w:p>
    <w:p w:rsidR="00000000" w:rsidRPr="000E3A8D" w:rsidP="000E3A8D">
      <w:pPr>
        <w:pStyle w:val="AllowPageBreak"/>
      </w:pPr>
    </w:p>
    <w:p w:rsidR="00000000" w:rsidRPr="000E3A8D" w:rsidP="000E3A8D">
      <w:pPr>
        <w:pStyle w:val="Heading1"/>
      </w:pPr>
      <w:bookmarkStart w:id="4" w:name="O_646578"/>
      <w:bookmarkEnd w:id="4"/>
      <w:r w:rsidRPr="000E3A8D">
        <w:t>Assessment Conditions</w:t>
      </w:r>
    </w:p>
    <w:p w:rsidR="00000000" w:rsidRPr="000E3A8D" w:rsidP="003544EC">
      <w:pPr>
        <w:pStyle w:val="BodyText"/>
      </w:pPr>
      <w:r w:rsidRPr="000E3A8D">
        <w:t>Assessment must be conducted in a safe environment where evidence gathered demonstrates consistent performance of typical activities experienced in the regulation, licensing and</w:t>
      </w:r>
      <w:r w:rsidRPr="000E3A8D">
        <w:t xml:space="preserve"> risk – intellectual property field of work and include access to:</w:t>
      </w:r>
    </w:p>
    <w:p w:rsidR="00000000" w:rsidRPr="000E3A8D" w:rsidP="000E3A8D">
      <w:pPr>
        <w:pStyle w:val="ListBullet"/>
      </w:pPr>
      <w:r w:rsidRPr="000E3A8D">
        <w:t>relevant legislation, standards and codes</w:t>
      </w:r>
    </w:p>
    <w:p w:rsidR="00000000" w:rsidRPr="000E3A8D" w:rsidP="000E3A8D">
      <w:pPr>
        <w:pStyle w:val="ListBullet"/>
      </w:pPr>
      <w:r w:rsidRPr="000E3A8D">
        <w:t>workplace documentation and resources</w:t>
      </w:r>
    </w:p>
    <w:p w:rsidR="00000000" w:rsidRPr="000E3A8D" w:rsidP="000E3A8D">
      <w:pPr>
        <w:pStyle w:val="ListBullet"/>
      </w:pPr>
      <w:r w:rsidRPr="000E3A8D">
        <w:t>case studies and, where possible, real situations</w:t>
      </w:r>
    </w:p>
    <w:p w:rsidR="00000000" w:rsidRPr="000E3A8D" w:rsidP="000E3A8D">
      <w:pPr>
        <w:pStyle w:val="ListBullet"/>
      </w:pPr>
      <w:r w:rsidRPr="000E3A8D">
        <w:t>interaction with others.</w:t>
      </w:r>
    </w:p>
    <w:p w:rsidR="00000000" w:rsidRPr="000E3A8D" w:rsidP="000E3A8D">
      <w:pPr>
        <w:pStyle w:val="BodyText"/>
      </w:pPr>
    </w:p>
    <w:p w:rsidR="00000000" w:rsidRPr="000E3A8D" w:rsidP="003544EC">
      <w:pPr>
        <w:pStyle w:val="BodyText"/>
      </w:pPr>
      <w:r w:rsidRPr="000E3A8D">
        <w:t xml:space="preserve">Assessors must satisfy NVR/AQTF </w:t>
      </w:r>
      <w:r w:rsidRPr="000E3A8D">
        <w:t>assessor requirements.</w:t>
      </w:r>
    </w:p>
    <w:p w:rsidR="00000000" w:rsidRPr="000E3A8D" w:rsidP="000E3A8D">
      <w:pPr>
        <w:pStyle w:val="Heading1"/>
      </w:pPr>
      <w:bookmarkStart w:id="5" w:name="O_646581"/>
      <w:bookmarkEnd w:id="5"/>
      <w:r w:rsidRPr="000E3A8D">
        <w:t>Links</w:t>
      </w:r>
    </w:p>
    <w:p w:rsidR="00000000" w:rsidRPr="000E3A8D" w:rsidP="003544EC">
      <w:pPr>
        <w:pStyle w:val="BodyText"/>
      </w:pPr>
      <w:r w:rsidRPr="000E3A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63C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3A8D" w:rsidP="000E3A8D"/>
    <w:sectPr w:rsidSect="000E3A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8D" w:rsidRPr="003544EC" w:rsidP="00354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EC" w:rsidP="000E3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44EC" w:rsidP="000E3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44EC" w:rsidP="000E3A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A8D" w:rsidRPr="003544EC" w:rsidP="00354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EC" w:rsidRPr="002D2AF8" w:rsidP="000E3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BSBIPR601 Develop and implement strategies for intellectual property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544EC" w:rsidP="000E3A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26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808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16A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A8D"/>
  </w:style>
  <w:style w:type="character" w:customStyle="1" w:styleId="Heading1Char">
    <w:name w:val="Heading 1 Char"/>
    <w:basedOn w:val="DefaultParagraphFont"/>
    <w:link w:val="Heading1"/>
    <w:rsid w:val="000E3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A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A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A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A8D"/>
    <w:rPr>
      <w:b/>
      <w:spacing w:val="0"/>
    </w:rPr>
  </w:style>
  <w:style w:type="paragraph" w:styleId="ListBullet2">
    <w:name w:val="List Bullet 2"/>
    <w:basedOn w:val="List2"/>
    <w:rsid w:val="000E3A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3A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A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A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A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A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A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3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A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A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A8D"/>
    <w:rPr>
      <w:i/>
    </w:rPr>
  </w:style>
  <w:style w:type="paragraph" w:styleId="Caption">
    <w:name w:val="caption"/>
    <w:basedOn w:val="BodyText"/>
    <w:next w:val="Normal"/>
    <w:qFormat/>
    <w:rsid w:val="000E3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A8D"/>
  </w:style>
  <w:style w:type="paragraph" w:styleId="TableofFigures">
    <w:name w:val="table of figures"/>
    <w:basedOn w:val="Normal"/>
    <w:next w:val="Normal"/>
    <w:semiHidden/>
    <w:rsid w:val="000E3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A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3A8D"/>
    <w:rPr>
      <w:rFonts w:ascii="Wingdings" w:hAnsi="Wingdings"/>
    </w:rPr>
  </w:style>
  <w:style w:type="paragraph" w:customStyle="1" w:styleId="TableHeading">
    <w:name w:val="Table Heading"/>
    <w:basedOn w:val="HeadingBase"/>
    <w:rsid w:val="000E3A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A8D"/>
    <w:rPr>
      <w:color w:val="0033CC"/>
      <w:u w:val="none"/>
    </w:rPr>
  </w:style>
  <w:style w:type="paragraph" w:customStyle="1" w:styleId="BodyTextRight">
    <w:name w:val="Body Text Right"/>
    <w:basedOn w:val="BodyText"/>
    <w:rsid w:val="000E3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A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A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A8D"/>
    <w:rPr>
      <w:sz w:val="32"/>
    </w:rPr>
  </w:style>
  <w:style w:type="paragraph" w:customStyle="1" w:styleId="HeadingProcedure">
    <w:name w:val="Heading Procedure"/>
    <w:basedOn w:val="HeadingBase"/>
    <w:next w:val="Normal"/>
    <w:rsid w:val="000E3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A8D"/>
    <w:pPr>
      <w:spacing w:before="60" w:after="60"/>
    </w:pPr>
  </w:style>
  <w:style w:type="paragraph" w:styleId="ListContinue">
    <w:name w:val="List Continue"/>
    <w:basedOn w:val="List"/>
    <w:rsid w:val="000E3A8D"/>
    <w:pPr>
      <w:ind w:firstLine="0"/>
    </w:pPr>
  </w:style>
  <w:style w:type="paragraph" w:customStyle="1" w:styleId="ListNote">
    <w:name w:val="List Note"/>
    <w:basedOn w:val="List"/>
    <w:rsid w:val="000E3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A8D"/>
    <w:rPr>
      <w:rFonts w:ascii="Courier New" w:hAnsi="Courier New"/>
    </w:rPr>
  </w:style>
  <w:style w:type="paragraph" w:customStyle="1" w:styleId="NoteBullet">
    <w:name w:val="Note Bullet"/>
    <w:basedOn w:val="Note"/>
    <w:rsid w:val="000E3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A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3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A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A8D"/>
    <w:rPr>
      <w:b/>
      <w:smallCaps/>
    </w:rPr>
  </w:style>
  <w:style w:type="paragraph" w:customStyle="1" w:styleId="TableListNumber">
    <w:name w:val="Table List Number"/>
    <w:basedOn w:val="ListNumber"/>
    <w:rsid w:val="000E3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A8D"/>
    <w:pPr>
      <w:numPr>
        <w:numId w:val="9"/>
      </w:numPr>
    </w:pPr>
  </w:style>
  <w:style w:type="paragraph" w:customStyle="1" w:styleId="ListAlpha2">
    <w:name w:val="List Alpha 2"/>
    <w:basedOn w:val="List2"/>
    <w:rsid w:val="000E3A8D"/>
    <w:pPr>
      <w:numPr>
        <w:numId w:val="8"/>
      </w:numPr>
    </w:pPr>
  </w:style>
  <w:style w:type="paragraph" w:styleId="List2">
    <w:name w:val="List 2"/>
    <w:basedOn w:val="BodyText"/>
    <w:rsid w:val="000E3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A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A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A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3A8D"/>
    <w:pPr>
      <w:numPr>
        <w:numId w:val="4"/>
      </w:numPr>
    </w:pPr>
  </w:style>
  <w:style w:type="paragraph" w:styleId="ListContinue2">
    <w:name w:val="List Continue 2"/>
    <w:basedOn w:val="List2"/>
    <w:rsid w:val="000E3A8D"/>
    <w:pPr>
      <w:ind w:firstLine="0"/>
    </w:pPr>
  </w:style>
  <w:style w:type="paragraph" w:styleId="ListContinue3">
    <w:name w:val="List Continue 3"/>
    <w:basedOn w:val="List3"/>
    <w:rsid w:val="000E3A8D"/>
    <w:pPr>
      <w:ind w:left="1021" w:firstLine="0"/>
    </w:pPr>
  </w:style>
  <w:style w:type="paragraph" w:styleId="ListContinue4">
    <w:name w:val="List Continue 4"/>
    <w:basedOn w:val="List4"/>
    <w:rsid w:val="000E3A8D"/>
    <w:pPr>
      <w:ind w:firstLine="0"/>
    </w:pPr>
  </w:style>
  <w:style w:type="paragraph" w:styleId="ListContinue5">
    <w:name w:val="List Continue 5"/>
    <w:basedOn w:val="List5"/>
    <w:rsid w:val="000E3A8D"/>
    <w:pPr>
      <w:ind w:firstLine="0"/>
    </w:pPr>
  </w:style>
  <w:style w:type="paragraph" w:styleId="ListNumber3">
    <w:name w:val="List Number 3"/>
    <w:basedOn w:val="List3"/>
    <w:rsid w:val="000E3A8D"/>
    <w:pPr>
      <w:numPr>
        <w:numId w:val="5"/>
      </w:numPr>
    </w:pPr>
  </w:style>
  <w:style w:type="paragraph" w:styleId="ListNumber4">
    <w:name w:val="List Number 4"/>
    <w:basedOn w:val="List4"/>
    <w:rsid w:val="000E3A8D"/>
    <w:pPr>
      <w:numPr>
        <w:numId w:val="6"/>
      </w:numPr>
    </w:pPr>
  </w:style>
  <w:style w:type="paragraph" w:styleId="ListNumber5">
    <w:name w:val="List Number 5"/>
    <w:basedOn w:val="List5"/>
    <w:rsid w:val="000E3A8D"/>
    <w:pPr>
      <w:numPr>
        <w:numId w:val="7"/>
      </w:numPr>
    </w:pPr>
  </w:style>
  <w:style w:type="paragraph" w:styleId="BlockText">
    <w:name w:val="Block Text"/>
    <w:basedOn w:val="Normal"/>
    <w:rsid w:val="000E3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A8D"/>
    <w:rPr>
      <w:sz w:val="16"/>
      <w:vertAlign w:val="superscript"/>
    </w:rPr>
  </w:style>
  <w:style w:type="character" w:customStyle="1" w:styleId="Symbols">
    <w:name w:val="Symbols"/>
    <w:basedOn w:val="DefaultParagraphFont"/>
    <w:rsid w:val="000E3A8D"/>
    <w:rPr>
      <w:rFonts w:ascii="Symbol" w:hAnsi="Symbol"/>
    </w:rPr>
  </w:style>
  <w:style w:type="character" w:customStyle="1" w:styleId="MenuOptions">
    <w:name w:val="Menu Options"/>
    <w:basedOn w:val="DefaultParagraphFont"/>
    <w:rsid w:val="000E3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A8D"/>
    <w:rPr>
      <w:b/>
    </w:rPr>
  </w:style>
  <w:style w:type="character" w:customStyle="1" w:styleId="Underlined">
    <w:name w:val="Underlined"/>
    <w:basedOn w:val="DefaultParagraphFont"/>
    <w:rsid w:val="000E3A8D"/>
    <w:rPr>
      <w:u w:val="single"/>
    </w:rPr>
  </w:style>
  <w:style w:type="paragraph" w:customStyle="1" w:styleId="TableBodyTextRight">
    <w:name w:val="Table Body Text Right"/>
    <w:basedOn w:val="TableBodyText"/>
    <w:rsid w:val="000E3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A8D"/>
    <w:rPr>
      <w:sz w:val="18"/>
    </w:rPr>
  </w:style>
  <w:style w:type="paragraph" w:customStyle="1" w:styleId="BodySmallRight">
    <w:name w:val="Body Small Right"/>
    <w:basedOn w:val="BodyTextRight"/>
    <w:rsid w:val="000E3A8D"/>
    <w:rPr>
      <w:sz w:val="18"/>
      <w:szCs w:val="18"/>
    </w:rPr>
  </w:style>
  <w:style w:type="paragraph" w:customStyle="1" w:styleId="MarginEdition">
    <w:name w:val="Margin Edition"/>
    <w:basedOn w:val="MarginNote"/>
    <w:rsid w:val="000E3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A8D"/>
    <w:rPr>
      <w:sz w:val="2"/>
      <w:szCs w:val="2"/>
    </w:rPr>
  </w:style>
  <w:style w:type="character" w:customStyle="1" w:styleId="Small">
    <w:name w:val="Small"/>
    <w:basedOn w:val="DefaultParagraphFont"/>
    <w:rsid w:val="000E3A8D"/>
    <w:rPr>
      <w:sz w:val="16"/>
    </w:rPr>
  </w:style>
  <w:style w:type="paragraph" w:customStyle="1" w:styleId="WideTable">
    <w:name w:val="Wide Table"/>
    <w:basedOn w:val="Normal"/>
    <w:rsid w:val="000E3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A8D"/>
  </w:style>
  <w:style w:type="paragraph" w:styleId="Quote">
    <w:name w:val="Quote"/>
    <w:basedOn w:val="Heading1"/>
    <w:link w:val="QuoteChar"/>
    <w:qFormat/>
    <w:rsid w:val="000E3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A8D"/>
    <w:pPr>
      <w:pageBreakBefore/>
    </w:pPr>
  </w:style>
  <w:style w:type="paragraph" w:customStyle="1" w:styleId="Border">
    <w:name w:val="Border"/>
    <w:basedOn w:val="Normal"/>
    <w:qFormat/>
    <w:rsid w:val="000E3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A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A8D"/>
    <w:rPr>
      <w:u w:val="single"/>
    </w:rPr>
  </w:style>
  <w:style w:type="character" w:customStyle="1" w:styleId="BoldandItalics">
    <w:name w:val="Bold and Italics"/>
    <w:qFormat/>
    <w:rsid w:val="000E3A8D"/>
    <w:rPr>
      <w:b/>
      <w:i/>
      <w:u w:val="none"/>
    </w:rPr>
  </w:style>
  <w:style w:type="paragraph" w:styleId="BalloonText">
    <w:name w:val="Balloon Text"/>
    <w:basedOn w:val="Normal"/>
    <w:link w:val="BalloonTextChar"/>
    <w:rsid w:val="000E3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A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A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A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A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A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A8D"/>
    <w:pPr>
      <w:spacing w:before="0" w:after="0"/>
    </w:pPr>
  </w:style>
  <w:style w:type="paragraph" w:customStyle="1" w:styleId="BodyTextBold">
    <w:name w:val="Body Text Bold"/>
    <w:basedOn w:val="BodyText"/>
    <w:qFormat/>
    <w:rsid w:val="000E3A8D"/>
    <w:rPr>
      <w:b/>
    </w:rPr>
  </w:style>
  <w:style w:type="character" w:styleId="Hyperlink">
    <w:name w:val="Hyperlink"/>
    <w:basedOn w:val="DefaultParagraphFont"/>
    <w:uiPriority w:val="99"/>
    <w:unhideWhenUsed/>
    <w:rsid w:val="00354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2456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BSBIPR601 Develop and implement strategies for intellectual property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2021-07-20T05:36:00Z</dcterms:created>
  <dcterms:modified xsi:type="dcterms:W3CDTF">2021-07-20T05:36:00Z</dcterms:modified>
</cp:coreProperties>
</file>