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314" w:rsidP="00CB2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BSBINT409 Plan for international trade</w:t>
      </w:r>
      <w:r>
        <w:fldChar w:fldCharType="end"/>
      </w:r>
    </w:p>
    <w:p w:rsidR="00CB2314" w:rsidP="00CB2314">
      <w:pPr>
        <w:pStyle w:val="Version"/>
        <w:sectPr w:rsidSect="002D7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9C5" w:rsidP="002D79C5">
      <w:pPr>
        <w:pStyle w:val="SuperHeading"/>
      </w:pPr>
      <w:r w:rsidRPr="002D79C5">
        <w:t>Assessment Re</w:t>
      </w:r>
      <w:r w:rsidRPr="002D79C5">
        <w:t>quirements for BSBINT409 Plan for international trade</w:t>
      </w:r>
    </w:p>
    <w:p w:rsidR="00000000" w:rsidRPr="002D79C5" w:rsidP="002D79C5">
      <w:pPr>
        <w:pStyle w:val="Heading1"/>
      </w:pPr>
      <w:bookmarkStart w:id="1" w:name="O_705000"/>
      <w:bookmarkEnd w:id="1"/>
      <w:r w:rsidRPr="002D7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C5" w:rsidP="002D79C5">
            <w:pPr>
              <w:pStyle w:val="BodyText"/>
            </w:pPr>
            <w:r w:rsidRPr="002D79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C5">
            <w:pPr>
              <w:pStyle w:val="BodyText"/>
              <w:rPr>
                <w:lang w:val="en-NZ"/>
              </w:rPr>
            </w:pPr>
            <w:r w:rsidRPr="002D79C5">
              <w:rPr>
                <w:rStyle w:val="SpecialBold"/>
              </w:rPr>
              <w:t>Comments</w:t>
            </w:r>
          </w:p>
        </w:tc>
      </w:tr>
      <w:tr w:rsidTr="002D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9C5">
            <w:pPr>
              <w:pStyle w:val="BodyText"/>
              <w:rPr>
                <w:lang w:val="en-NZ"/>
              </w:rPr>
            </w:pPr>
            <w:r w:rsidRPr="002D79C5">
              <w:t>Release 1</w:t>
            </w:r>
            <w:r w:rsidRPr="002D79C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9C5" w:rsidP="002D79C5">
            <w:pPr>
              <w:pStyle w:val="BodyText"/>
            </w:pPr>
            <w:r w:rsidRPr="002D79C5">
              <w:t>This version first released with BSB Business Services Training Package Version 1.0.</w:t>
            </w:r>
          </w:p>
        </w:tc>
      </w:tr>
    </w:tbl>
    <w:p w:rsidR="00000000" w:rsidRPr="002D79C5" w:rsidP="002D79C5">
      <w:pPr>
        <w:pStyle w:val="BodyText"/>
      </w:pPr>
    </w:p>
    <w:p w:rsidR="00000000" w:rsidRPr="002D79C5" w:rsidP="002D79C5">
      <w:pPr>
        <w:pStyle w:val="AllowPageBreak"/>
      </w:pPr>
    </w:p>
    <w:p w:rsidR="00000000" w:rsidRPr="002D79C5" w:rsidP="002D79C5">
      <w:pPr>
        <w:pStyle w:val="Heading1"/>
      </w:pPr>
      <w:bookmarkStart w:id="2" w:name="O_705001"/>
      <w:bookmarkEnd w:id="2"/>
      <w:r w:rsidRPr="002D79C5">
        <w:t>Performance Evidence</w:t>
      </w:r>
    </w:p>
    <w:p w:rsidR="00000000" w:rsidRPr="002D79C5" w:rsidP="00CB2314">
      <w:pPr>
        <w:pStyle w:val="BodyText"/>
      </w:pPr>
      <w:r w:rsidRPr="002D79C5">
        <w:t>Evidence of the ability to:</w:t>
      </w:r>
    </w:p>
    <w:p w:rsidR="00000000" w:rsidRPr="002D79C5" w:rsidP="002D79C5">
      <w:pPr>
        <w:pStyle w:val="ListBullet"/>
      </w:pPr>
      <w:r w:rsidRPr="002D79C5">
        <w:t>choose appropriate transport modes, routes and securing options</w:t>
      </w:r>
    </w:p>
    <w:p w:rsidR="00000000" w:rsidRPr="002D79C5" w:rsidP="002D79C5">
      <w:pPr>
        <w:pStyle w:val="ListBullet"/>
      </w:pPr>
      <w:r w:rsidRPr="002D79C5">
        <w:t>demonstrate successful preparation for international transport for different types of general cargo</w:t>
      </w:r>
    </w:p>
    <w:p w:rsidR="00000000" w:rsidRPr="002D79C5" w:rsidP="002D79C5">
      <w:pPr>
        <w:pStyle w:val="ListBullet"/>
      </w:pPr>
      <w:r w:rsidRPr="002D79C5">
        <w:t>document completed quotations, supplementary quotations, budget</w:t>
      </w:r>
      <w:r w:rsidRPr="002D79C5">
        <w:t xml:space="preserve"> or expressions of interest prepared for an external client or own workplace.</w:t>
      </w:r>
    </w:p>
    <w:p w:rsidR="00000000" w:rsidRPr="002D79C5" w:rsidP="002D79C5">
      <w:pPr>
        <w:pStyle w:val="BodyText"/>
      </w:pPr>
    </w:p>
    <w:p w:rsidR="00000000" w:rsidRPr="002D79C5" w:rsidP="00CB2314">
      <w:pPr>
        <w:pStyle w:val="BodyText"/>
      </w:pPr>
      <w:r w:rsidRPr="002D79C5">
        <w:t>Note: If a specific volume or frequency is not stated, then evidence must be provided at least once.</w:t>
      </w:r>
    </w:p>
    <w:p w:rsidR="00000000" w:rsidRPr="002D79C5" w:rsidP="002D79C5">
      <w:pPr>
        <w:pStyle w:val="Heading1"/>
      </w:pPr>
      <w:bookmarkStart w:id="3" w:name="O_705002"/>
      <w:bookmarkEnd w:id="3"/>
      <w:r w:rsidRPr="002D79C5">
        <w:t>Knowledge Evidence</w:t>
      </w:r>
    </w:p>
    <w:p w:rsidR="00000000" w:rsidRPr="002D79C5" w:rsidP="00CB2314">
      <w:pPr>
        <w:pStyle w:val="BodyText"/>
      </w:pPr>
      <w:r w:rsidRPr="002D79C5">
        <w:t>To com</w:t>
      </w:r>
      <w:r w:rsidRPr="002D79C5">
        <w:t>plete the unit requirements safely and effectively, the individual must:</w:t>
      </w:r>
    </w:p>
    <w:p w:rsidR="00000000" w:rsidRPr="002D79C5" w:rsidP="002D79C5">
      <w:pPr>
        <w:pStyle w:val="ListBullet"/>
      </w:pPr>
      <w:r w:rsidRPr="002D79C5">
        <w:t>outline legislation, codes of practice and standards relevant to international trade</w:t>
      </w:r>
    </w:p>
    <w:p w:rsidR="00000000" w:rsidRPr="002D79C5" w:rsidP="002D79C5">
      <w:pPr>
        <w:pStyle w:val="ListBullet"/>
      </w:pPr>
      <w:r w:rsidRPr="002D79C5">
        <w:t>outline organisational policies and procedures relating to international trade</w:t>
      </w:r>
    </w:p>
    <w:p w:rsidR="00000000" w:rsidRPr="002D79C5" w:rsidP="002D79C5">
      <w:pPr>
        <w:pStyle w:val="ListBullet"/>
      </w:pPr>
      <w:r w:rsidRPr="002D79C5">
        <w:t>outline risk facto</w:t>
      </w:r>
      <w:r w:rsidRPr="002D79C5">
        <w:t>rs in relation to packing and storing of goods for transportation.</w:t>
      </w:r>
    </w:p>
    <w:p w:rsidR="00000000" w:rsidRPr="002D79C5" w:rsidP="002D79C5">
      <w:pPr>
        <w:pStyle w:val="AllowPageBreak"/>
      </w:pPr>
    </w:p>
    <w:p w:rsidR="00000000" w:rsidRPr="002D79C5" w:rsidP="002D79C5">
      <w:pPr>
        <w:pStyle w:val="Heading1"/>
      </w:pPr>
      <w:bookmarkStart w:id="4" w:name="O_705003"/>
      <w:bookmarkEnd w:id="4"/>
      <w:r w:rsidRPr="002D79C5">
        <w:t>Assessment Conditions</w:t>
      </w:r>
    </w:p>
    <w:p w:rsidR="00000000" w:rsidRPr="002D79C5" w:rsidP="00CB2314">
      <w:pPr>
        <w:pStyle w:val="BodyText"/>
      </w:pPr>
      <w:r w:rsidRPr="002D79C5">
        <w:t>Assessment must be conducted in a safe environment where evidence gathered demonstrates consistent performance of typical activities experienced in th</w:t>
      </w:r>
      <w:r w:rsidRPr="002D79C5">
        <w:t>e business development – international business field of work and include access to:</w:t>
      </w:r>
    </w:p>
    <w:p w:rsidR="00000000" w:rsidRPr="002D79C5" w:rsidP="002D79C5">
      <w:pPr>
        <w:pStyle w:val="ListBullet"/>
      </w:pPr>
      <w:r w:rsidRPr="002D79C5">
        <w:t>office equipment and resources</w:t>
      </w:r>
    </w:p>
    <w:p w:rsidR="00000000" w:rsidRPr="002D79C5" w:rsidP="002D79C5">
      <w:pPr>
        <w:pStyle w:val="ListBullet"/>
      </w:pPr>
      <w:r w:rsidRPr="002D79C5">
        <w:t>relevant workplace documents</w:t>
      </w:r>
    </w:p>
    <w:p w:rsidR="00000000" w:rsidRPr="002D79C5" w:rsidP="002D79C5">
      <w:pPr>
        <w:pStyle w:val="ListBullet"/>
      </w:pPr>
      <w:r w:rsidRPr="002D79C5">
        <w:t>case studies and, where possible, real situations.</w:t>
      </w:r>
    </w:p>
    <w:p w:rsidR="00000000" w:rsidRPr="002D79C5" w:rsidP="002D79C5">
      <w:pPr>
        <w:pStyle w:val="BodyText"/>
      </w:pPr>
    </w:p>
    <w:p w:rsidR="00CB2314" w:rsidP="00CB2314">
      <w:pPr>
        <w:pStyle w:val="BodyText"/>
      </w:pPr>
      <w:r w:rsidRPr="002D79C5">
        <w:t>Assessors must satisfy NVR/AQTF assessor requirements.</w:t>
      </w:r>
    </w:p>
    <w:p w:rsidR="00000000" w:rsidRPr="002D79C5" w:rsidP="002D79C5">
      <w:pPr>
        <w:pStyle w:val="Heading1"/>
      </w:pPr>
      <w:bookmarkStart w:id="5" w:name="O_705006"/>
      <w:bookmarkEnd w:id="5"/>
      <w:r w:rsidRPr="002D79C5">
        <w:t>Links</w:t>
      </w:r>
    </w:p>
    <w:p w:rsidR="00000000" w:rsidRPr="002D79C5" w:rsidP="00CB2314">
      <w:pPr>
        <w:pStyle w:val="BodyText"/>
      </w:pPr>
      <w:r w:rsidRPr="002D7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A7E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79C5" w:rsidP="002D79C5"/>
    <w:sectPr w:rsidSect="002D79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C5" w:rsidRPr="00CB2314" w:rsidP="00CB2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4" w:rsidP="002D7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314" w:rsidP="002D7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2314" w:rsidP="002D7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9C5" w:rsidRPr="00CB2314" w:rsidP="00CB2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314" w:rsidRPr="002D2AF8" w:rsidP="002D7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BSBINT409 Plan for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B2314" w:rsidP="002D7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2A1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AB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9C5"/>
  </w:style>
  <w:style w:type="character" w:customStyle="1" w:styleId="Heading1Char">
    <w:name w:val="Heading 1 Char"/>
    <w:basedOn w:val="DefaultParagraphFont"/>
    <w:link w:val="Heading1"/>
    <w:rsid w:val="002D7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9C5"/>
    <w:rPr>
      <w:b/>
      <w:spacing w:val="0"/>
    </w:rPr>
  </w:style>
  <w:style w:type="paragraph" w:customStyle="1" w:styleId="SuperHeading">
    <w:name w:val="SuperHeading"/>
    <w:basedOn w:val="Normal"/>
    <w:rsid w:val="002D7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9C5"/>
    <w:rPr>
      <w:i/>
    </w:rPr>
  </w:style>
  <w:style w:type="paragraph" w:styleId="Caption">
    <w:name w:val="caption"/>
    <w:basedOn w:val="BodyText"/>
    <w:next w:val="Normal"/>
    <w:qFormat/>
    <w:rsid w:val="002D7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9C5"/>
  </w:style>
  <w:style w:type="paragraph" w:styleId="TableofFigures">
    <w:name w:val="table of figures"/>
    <w:basedOn w:val="Normal"/>
    <w:next w:val="Normal"/>
    <w:semiHidden/>
    <w:rsid w:val="002D7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9C5"/>
    <w:rPr>
      <w:rFonts w:ascii="Wingdings" w:hAnsi="Wingdings"/>
    </w:rPr>
  </w:style>
  <w:style w:type="paragraph" w:customStyle="1" w:styleId="TableHeading">
    <w:name w:val="Table Heading"/>
    <w:basedOn w:val="HeadingBase"/>
    <w:rsid w:val="002D7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9C5"/>
    <w:rPr>
      <w:color w:val="0033CC"/>
      <w:u w:val="none"/>
    </w:rPr>
  </w:style>
  <w:style w:type="paragraph" w:customStyle="1" w:styleId="BodyTextRight">
    <w:name w:val="Body Text Right"/>
    <w:basedOn w:val="BodyText"/>
    <w:rsid w:val="002D7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9C5"/>
    <w:rPr>
      <w:sz w:val="32"/>
    </w:rPr>
  </w:style>
  <w:style w:type="paragraph" w:customStyle="1" w:styleId="HeadingProcedure">
    <w:name w:val="Heading Procedure"/>
    <w:basedOn w:val="HeadingBase"/>
    <w:next w:val="Normal"/>
    <w:rsid w:val="002D7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9C5"/>
    <w:pPr>
      <w:spacing w:before="60" w:after="60"/>
    </w:pPr>
  </w:style>
  <w:style w:type="paragraph" w:styleId="ListContinue">
    <w:name w:val="List Continue"/>
    <w:basedOn w:val="List"/>
    <w:rsid w:val="002D79C5"/>
    <w:pPr>
      <w:ind w:firstLine="0"/>
    </w:pPr>
  </w:style>
  <w:style w:type="paragraph" w:customStyle="1" w:styleId="ListNote">
    <w:name w:val="List Note"/>
    <w:basedOn w:val="List"/>
    <w:rsid w:val="002D7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9C5"/>
    <w:rPr>
      <w:rFonts w:ascii="Courier New" w:hAnsi="Courier New"/>
    </w:rPr>
  </w:style>
  <w:style w:type="paragraph" w:customStyle="1" w:styleId="NoteBullet">
    <w:name w:val="Note Bullet"/>
    <w:basedOn w:val="Note"/>
    <w:rsid w:val="002D7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9C5"/>
    <w:rPr>
      <w:b/>
      <w:smallCaps/>
    </w:rPr>
  </w:style>
  <w:style w:type="paragraph" w:customStyle="1" w:styleId="TableListNumber">
    <w:name w:val="Table List Number"/>
    <w:basedOn w:val="ListNumber"/>
    <w:rsid w:val="002D7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9C5"/>
    <w:pPr>
      <w:numPr>
        <w:numId w:val="8"/>
      </w:numPr>
    </w:pPr>
  </w:style>
  <w:style w:type="paragraph" w:customStyle="1" w:styleId="ListAlpha2">
    <w:name w:val="List Alpha 2"/>
    <w:basedOn w:val="List2"/>
    <w:rsid w:val="002D79C5"/>
    <w:pPr>
      <w:numPr>
        <w:numId w:val="7"/>
      </w:numPr>
    </w:pPr>
  </w:style>
  <w:style w:type="paragraph" w:styleId="List2">
    <w:name w:val="List 2"/>
    <w:basedOn w:val="BodyText"/>
    <w:rsid w:val="002D7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9C5"/>
    <w:pPr>
      <w:numPr>
        <w:numId w:val="3"/>
      </w:numPr>
    </w:pPr>
  </w:style>
  <w:style w:type="paragraph" w:styleId="ListContinue2">
    <w:name w:val="List Continue 2"/>
    <w:basedOn w:val="List2"/>
    <w:rsid w:val="002D79C5"/>
    <w:pPr>
      <w:ind w:firstLine="0"/>
    </w:pPr>
  </w:style>
  <w:style w:type="paragraph" w:styleId="ListContinue3">
    <w:name w:val="List Continue 3"/>
    <w:basedOn w:val="List3"/>
    <w:rsid w:val="002D79C5"/>
    <w:pPr>
      <w:ind w:left="1021" w:firstLine="0"/>
    </w:pPr>
  </w:style>
  <w:style w:type="paragraph" w:styleId="ListContinue4">
    <w:name w:val="List Continue 4"/>
    <w:basedOn w:val="List4"/>
    <w:rsid w:val="002D79C5"/>
    <w:pPr>
      <w:ind w:firstLine="0"/>
    </w:pPr>
  </w:style>
  <w:style w:type="paragraph" w:styleId="ListContinue5">
    <w:name w:val="List Continue 5"/>
    <w:basedOn w:val="List5"/>
    <w:rsid w:val="002D79C5"/>
    <w:pPr>
      <w:ind w:firstLine="0"/>
    </w:pPr>
  </w:style>
  <w:style w:type="paragraph" w:styleId="ListNumber3">
    <w:name w:val="List Number 3"/>
    <w:basedOn w:val="List3"/>
    <w:rsid w:val="002D79C5"/>
    <w:pPr>
      <w:numPr>
        <w:numId w:val="4"/>
      </w:numPr>
    </w:pPr>
  </w:style>
  <w:style w:type="paragraph" w:styleId="ListNumber4">
    <w:name w:val="List Number 4"/>
    <w:basedOn w:val="List4"/>
    <w:rsid w:val="002D79C5"/>
    <w:pPr>
      <w:numPr>
        <w:numId w:val="5"/>
      </w:numPr>
    </w:pPr>
  </w:style>
  <w:style w:type="paragraph" w:styleId="ListNumber5">
    <w:name w:val="List Number 5"/>
    <w:basedOn w:val="List5"/>
    <w:rsid w:val="002D79C5"/>
    <w:pPr>
      <w:numPr>
        <w:numId w:val="6"/>
      </w:numPr>
    </w:pPr>
  </w:style>
  <w:style w:type="paragraph" w:styleId="BlockText">
    <w:name w:val="Block Text"/>
    <w:basedOn w:val="Normal"/>
    <w:rsid w:val="002D7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9C5"/>
    <w:rPr>
      <w:sz w:val="16"/>
      <w:vertAlign w:val="superscript"/>
    </w:rPr>
  </w:style>
  <w:style w:type="character" w:customStyle="1" w:styleId="Symbols">
    <w:name w:val="Symbols"/>
    <w:basedOn w:val="DefaultParagraphFont"/>
    <w:rsid w:val="002D79C5"/>
    <w:rPr>
      <w:rFonts w:ascii="Symbol" w:hAnsi="Symbol"/>
    </w:rPr>
  </w:style>
  <w:style w:type="character" w:customStyle="1" w:styleId="MenuOptions">
    <w:name w:val="Menu Options"/>
    <w:basedOn w:val="DefaultParagraphFont"/>
    <w:rsid w:val="002D7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9C5"/>
    <w:rPr>
      <w:b/>
    </w:rPr>
  </w:style>
  <w:style w:type="character" w:customStyle="1" w:styleId="Underlined">
    <w:name w:val="Underlined"/>
    <w:basedOn w:val="DefaultParagraphFont"/>
    <w:rsid w:val="002D79C5"/>
    <w:rPr>
      <w:u w:val="single"/>
    </w:rPr>
  </w:style>
  <w:style w:type="paragraph" w:customStyle="1" w:styleId="TableBodyTextRight">
    <w:name w:val="Table Body Text Right"/>
    <w:basedOn w:val="TableBodyText"/>
    <w:rsid w:val="002D7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9C5"/>
    <w:rPr>
      <w:sz w:val="18"/>
    </w:rPr>
  </w:style>
  <w:style w:type="paragraph" w:customStyle="1" w:styleId="BodySmallRight">
    <w:name w:val="Body Small Right"/>
    <w:basedOn w:val="BodyTextRight"/>
    <w:rsid w:val="002D79C5"/>
    <w:rPr>
      <w:sz w:val="18"/>
      <w:szCs w:val="18"/>
    </w:rPr>
  </w:style>
  <w:style w:type="paragraph" w:customStyle="1" w:styleId="MarginEdition">
    <w:name w:val="Margin Edition"/>
    <w:basedOn w:val="MarginNote"/>
    <w:rsid w:val="002D7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9C5"/>
    <w:rPr>
      <w:sz w:val="2"/>
      <w:szCs w:val="2"/>
    </w:rPr>
  </w:style>
  <w:style w:type="character" w:customStyle="1" w:styleId="Small">
    <w:name w:val="Small"/>
    <w:basedOn w:val="DefaultParagraphFont"/>
    <w:rsid w:val="002D79C5"/>
    <w:rPr>
      <w:sz w:val="16"/>
    </w:rPr>
  </w:style>
  <w:style w:type="paragraph" w:customStyle="1" w:styleId="WideTable">
    <w:name w:val="Wide Table"/>
    <w:basedOn w:val="Normal"/>
    <w:rsid w:val="002D7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9C5"/>
  </w:style>
  <w:style w:type="paragraph" w:styleId="Quote">
    <w:name w:val="Quote"/>
    <w:basedOn w:val="Heading1"/>
    <w:link w:val="QuoteChar"/>
    <w:qFormat/>
    <w:rsid w:val="002D7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9C5"/>
    <w:pPr>
      <w:pageBreakBefore/>
    </w:pPr>
  </w:style>
  <w:style w:type="paragraph" w:customStyle="1" w:styleId="Border">
    <w:name w:val="Border"/>
    <w:basedOn w:val="Normal"/>
    <w:qFormat/>
    <w:rsid w:val="002D7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9C5"/>
    <w:rPr>
      <w:u w:val="single"/>
    </w:rPr>
  </w:style>
  <w:style w:type="character" w:customStyle="1" w:styleId="BoldandItalics">
    <w:name w:val="Bold and Italics"/>
    <w:qFormat/>
    <w:rsid w:val="002D79C5"/>
    <w:rPr>
      <w:b/>
      <w:i/>
      <w:u w:val="none"/>
    </w:rPr>
  </w:style>
  <w:style w:type="paragraph" w:styleId="BalloonText">
    <w:name w:val="Balloon Text"/>
    <w:basedOn w:val="Normal"/>
    <w:link w:val="BalloonTextChar"/>
    <w:rsid w:val="002D7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9C5"/>
    <w:pPr>
      <w:spacing w:before="0" w:after="0"/>
    </w:pPr>
  </w:style>
  <w:style w:type="paragraph" w:customStyle="1" w:styleId="BodyTextBold">
    <w:name w:val="Body Text Bold"/>
    <w:basedOn w:val="BodyText"/>
    <w:qFormat/>
    <w:rsid w:val="002D79C5"/>
    <w:rPr>
      <w:b/>
    </w:rPr>
  </w:style>
  <w:style w:type="character" w:styleId="Hyperlink">
    <w:name w:val="Hyperlink"/>
    <w:basedOn w:val="DefaultParagraphFont"/>
    <w:uiPriority w:val="99"/>
    <w:unhideWhenUsed/>
    <w:rsid w:val="00CB2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1604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BSBINT409 Plan for international trade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