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DF4" w:rsidP="00C93DF4">
      <w:pPr>
        <w:pStyle w:val="Title"/>
      </w:pPr>
      <w:r>
        <w:fldChar w:fldCharType="begin"/>
      </w:r>
      <w:r>
        <w:instrText xml:space="preserve"> TITLE   \* MERGEFORMAT </w:instrText>
      </w:r>
      <w:r>
        <w:fldChar w:fldCharType="separate"/>
      </w:r>
      <w:r>
        <w:t>BSBINT407 Prepare business advice on export Free-on-Board Value</w:t>
      </w:r>
      <w:r>
        <w:fldChar w:fldCharType="end"/>
      </w:r>
    </w:p>
    <w:p w:rsidR="00C93DF4" w:rsidP="00C93DF4">
      <w:pPr>
        <w:pStyle w:val="Version"/>
        <w:sectPr w:rsidSect="006667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7F1" w:rsidP="006667F1">
      <w:pPr>
        <w:pStyle w:val="SuperHeading"/>
      </w:pPr>
      <w:r w:rsidRPr="006667F1">
        <w:t>BSBINT407 Prepare business advice on export Free-on-Board Value</w:t>
      </w:r>
    </w:p>
    <w:p w:rsidR="00000000" w:rsidRPr="006667F1" w:rsidP="006667F1">
      <w:pPr>
        <w:pStyle w:val="Heading1"/>
      </w:pPr>
      <w:bookmarkStart w:id="1" w:name="O_704952"/>
      <w:bookmarkEnd w:id="1"/>
      <w:r w:rsidRPr="006667F1">
        <w:t>Modification History</w:t>
      </w:r>
    </w:p>
    <w:tbl>
      <w:tblPr>
        <w:tblW w:w="0" w:type="auto"/>
        <w:tblLayout w:type="fixed"/>
        <w:tblCellMar>
          <w:left w:w="62" w:type="dxa"/>
          <w:right w:w="62" w:type="dxa"/>
        </w:tblCellMar>
        <w:tblLook w:val="0000"/>
      </w:tblPr>
      <w:tblGrid>
        <w:gridCol w:w="3091"/>
        <w:gridCol w:w="5873"/>
      </w:tblGrid>
      <w:tr w:rsidTr="006667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rPr>
                <w:rStyle w:val="SpecialBold"/>
              </w:rPr>
              <w:t>Comments</w:t>
            </w:r>
          </w:p>
        </w:tc>
      </w:tr>
      <w:tr w:rsidTr="006667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Release 1</w:t>
            </w:r>
            <w:r w:rsidRPr="006667F1">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t>This version first released with BSB Business Services Training Package Version 1.0.</w:t>
            </w:r>
          </w:p>
        </w:tc>
      </w:tr>
    </w:tbl>
    <w:p w:rsidR="00000000" w:rsidRPr="006667F1" w:rsidP="006667F1">
      <w:pPr>
        <w:pStyle w:val="BodyText"/>
      </w:pPr>
    </w:p>
    <w:p w:rsidR="00000000" w:rsidRPr="006667F1" w:rsidP="006667F1">
      <w:pPr>
        <w:pStyle w:val="AllowPageBreak"/>
      </w:pPr>
    </w:p>
    <w:p w:rsidR="00000000" w:rsidRPr="006667F1" w:rsidP="006667F1">
      <w:pPr>
        <w:pStyle w:val="Heading1"/>
      </w:pPr>
      <w:bookmarkStart w:id="2" w:name="O_704953"/>
      <w:bookmarkEnd w:id="2"/>
      <w:r w:rsidRPr="006667F1">
        <w:t>Application</w:t>
      </w:r>
    </w:p>
    <w:p w:rsidR="00000000" w:rsidRPr="006667F1" w:rsidP="00C93DF4">
      <w:pPr>
        <w:pStyle w:val="BodyText"/>
      </w:pPr>
      <w:r w:rsidRPr="006667F1">
        <w:t>This unit describes the skills and knowledge required to accurately determine and prepare business advice on export entry or declaration Free-on-Board (FOB) Value on goods exported from Australia.</w:t>
      </w:r>
    </w:p>
    <w:p w:rsidR="00000000" w:rsidRPr="006667F1" w:rsidP="00C93DF4">
      <w:pPr>
        <w:pStyle w:val="BodyText"/>
      </w:pPr>
      <w:r w:rsidRPr="006667F1">
        <w:t>It applies to individuals with a broad knowledge of intern</w:t>
      </w:r>
      <w:r w:rsidRPr="006667F1">
        <w:t>ational trade who contribute well-developed skills to preparing business advice for a client on the FOB value field on an export entry declaration.</w:t>
      </w:r>
    </w:p>
    <w:p w:rsidR="00000000" w:rsidRPr="006667F1" w:rsidP="00C93DF4">
      <w:pPr>
        <w:pStyle w:val="BodyText"/>
      </w:pPr>
      <w:r w:rsidRPr="006667F1">
        <w:t>No licensing, legislative or certification requirements apply to this unit at the time of publication.</w:t>
      </w:r>
    </w:p>
    <w:p w:rsidR="00000000" w:rsidRPr="006667F1" w:rsidP="006667F1">
      <w:pPr>
        <w:pStyle w:val="Heading1"/>
      </w:pPr>
      <w:bookmarkStart w:id="3" w:name="O_704956"/>
      <w:bookmarkEnd w:id="3"/>
      <w:r w:rsidRPr="006667F1">
        <w:t>Unit Sector</w:t>
      </w:r>
    </w:p>
    <w:p w:rsidR="00000000" w:rsidRPr="006667F1" w:rsidP="00C93DF4">
      <w:pPr>
        <w:pStyle w:val="BodyText"/>
      </w:pPr>
      <w:r w:rsidRPr="006667F1">
        <w:t>Business Development – International Business</w:t>
      </w:r>
    </w:p>
    <w:p w:rsidR="00000000" w:rsidRPr="006667F1" w:rsidP="006667F1">
      <w:pPr>
        <w:pStyle w:val="Heading1"/>
      </w:pPr>
      <w:bookmarkStart w:id="4" w:name="O_704957"/>
      <w:bookmarkEnd w:id="4"/>
      <w:r w:rsidRPr="006667F1">
        <w:t>Elements and Performance Criteria</w:t>
      </w:r>
    </w:p>
    <w:tbl>
      <w:tblPr>
        <w:tblW w:w="9236" w:type="dxa"/>
        <w:tblLayout w:type="fixed"/>
        <w:tblCellMar>
          <w:left w:w="62" w:type="dxa"/>
          <w:right w:w="62" w:type="dxa"/>
        </w:tblCellMar>
        <w:tblLook w:val="0000"/>
      </w:tblPr>
      <w:tblGrid>
        <w:gridCol w:w="2645"/>
        <w:gridCol w:w="6591"/>
      </w:tblGrid>
      <w:tr w:rsidTr="006667F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67F1" w:rsidP="006667F1">
            <w:pPr>
              <w:pStyle w:val="BodyText"/>
            </w:pPr>
            <w:r w:rsidRPr="006667F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67F1">
            <w:pPr>
              <w:pStyle w:val="BodyText"/>
              <w:rPr>
                <w:lang w:val="en-NZ"/>
              </w:rPr>
            </w:pPr>
            <w:r w:rsidRPr="006667F1">
              <w:rPr>
                <w:rStyle w:val="SpecialBold"/>
              </w:rPr>
              <w:t>PERFORMANCE CRITERIA</w:t>
            </w:r>
          </w:p>
        </w:tc>
      </w:tr>
      <w:tr w:rsidTr="006667F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rPr>
                <w:rStyle w:val="Emphasis"/>
              </w:rPr>
              <w:t>Performance criteria describe the performance needed to demonstrate achievement of the element.</w:t>
            </w:r>
          </w:p>
        </w:tc>
      </w:tr>
      <w:tr w:rsidTr="006667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1 Identify relevant export invoice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t>1.1 Identify the buyer and seller</w:t>
            </w:r>
          </w:p>
          <w:p w:rsidR="00000000" w:rsidRPr="006667F1" w:rsidP="006667F1">
            <w:pPr>
              <w:pStyle w:val="BodyText"/>
            </w:pPr>
            <w:r w:rsidRPr="006667F1">
              <w:t>1.2 Identify the relevant contract and export invoice</w:t>
            </w:r>
          </w:p>
          <w:p w:rsidR="00000000" w:rsidRPr="006667F1" w:rsidP="006667F1">
            <w:pPr>
              <w:pStyle w:val="BodyText"/>
            </w:pPr>
            <w:r w:rsidRPr="006667F1">
              <w:t>1.3 Consider definitions and differe</w:t>
            </w:r>
            <w:r w:rsidRPr="006667F1">
              <w:t>nces in definitions of FOB value in determining FOB value of goods being exported from Australia</w:t>
            </w:r>
          </w:p>
          <w:p w:rsidR="00000000" w:rsidRPr="006667F1" w:rsidP="006667F1">
            <w:pPr>
              <w:pStyle w:val="BodyText"/>
            </w:pPr>
            <w:r w:rsidRPr="006667F1">
              <w:t xml:space="preserve">1.4 Identify the International Commercial Terms (INCOTERMS) </w:t>
            </w:r>
            <w:r w:rsidRPr="006667F1">
              <w:t>relevant to contract</w:t>
            </w:r>
          </w:p>
          <w:p w:rsidR="00000000" w:rsidP="006667F1">
            <w:pPr>
              <w:pStyle w:val="BodyText"/>
              <w:rPr>
                <w:lang w:val="en-NZ"/>
              </w:rPr>
            </w:pPr>
            <w:r w:rsidRPr="006667F1">
              <w:t>1.5 Identify the party to the sales contract responsible for Australian export</w:t>
            </w:r>
            <w:r w:rsidRPr="006667F1">
              <w:t xml:space="preserve"> formalities from INCOTERMS</w:t>
            </w:r>
          </w:p>
        </w:tc>
      </w:tr>
      <w:tr w:rsidTr="006667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2 Interpret invoice terms and currency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t>2.1 Identify the components that constitute the price, in Australian or foreign currency, paid or payable and appearing on the invoice</w:t>
            </w:r>
          </w:p>
          <w:p w:rsidR="00000000" w:rsidRPr="006667F1" w:rsidP="006667F1">
            <w:pPr>
              <w:pStyle w:val="BodyText"/>
            </w:pPr>
            <w:r w:rsidRPr="006667F1">
              <w:t>2.2 Identify INCOTERMS relevant to the invoice</w:t>
            </w:r>
          </w:p>
          <w:p w:rsidR="00000000" w:rsidP="006667F1">
            <w:pPr>
              <w:pStyle w:val="BodyText"/>
              <w:rPr>
                <w:lang w:val="en-NZ"/>
              </w:rPr>
            </w:pPr>
            <w:r w:rsidRPr="006667F1">
              <w:t>2.3 Identify currency used</w:t>
            </w:r>
          </w:p>
        </w:tc>
      </w:tr>
      <w:tr w:rsidTr="006667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3 Adjust invoice price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t>3.1 Identify adjustments</w:t>
            </w:r>
          </w:p>
          <w:p w:rsidR="00000000" w:rsidP="006667F1">
            <w:pPr>
              <w:pStyle w:val="BodyText"/>
              <w:rPr>
                <w:lang w:val="en-NZ"/>
              </w:rPr>
            </w:pPr>
            <w:r w:rsidRPr="006667F1">
              <w:t>3.2 Make additions and subtractions to the price</w:t>
            </w:r>
          </w:p>
        </w:tc>
      </w:tr>
      <w:tr w:rsidTr="006667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4 Calculate export FOB value, applying currency conversion principles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t>4.1 Apportion costs against exported goods using organisatio</w:t>
            </w:r>
            <w:r w:rsidRPr="006667F1">
              <w:t>nal requirements/policies/procedures</w:t>
            </w:r>
          </w:p>
          <w:p w:rsidR="00000000" w:rsidP="006667F1">
            <w:pPr>
              <w:pStyle w:val="BodyText"/>
              <w:rPr>
                <w:lang w:val="en-NZ"/>
              </w:rPr>
            </w:pPr>
            <w:r w:rsidRPr="006667F1">
              <w:t>4.2 Apply appropriate rate of exchange</w:t>
            </w:r>
          </w:p>
        </w:tc>
      </w:tr>
      <w:tr w:rsidTr="006667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5 Finalise business advice on export FOB value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t>5.1 Complete advice on FOB value field on export entry or declaration</w:t>
            </w:r>
          </w:p>
          <w:p w:rsidR="00000000" w:rsidRPr="006667F1" w:rsidP="006667F1">
            <w:pPr>
              <w:pStyle w:val="BodyText"/>
            </w:pPr>
            <w:r w:rsidRPr="006667F1">
              <w:t>5.2 Check calculations for accuracy and verify as required</w:t>
            </w:r>
          </w:p>
          <w:p w:rsidR="00000000" w:rsidRPr="006667F1" w:rsidP="006667F1">
            <w:pPr>
              <w:pStyle w:val="BodyText"/>
            </w:pPr>
            <w:r w:rsidRPr="006667F1">
              <w:t>5.3</w:t>
            </w:r>
            <w:r w:rsidRPr="006667F1">
              <w:t xml:space="preserve"> Retain and file completed documentation with relevant personnel in the enterprise</w:t>
            </w:r>
          </w:p>
          <w:p w:rsidR="00000000" w:rsidRPr="006667F1" w:rsidP="006667F1">
            <w:pPr>
              <w:pStyle w:val="BodyText"/>
            </w:pPr>
            <w:r w:rsidRPr="006667F1">
              <w:t>5.4 Pass relevant business advice to client</w:t>
            </w:r>
          </w:p>
        </w:tc>
      </w:tr>
    </w:tbl>
    <w:p w:rsidR="00000000" w:rsidRPr="006667F1" w:rsidP="006667F1">
      <w:pPr>
        <w:pStyle w:val="BodyText"/>
      </w:pPr>
    </w:p>
    <w:p w:rsidR="00000000" w:rsidRPr="006667F1" w:rsidP="006667F1">
      <w:pPr>
        <w:pStyle w:val="AllowPageBreak"/>
      </w:pPr>
    </w:p>
    <w:p w:rsidR="00000000" w:rsidRPr="006667F1" w:rsidP="006667F1">
      <w:pPr>
        <w:pStyle w:val="Heading1"/>
      </w:pPr>
      <w:bookmarkStart w:id="5" w:name="O_704958"/>
      <w:bookmarkEnd w:id="5"/>
      <w:r w:rsidRPr="006667F1">
        <w:t>Foundation Skills</w:t>
      </w:r>
    </w:p>
    <w:p w:rsidR="00000000" w:rsidRPr="00C93DF4" w:rsidP="00C93DF4">
      <w:pPr>
        <w:pStyle w:val="BodyText"/>
        <w:rPr>
          <w:i/>
        </w:rPr>
      </w:pPr>
      <w:r w:rsidRPr="00C93DF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667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rPr>
                <w:rStyle w:val="SpecialBold"/>
              </w:rPr>
              <w:t>Performance</w:t>
            </w:r>
          </w:p>
          <w:p w:rsidR="00000000" w:rsidRPr="006667F1" w:rsidP="006667F1">
            <w:pPr>
              <w:pStyle w:val="BodyText"/>
            </w:pPr>
            <w:r w:rsidRPr="006667F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rPr>
                <w:rStyle w:val="SpecialBold"/>
              </w:rPr>
              <w:t>Description</w:t>
            </w:r>
          </w:p>
        </w:tc>
      </w:tr>
      <w:tr w:rsidTr="006667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1.1-1.5, 2.1-2.3, 3.1, 4.1,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ListBullet"/>
            </w:pPr>
            <w:r w:rsidRPr="006667F1">
              <w:t>Identifies</w:t>
            </w:r>
            <w:r w:rsidRPr="006667F1">
              <w:t xml:space="preserve"> relevant information in documents </w:t>
            </w:r>
          </w:p>
          <w:p w:rsidR="00000000" w:rsidP="006667F1">
            <w:pPr>
              <w:pStyle w:val="ListBullet"/>
              <w:rPr>
                <w:lang w:val="en-NZ"/>
              </w:rPr>
            </w:pPr>
            <w:r w:rsidRPr="006667F1">
              <w:t>Interprets and comprehends requirements from organisational documents</w:t>
            </w:r>
          </w:p>
        </w:tc>
      </w:tr>
      <w:tr w:rsidTr="006667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3.2, 4.1, 4.2, 5.1, 5.2, 5.4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ListBullet"/>
              <w:rPr>
                <w:lang w:val="en-NZ"/>
              </w:rPr>
            </w:pPr>
            <w:r w:rsidRPr="006667F1">
              <w:t xml:space="preserve">Completes documentation according to specific organisational requirements </w:t>
            </w:r>
          </w:p>
        </w:tc>
      </w:tr>
      <w:tr w:rsidTr="006667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ListBullet"/>
            </w:pPr>
            <w:r w:rsidRPr="006667F1">
              <w:t>Uses appropriate language and features in spoken exchanges with clients</w:t>
            </w:r>
          </w:p>
          <w:p w:rsidR="00000000" w:rsidP="006667F1">
            <w:pPr>
              <w:pStyle w:val="ListBullet"/>
              <w:rPr>
                <w:lang w:val="en-NZ"/>
              </w:rPr>
            </w:pPr>
            <w:r w:rsidRPr="006667F1">
              <w:t xml:space="preserve">Elicits views and opinions of others by listening and </w:t>
            </w:r>
            <w:r w:rsidRPr="006667F1">
              <w:t xml:space="preserve">questioning </w:t>
            </w:r>
          </w:p>
        </w:tc>
      </w:tr>
      <w:tr w:rsidTr="006667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1.2-1.4, 2.1-2.3, 3.1, 3.2, 4.1,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ListBullet"/>
              <w:rPr>
                <w:lang w:val="en-NZ"/>
              </w:rPr>
            </w:pPr>
            <w:r w:rsidRPr="006667F1">
              <w:t>Uses mathematical information from invoices and performs calcula</w:t>
            </w:r>
            <w:r w:rsidRPr="006667F1">
              <w:t xml:space="preserve">tions to convert currencies and determine FOB values </w:t>
            </w:r>
          </w:p>
        </w:tc>
      </w:tr>
      <w:tr w:rsidTr="006667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ListBullet"/>
              <w:rPr>
                <w:lang w:val="en-NZ"/>
              </w:rPr>
            </w:pPr>
            <w:r w:rsidRPr="006667F1">
              <w:t>Applies organisational policies and procedures to daily work</w:t>
            </w:r>
          </w:p>
        </w:tc>
      </w:tr>
      <w:tr w:rsidTr="006667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ListBullet"/>
              <w:rPr>
                <w:lang w:val="en-NZ"/>
              </w:rPr>
            </w:pPr>
            <w:r w:rsidRPr="006667F1">
              <w:t>Selects the appropriate form, chann</w:t>
            </w:r>
            <w:r w:rsidRPr="006667F1">
              <w:t>el and mode of communication for a specific purpose relevant to own role</w:t>
            </w:r>
          </w:p>
        </w:tc>
      </w:tr>
      <w:tr w:rsidTr="006667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1.1-1.5, 2.1-2.3,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ListBullet"/>
            </w:pPr>
            <w:r w:rsidRPr="006667F1">
              <w:t>Uses logically sequenced steps to plan and implement own work</w:t>
            </w:r>
          </w:p>
        </w:tc>
      </w:tr>
    </w:tbl>
    <w:p w:rsidR="00000000" w:rsidRPr="006667F1" w:rsidP="006667F1">
      <w:pPr>
        <w:pStyle w:val="BodyText"/>
      </w:pPr>
    </w:p>
    <w:p w:rsidR="00000000" w:rsidRPr="006667F1" w:rsidP="006667F1">
      <w:pPr>
        <w:pStyle w:val="AllowPageBreak"/>
      </w:pPr>
    </w:p>
    <w:p w:rsidR="00000000" w:rsidRPr="006667F1" w:rsidP="006667F1">
      <w:pPr>
        <w:pStyle w:val="Heading1"/>
      </w:pPr>
      <w:bookmarkStart w:id="6" w:name="O_704959"/>
      <w:bookmarkEnd w:id="6"/>
      <w:r w:rsidRPr="006667F1">
        <w:t>Range of Conditions</w:t>
      </w:r>
    </w:p>
    <w:p w:rsidR="00000000" w:rsidRPr="00C93DF4" w:rsidP="00C93DF4">
      <w:pPr>
        <w:pStyle w:val="BodyText"/>
        <w:rPr>
          <w:i/>
        </w:rPr>
      </w:pPr>
      <w:r w:rsidRPr="00C93DF4">
        <w:rPr>
          <w:rStyle w:val="Emphasis"/>
        </w:rPr>
        <w:t>This section specifies different work en</w:t>
      </w:r>
      <w:r w:rsidRPr="00C93DF4">
        <w:rPr>
          <w:rStyle w:val="Emphasis"/>
        </w:rPr>
        <w:t xml:space="preserve">vironments and conditions that may affect performance. Essential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3"/>
        <w:gridCol w:w="5523"/>
      </w:tblGrid>
      <w:tr w:rsidTr="006667F1">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Organisa</w:t>
            </w:r>
            <w:r w:rsidRPr="006667F1">
              <w:t>tional requirements/policies/</w:t>
            </w:r>
            <w:r w:rsidRPr="006667F1">
              <w:br/>
              <w:t>procedures refer to:</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ListBullet"/>
            </w:pPr>
            <w:r w:rsidRPr="006667F1">
              <w:t xml:space="preserve">factorisation where costs are proportioned over a line value (each line of the invoice for which there is a separate classification) </w:t>
            </w:r>
          </w:p>
          <w:p w:rsidR="00000000" w:rsidRPr="006667F1" w:rsidP="006667F1">
            <w:pPr>
              <w:pStyle w:val="ListBullet"/>
            </w:pPr>
            <w:r w:rsidRPr="006667F1">
              <w:t>other relevant requirements outlined in policies and procedures for ca</w:t>
            </w:r>
            <w:r w:rsidRPr="006667F1">
              <w:t>lculating FOB</w:t>
            </w:r>
          </w:p>
        </w:tc>
      </w:tr>
    </w:tbl>
    <w:p w:rsidR="00000000" w:rsidRPr="006667F1" w:rsidP="006667F1">
      <w:pPr>
        <w:pStyle w:val="BodyText"/>
      </w:pPr>
    </w:p>
    <w:p w:rsidR="00000000" w:rsidRPr="006667F1" w:rsidP="006667F1">
      <w:pPr>
        <w:pStyle w:val="AllowPageBreak"/>
      </w:pPr>
    </w:p>
    <w:p w:rsidR="00000000" w:rsidRPr="006667F1" w:rsidP="006667F1">
      <w:pPr>
        <w:pStyle w:val="Heading1"/>
      </w:pPr>
      <w:bookmarkStart w:id="7" w:name="O_704960"/>
      <w:bookmarkEnd w:id="7"/>
      <w:r w:rsidRPr="006667F1">
        <w:t>Unit Mapping Information</w:t>
      </w:r>
    </w:p>
    <w:tbl>
      <w:tblPr>
        <w:tblW w:w="0" w:type="auto"/>
        <w:tblLayout w:type="fixed"/>
        <w:tblCellMar>
          <w:left w:w="62" w:type="dxa"/>
          <w:right w:w="62" w:type="dxa"/>
        </w:tblCellMar>
        <w:tblLook w:val="0000"/>
      </w:tblPr>
      <w:tblGrid>
        <w:gridCol w:w="2220"/>
        <w:gridCol w:w="2295"/>
        <w:gridCol w:w="2295"/>
        <w:gridCol w:w="2295"/>
      </w:tblGrid>
      <w:tr w:rsidTr="006667F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rPr>
                <w:rStyle w:val="SpecialBold"/>
              </w:rPr>
              <w:t xml:space="preserve">Code and title </w:t>
            </w:r>
          </w:p>
          <w:p w:rsidR="00000000" w:rsidRPr="006667F1" w:rsidP="006667F1">
            <w:pPr>
              <w:pStyle w:val="BodyText"/>
            </w:pPr>
            <w:r w:rsidRPr="006667F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rPr>
                <w:rStyle w:val="SpecialBold"/>
              </w:rPr>
              <w:t>Code and title</w:t>
            </w:r>
          </w:p>
          <w:p w:rsidR="00000000" w:rsidRPr="006667F1" w:rsidP="006667F1">
            <w:pPr>
              <w:pStyle w:val="BodyText"/>
            </w:pPr>
            <w:r w:rsidRPr="006667F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rPr>
                <w:rStyle w:val="SpecialBold"/>
              </w:rPr>
              <w:t>Equivalence status</w:t>
            </w:r>
          </w:p>
        </w:tc>
      </w:tr>
      <w:tr w:rsidTr="006667F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BSBINT407 Prepare business advice on export Free-on-Board Value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BSBINT407B Prepare b</w:t>
            </w:r>
            <w:r w:rsidRPr="006667F1">
              <w:t>usiness advice on export Free on Board Value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F1">
            <w:pPr>
              <w:pStyle w:val="BodyText"/>
              <w:rPr>
                <w:lang w:val="en-NZ"/>
              </w:rPr>
            </w:pPr>
            <w:r w:rsidRPr="006667F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F1" w:rsidP="006667F1">
            <w:pPr>
              <w:pStyle w:val="BodyText"/>
            </w:pPr>
            <w:r w:rsidRPr="006667F1">
              <w:t>Equivalent unit</w:t>
            </w:r>
          </w:p>
        </w:tc>
      </w:tr>
    </w:tbl>
    <w:p w:rsidR="00000000" w:rsidRPr="006667F1" w:rsidP="006667F1">
      <w:pPr>
        <w:pStyle w:val="BodyText"/>
      </w:pPr>
    </w:p>
    <w:p w:rsidR="00000000" w:rsidRPr="006667F1" w:rsidP="006667F1">
      <w:pPr>
        <w:pStyle w:val="AllowPageBreak"/>
      </w:pPr>
    </w:p>
    <w:p w:rsidR="00000000" w:rsidRPr="006667F1" w:rsidP="006667F1">
      <w:pPr>
        <w:pStyle w:val="Heading1"/>
      </w:pPr>
      <w:bookmarkStart w:id="8" w:name="O_704967"/>
      <w:bookmarkEnd w:id="8"/>
      <w:r w:rsidRPr="006667F1">
        <w:t>Links</w:t>
      </w:r>
    </w:p>
    <w:p w:rsidR="00000000" w:rsidRPr="006667F1" w:rsidP="00C93DF4">
      <w:pPr>
        <w:pStyle w:val="BodyText"/>
      </w:pPr>
      <w:r w:rsidRPr="006667F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C1CE9">
        <w:rPr>
          <w:rStyle w:val="Hyperlink"/>
        </w:rPr>
        <w:t>https://vetnet.gov.au/Pages/TrainingDocs.aspx?q=11ef6853-ceed-4ba7-9d87-4da407e23c10</w:t>
      </w:r>
      <w:r>
        <w:fldChar w:fldCharType="end"/>
      </w:r>
    </w:p>
    <w:p w:rsidR="00000000" w:rsidRPr="006667F1" w:rsidP="006667F1"/>
    <w:sectPr w:rsidSect="006667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F1" w:rsidRPr="00C93DF4" w:rsidP="00C93D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F4" w:rsidP="00666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3DF4" w:rsidP="006667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93DF4" w:rsidP="006667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7F1" w:rsidRPr="00C93DF4" w:rsidP="00C93D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DF4" w:rsidRPr="002D2AF8" w:rsidP="006667F1">
    <w:pPr>
      <w:pStyle w:val="Header"/>
      <w:framePr w:wrap="around"/>
    </w:pPr>
    <w:r>
      <w:fldChar w:fldCharType="begin"/>
    </w:r>
    <w:r>
      <w:instrText xml:space="preserve"> TITLE   \* MERGEFORMAT </w:instrText>
    </w:r>
    <w:r>
      <w:fldChar w:fldCharType="separate"/>
    </w:r>
    <w:r>
      <w:t>BSBINT407 Prepare business advice on export Free-on-Board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93DF4" w:rsidP="006667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FEF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52F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7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7F1"/>
    <w:pPr>
      <w:spacing w:before="360" w:after="60"/>
      <w:outlineLvl w:val="0"/>
    </w:pPr>
    <w:rPr>
      <w:sz w:val="32"/>
    </w:rPr>
  </w:style>
  <w:style w:type="paragraph" w:styleId="Heading2">
    <w:name w:val="heading 2"/>
    <w:basedOn w:val="HeadingBase"/>
    <w:next w:val="BodyText"/>
    <w:link w:val="Heading2Char"/>
    <w:qFormat/>
    <w:rsid w:val="006667F1"/>
    <w:pPr>
      <w:keepLines/>
      <w:spacing w:before="240" w:after="120"/>
      <w:outlineLvl w:val="1"/>
    </w:pPr>
    <w:rPr>
      <w:sz w:val="28"/>
      <w:szCs w:val="40"/>
    </w:rPr>
  </w:style>
  <w:style w:type="paragraph" w:styleId="Heading3">
    <w:name w:val="heading 3"/>
    <w:basedOn w:val="HeadingBase"/>
    <w:next w:val="BodyText"/>
    <w:link w:val="Heading3Char"/>
    <w:qFormat/>
    <w:rsid w:val="006667F1"/>
    <w:pPr>
      <w:spacing w:before="180" w:after="120"/>
      <w:outlineLvl w:val="2"/>
    </w:pPr>
    <w:rPr>
      <w:spacing w:val="-10"/>
      <w:kern w:val="32"/>
    </w:rPr>
  </w:style>
  <w:style w:type="paragraph" w:styleId="Heading4">
    <w:name w:val="heading 4"/>
    <w:basedOn w:val="HeadingBase"/>
    <w:next w:val="BodyText"/>
    <w:link w:val="Heading4Char"/>
    <w:qFormat/>
    <w:rsid w:val="006667F1"/>
    <w:pPr>
      <w:spacing w:before="160" w:after="120"/>
      <w:outlineLvl w:val="3"/>
    </w:pPr>
    <w:rPr>
      <w:sz w:val="22"/>
    </w:rPr>
  </w:style>
  <w:style w:type="paragraph" w:styleId="Heading5">
    <w:name w:val="heading 5"/>
    <w:basedOn w:val="HeadingBase"/>
    <w:next w:val="Normal"/>
    <w:link w:val="Heading5Char"/>
    <w:qFormat/>
    <w:rsid w:val="006667F1"/>
    <w:pPr>
      <w:spacing w:before="80"/>
      <w:outlineLvl w:val="4"/>
    </w:pPr>
    <w:rPr>
      <w:color w:val="918585"/>
      <w:sz w:val="20"/>
    </w:rPr>
  </w:style>
  <w:style w:type="paragraph" w:styleId="Heading6">
    <w:name w:val="heading 6"/>
    <w:basedOn w:val="HeadingBase"/>
    <w:next w:val="Normal"/>
    <w:link w:val="Heading6Char"/>
    <w:qFormat/>
    <w:rsid w:val="006667F1"/>
    <w:pPr>
      <w:spacing w:before="60"/>
      <w:outlineLvl w:val="5"/>
    </w:pPr>
    <w:rPr>
      <w:color w:val="918585"/>
      <w:sz w:val="20"/>
    </w:rPr>
  </w:style>
  <w:style w:type="paragraph" w:styleId="Heading7">
    <w:name w:val="heading 7"/>
    <w:basedOn w:val="Normal"/>
    <w:next w:val="Normal"/>
    <w:link w:val="Heading7Char"/>
    <w:qFormat/>
    <w:rsid w:val="006667F1"/>
    <w:pPr>
      <w:ind w:left="720"/>
      <w:outlineLvl w:val="6"/>
    </w:pPr>
    <w:rPr>
      <w:i/>
    </w:rPr>
  </w:style>
  <w:style w:type="paragraph" w:styleId="Heading8">
    <w:name w:val="heading 8"/>
    <w:basedOn w:val="Normal"/>
    <w:next w:val="Normal"/>
    <w:link w:val="Heading8Char"/>
    <w:qFormat/>
    <w:rsid w:val="006667F1"/>
    <w:pPr>
      <w:ind w:left="720"/>
      <w:outlineLvl w:val="7"/>
    </w:pPr>
    <w:rPr>
      <w:i/>
    </w:rPr>
  </w:style>
  <w:style w:type="paragraph" w:styleId="Heading9">
    <w:name w:val="heading 9"/>
    <w:basedOn w:val="Normal"/>
    <w:next w:val="Normal"/>
    <w:link w:val="Heading9Char"/>
    <w:qFormat/>
    <w:rsid w:val="006667F1"/>
    <w:pPr>
      <w:ind w:left="720"/>
      <w:outlineLvl w:val="8"/>
    </w:pPr>
    <w:rPr>
      <w:i/>
    </w:rPr>
  </w:style>
  <w:style w:type="character" w:default="1" w:styleId="DefaultParagraphFont">
    <w:name w:val="Default Paragraph Font"/>
    <w:uiPriority w:val="1"/>
    <w:unhideWhenUsed/>
    <w:rsid w:val="00666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7F1"/>
  </w:style>
  <w:style w:type="character" w:customStyle="1" w:styleId="Heading1Char">
    <w:name w:val="Heading 1 Char"/>
    <w:basedOn w:val="DefaultParagraphFont"/>
    <w:link w:val="Heading1"/>
    <w:rsid w:val="006667F1"/>
    <w:rPr>
      <w:rFonts w:ascii="Times New Roman" w:eastAsia="Times New Roman" w:hAnsi="Times New Roman" w:cs="Times New Roman"/>
      <w:b/>
      <w:sz w:val="32"/>
      <w:szCs w:val="20"/>
      <w:lang w:eastAsia="en-US"/>
    </w:rPr>
  </w:style>
  <w:style w:type="paragraph" w:styleId="BodyText">
    <w:name w:val="Body Text"/>
    <w:basedOn w:val="Normal"/>
    <w:link w:val="BodyTextChar"/>
    <w:rsid w:val="006667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7F1"/>
    <w:rPr>
      <w:rFonts w:ascii="Times New Roman" w:eastAsia="Times New Roman" w:hAnsi="Times New Roman" w:cs="Times New Roman"/>
      <w:sz w:val="24"/>
      <w:lang w:eastAsia="en-US"/>
    </w:rPr>
  </w:style>
  <w:style w:type="paragraph" w:styleId="ListBullet">
    <w:name w:val="List Bullet"/>
    <w:basedOn w:val="List"/>
    <w:rsid w:val="006667F1"/>
    <w:pPr>
      <w:numPr>
        <w:numId w:val="11"/>
      </w:numPr>
      <w:tabs>
        <w:tab w:val="clear" w:pos="340"/>
      </w:tabs>
      <w:spacing w:before="40" w:after="40"/>
    </w:pPr>
  </w:style>
  <w:style w:type="character" w:customStyle="1" w:styleId="SpecialBold">
    <w:name w:val="Special Bold"/>
    <w:basedOn w:val="DefaultParagraphFont"/>
    <w:rsid w:val="006667F1"/>
    <w:rPr>
      <w:b/>
      <w:spacing w:val="0"/>
    </w:rPr>
  </w:style>
  <w:style w:type="character" w:styleId="Emphasis">
    <w:name w:val="Emphasis"/>
    <w:basedOn w:val="DefaultParagraphFont"/>
    <w:qFormat/>
    <w:rsid w:val="006667F1"/>
    <w:rPr>
      <w:i/>
    </w:rPr>
  </w:style>
  <w:style w:type="paragraph" w:customStyle="1" w:styleId="SuperHeading">
    <w:name w:val="SuperHeading"/>
    <w:basedOn w:val="Normal"/>
    <w:rsid w:val="006667F1"/>
    <w:pPr>
      <w:spacing w:before="240" w:after="120"/>
      <w:outlineLvl w:val="0"/>
    </w:pPr>
    <w:rPr>
      <w:rFonts w:ascii="Times New Roman" w:hAnsi="Times New Roman"/>
      <w:b/>
      <w:sz w:val="32"/>
    </w:rPr>
  </w:style>
  <w:style w:type="paragraph" w:customStyle="1" w:styleId="AllowPageBreak">
    <w:name w:val="AllowPageBreak"/>
    <w:rsid w:val="006667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7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7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7F1"/>
    <w:rPr>
      <w:rFonts w:ascii="Courier New" w:eastAsia="Times New Roman" w:hAnsi="Courier New" w:cs="Times New Roman"/>
      <w:i/>
      <w:szCs w:val="20"/>
      <w:lang w:eastAsia="en-US"/>
    </w:rPr>
  </w:style>
  <w:style w:type="paragraph" w:customStyle="1" w:styleId="HeadingBase">
    <w:name w:val="Heading Base"/>
    <w:rsid w:val="00666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7F1"/>
    <w:pPr>
      <w:tabs>
        <w:tab w:val="right" w:leader="dot" w:pos="9072"/>
      </w:tabs>
      <w:ind w:left="567"/>
    </w:pPr>
    <w:rPr>
      <w:szCs w:val="22"/>
    </w:rPr>
  </w:style>
  <w:style w:type="paragraph" w:customStyle="1" w:styleId="TOCBase">
    <w:name w:val="TOC Base"/>
    <w:rsid w:val="00666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7F1"/>
    <w:pPr>
      <w:tabs>
        <w:tab w:val="right" w:leader="dot" w:pos="9072"/>
      </w:tabs>
      <w:spacing w:before="40" w:after="40"/>
      <w:ind w:left="284"/>
    </w:pPr>
    <w:rPr>
      <w:rFonts w:ascii="Times New Roman" w:hAnsi="Times New Roman"/>
    </w:rPr>
  </w:style>
  <w:style w:type="paragraph" w:styleId="TOC1">
    <w:name w:val="toc 1"/>
    <w:basedOn w:val="TOCBase"/>
    <w:next w:val="Normal"/>
    <w:rsid w:val="006667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7F1"/>
    <w:rPr>
      <w:rFonts w:ascii="Times New Roman" w:eastAsia="Times New Roman" w:hAnsi="Times New Roman" w:cs="Times New Roman"/>
      <w:sz w:val="16"/>
      <w:lang w:eastAsia="en-US"/>
    </w:rPr>
  </w:style>
  <w:style w:type="paragraph" w:styleId="Title">
    <w:name w:val="Title"/>
    <w:basedOn w:val="HeadingBase"/>
    <w:link w:val="TitleChar"/>
    <w:qFormat/>
    <w:rsid w:val="006667F1"/>
    <w:pPr>
      <w:spacing w:before="5040"/>
      <w:jc w:val="center"/>
    </w:pPr>
    <w:rPr>
      <w:sz w:val="48"/>
      <w:szCs w:val="72"/>
      <w:lang w:val="en-US"/>
    </w:rPr>
  </w:style>
  <w:style w:type="character" w:customStyle="1" w:styleId="TitleChar">
    <w:name w:val="Title Char"/>
    <w:basedOn w:val="DefaultParagraphFont"/>
    <w:link w:val="Title"/>
    <w:rsid w:val="00666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7F1"/>
    <w:pPr>
      <w:tabs>
        <w:tab w:val="left" w:pos="3600"/>
        <w:tab w:val="left" w:pos="3958"/>
      </w:tabs>
    </w:pPr>
  </w:style>
  <w:style w:type="paragraph" w:styleId="List">
    <w:name w:val="List"/>
    <w:basedOn w:val="BodyText"/>
    <w:next w:val="BodyText"/>
    <w:rsid w:val="006667F1"/>
    <w:pPr>
      <w:tabs>
        <w:tab w:val="left" w:pos="340"/>
      </w:tabs>
      <w:spacing w:before="60" w:after="60"/>
      <w:ind w:left="340" w:hanging="340"/>
    </w:pPr>
  </w:style>
  <w:style w:type="paragraph" w:customStyle="1" w:styleId="Note">
    <w:name w:val="Note"/>
    <w:basedOn w:val="BodyText"/>
    <w:rsid w:val="00666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7F1"/>
    <w:pPr>
      <w:framePr w:wrap="auto" w:hAnchor="text" w:y="6049"/>
    </w:pPr>
    <w:rPr>
      <w:color w:val="000000"/>
      <w:sz w:val="40"/>
    </w:rPr>
  </w:style>
  <w:style w:type="paragraph" w:customStyle="1" w:styleId="TOCTitle">
    <w:name w:val="TOCTitle"/>
    <w:basedOn w:val="Heading1"/>
    <w:rsid w:val="006667F1"/>
    <w:pPr>
      <w:spacing w:after="240"/>
      <w:jc w:val="center"/>
      <w:outlineLvl w:val="9"/>
    </w:pPr>
    <w:rPr>
      <w:caps/>
    </w:rPr>
  </w:style>
  <w:style w:type="paragraph" w:customStyle="1" w:styleId="Version">
    <w:name w:val="Version"/>
    <w:rsid w:val="006667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7F1"/>
    <w:pPr>
      <w:numPr>
        <w:numId w:val="12"/>
      </w:numPr>
      <w:tabs>
        <w:tab w:val="clear" w:pos="680"/>
      </w:tabs>
    </w:pPr>
  </w:style>
  <w:style w:type="paragraph" w:styleId="Index1">
    <w:name w:val="index 1"/>
    <w:basedOn w:val="Normal"/>
    <w:next w:val="Normal"/>
    <w:semiHidden/>
    <w:rsid w:val="006667F1"/>
    <w:pPr>
      <w:keepNext w:val="0"/>
      <w:tabs>
        <w:tab w:val="right" w:pos="4176"/>
      </w:tabs>
      <w:ind w:left="198" w:hanging="198"/>
    </w:pPr>
    <w:rPr>
      <w:rFonts w:ascii="Garamond" w:hAnsi="Garamond"/>
    </w:rPr>
  </w:style>
  <w:style w:type="paragraph" w:styleId="IndexHeading">
    <w:name w:val="index heading"/>
    <w:basedOn w:val="Normal"/>
    <w:next w:val="Index1"/>
    <w:semiHidden/>
    <w:rsid w:val="006667F1"/>
    <w:pPr>
      <w:spacing w:before="120" w:after="120"/>
    </w:pPr>
    <w:rPr>
      <w:rFonts w:ascii="Arial" w:hAnsi="Arial"/>
      <w:b/>
      <w:color w:val="918585"/>
      <w:sz w:val="24"/>
    </w:rPr>
  </w:style>
  <w:style w:type="paragraph" w:styleId="Header">
    <w:name w:val="header"/>
    <w:basedOn w:val="Normal"/>
    <w:link w:val="HeaderChar"/>
    <w:rsid w:val="00666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7F1"/>
    <w:rPr>
      <w:rFonts w:ascii="Times New Roman" w:eastAsia="Times New Roman" w:hAnsi="Times New Roman" w:cs="Times New Roman"/>
      <w:sz w:val="16"/>
      <w:szCs w:val="20"/>
      <w:lang w:val="en-GB" w:eastAsia="en-US"/>
    </w:rPr>
  </w:style>
  <w:style w:type="paragraph" w:customStyle="1" w:styleId="Chapter">
    <w:name w:val="Chapter"/>
    <w:basedOn w:val="Normal"/>
    <w:rsid w:val="006667F1"/>
    <w:pPr>
      <w:spacing w:before="240"/>
    </w:pPr>
    <w:rPr>
      <w:rFonts w:ascii="Times New Roman" w:hAnsi="Times New Roman"/>
      <w:smallCaps/>
      <w:spacing w:val="80"/>
      <w:sz w:val="28"/>
    </w:rPr>
  </w:style>
  <w:style w:type="paragraph" w:customStyle="1" w:styleId="InChapter">
    <w:name w:val="InChapter"/>
    <w:basedOn w:val="Heading3"/>
    <w:rsid w:val="006667F1"/>
    <w:pPr>
      <w:spacing w:after="240"/>
      <w:outlineLvl w:val="9"/>
    </w:pPr>
    <w:rPr>
      <w:noProof/>
    </w:rPr>
  </w:style>
  <w:style w:type="paragraph" w:styleId="Index2">
    <w:name w:val="index 2"/>
    <w:basedOn w:val="Normal"/>
    <w:next w:val="Normal"/>
    <w:semiHidden/>
    <w:rsid w:val="006667F1"/>
    <w:pPr>
      <w:tabs>
        <w:tab w:val="right" w:pos="4176"/>
      </w:tabs>
      <w:ind w:left="568" w:hanging="284"/>
    </w:pPr>
    <w:rPr>
      <w:rFonts w:ascii="Garamond" w:hAnsi="Garamond"/>
    </w:rPr>
  </w:style>
  <w:style w:type="paragraph" w:customStyle="1" w:styleId="Byline">
    <w:name w:val="Byline"/>
    <w:rsid w:val="00666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7F1"/>
    <w:pPr>
      <w:tabs>
        <w:tab w:val="clear" w:pos="3600"/>
        <w:tab w:val="clear" w:pos="3958"/>
      </w:tabs>
      <w:jc w:val="right"/>
    </w:pPr>
  </w:style>
  <w:style w:type="paragraph" w:styleId="Caption">
    <w:name w:val="caption"/>
    <w:basedOn w:val="BodyText"/>
    <w:next w:val="Normal"/>
    <w:qFormat/>
    <w:rsid w:val="006667F1"/>
    <w:pPr>
      <w:framePr w:w="2268" w:hSpace="181" w:vSpace="181" w:wrap="around" w:vAnchor="text" w:hAnchor="page" w:x="1135" w:y="285" w:anchorLock="1"/>
    </w:pPr>
    <w:rPr>
      <w:i/>
    </w:rPr>
  </w:style>
  <w:style w:type="paragraph" w:customStyle="1" w:styleId="MiniTOCTitle">
    <w:name w:val="MiniTOCTitle"/>
    <w:basedOn w:val="Heading4"/>
    <w:rsid w:val="006667F1"/>
    <w:pPr>
      <w:spacing w:before="240"/>
      <w:outlineLvl w:val="9"/>
    </w:pPr>
    <w:rPr>
      <w:noProof/>
      <w:sz w:val="24"/>
    </w:rPr>
  </w:style>
  <w:style w:type="paragraph" w:customStyle="1" w:styleId="MiniTOCItem">
    <w:name w:val="MiniTOCItem"/>
    <w:basedOn w:val="ListBullet"/>
    <w:rsid w:val="006667F1"/>
    <w:pPr>
      <w:numPr>
        <w:numId w:val="0"/>
      </w:numPr>
      <w:tabs>
        <w:tab w:val="right" w:leader="dot" w:pos="6521"/>
      </w:tabs>
      <w:spacing w:before="0" w:after="0"/>
    </w:pPr>
  </w:style>
  <w:style w:type="paragraph" w:customStyle="1" w:styleId="TOFTitle">
    <w:name w:val="TOFTitle"/>
    <w:basedOn w:val="TOCTitle"/>
    <w:rsid w:val="006667F1"/>
  </w:style>
  <w:style w:type="paragraph" w:styleId="TableofFigures">
    <w:name w:val="table of figures"/>
    <w:basedOn w:val="Normal"/>
    <w:next w:val="Normal"/>
    <w:semiHidden/>
    <w:rsid w:val="006667F1"/>
    <w:pPr>
      <w:tabs>
        <w:tab w:val="right" w:leader="dot" w:pos="9072"/>
      </w:tabs>
      <w:ind w:left="970" w:hanging="403"/>
    </w:pPr>
    <w:rPr>
      <w:rFonts w:ascii="Times New Roman" w:hAnsi="Times New Roman"/>
      <w:b/>
    </w:rPr>
  </w:style>
  <w:style w:type="paragraph" w:styleId="ListNumber">
    <w:name w:val="List Number"/>
    <w:basedOn w:val="List"/>
    <w:rsid w:val="006667F1"/>
    <w:pPr>
      <w:numPr>
        <w:numId w:val="14"/>
      </w:numPr>
      <w:tabs>
        <w:tab w:val="clear" w:pos="340"/>
      </w:tabs>
    </w:pPr>
  </w:style>
  <w:style w:type="character" w:customStyle="1" w:styleId="WingdingSymbols">
    <w:name w:val="Wingding Symbols"/>
    <w:rsid w:val="006667F1"/>
    <w:rPr>
      <w:rFonts w:ascii="Wingdings" w:hAnsi="Wingdings"/>
    </w:rPr>
  </w:style>
  <w:style w:type="paragraph" w:customStyle="1" w:styleId="TableHeading">
    <w:name w:val="Table Heading"/>
    <w:basedOn w:val="HeadingBase"/>
    <w:rsid w:val="006667F1"/>
    <w:pPr>
      <w:keepLines/>
      <w:pBdr>
        <w:bottom w:val="single" w:sz="6" w:space="1" w:color="918585"/>
      </w:pBdr>
      <w:spacing w:before="240"/>
    </w:pPr>
  </w:style>
  <w:style w:type="character" w:customStyle="1" w:styleId="HotSpot">
    <w:name w:val="HotSpot"/>
    <w:rsid w:val="006667F1"/>
    <w:rPr>
      <w:color w:val="0033CC"/>
      <w:u w:val="none"/>
    </w:rPr>
  </w:style>
  <w:style w:type="paragraph" w:customStyle="1" w:styleId="BodyTextRight">
    <w:name w:val="Body Text Right"/>
    <w:basedOn w:val="BodyText"/>
    <w:rsid w:val="006667F1"/>
    <w:pPr>
      <w:spacing w:before="0" w:after="0"/>
      <w:jc w:val="right"/>
    </w:pPr>
  </w:style>
  <w:style w:type="paragraph" w:styleId="Index3">
    <w:name w:val="index 3"/>
    <w:basedOn w:val="ListNumber2"/>
    <w:next w:val="Normal"/>
    <w:semiHidden/>
    <w:rsid w:val="006667F1"/>
    <w:pPr>
      <w:numPr>
        <w:numId w:val="0"/>
      </w:numPr>
      <w:tabs>
        <w:tab w:val="right" w:leader="dot" w:pos="4176"/>
      </w:tabs>
    </w:pPr>
  </w:style>
  <w:style w:type="paragraph" w:styleId="ListNumber2">
    <w:name w:val="List Number 2"/>
    <w:basedOn w:val="List2"/>
    <w:rsid w:val="006667F1"/>
    <w:pPr>
      <w:numPr>
        <w:numId w:val="9"/>
      </w:numPr>
      <w:tabs>
        <w:tab w:val="clear" w:pos="1060"/>
      </w:tabs>
    </w:pPr>
  </w:style>
  <w:style w:type="paragraph" w:customStyle="1" w:styleId="MarginNote">
    <w:name w:val="Margin Note"/>
    <w:basedOn w:val="BodyText"/>
    <w:rsid w:val="00666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7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7F1"/>
    <w:rPr>
      <w:sz w:val="32"/>
    </w:rPr>
  </w:style>
  <w:style w:type="paragraph" w:customStyle="1" w:styleId="HeadingProcedure">
    <w:name w:val="Heading Procedure"/>
    <w:basedOn w:val="HeadingBase"/>
    <w:next w:val="Normal"/>
    <w:rsid w:val="006667F1"/>
    <w:pPr>
      <w:tabs>
        <w:tab w:val="left" w:pos="0"/>
      </w:tabs>
      <w:spacing w:before="120" w:after="60"/>
    </w:pPr>
    <w:rPr>
      <w:i/>
      <w:color w:val="918585"/>
      <w:sz w:val="22"/>
    </w:rPr>
  </w:style>
  <w:style w:type="paragraph" w:customStyle="1" w:styleId="TableBodyText">
    <w:name w:val="Table Body Text"/>
    <w:basedOn w:val="BodyText"/>
    <w:rsid w:val="006667F1"/>
    <w:pPr>
      <w:spacing w:before="60" w:after="60"/>
    </w:pPr>
  </w:style>
  <w:style w:type="paragraph" w:styleId="ListContinue">
    <w:name w:val="List Continue"/>
    <w:basedOn w:val="List"/>
    <w:rsid w:val="006667F1"/>
    <w:pPr>
      <w:ind w:firstLine="0"/>
    </w:pPr>
  </w:style>
  <w:style w:type="paragraph" w:customStyle="1" w:styleId="ListNote">
    <w:name w:val="List Note"/>
    <w:basedOn w:val="List"/>
    <w:rsid w:val="006667F1"/>
    <w:pPr>
      <w:pBdr>
        <w:top w:val="single" w:sz="6" w:space="2" w:color="918585"/>
        <w:bottom w:val="single" w:sz="6" w:space="2" w:color="918585"/>
      </w:pBdr>
      <w:tabs>
        <w:tab w:val="left" w:pos="1021"/>
      </w:tabs>
      <w:ind w:firstLine="0"/>
    </w:pPr>
  </w:style>
  <w:style w:type="paragraph" w:customStyle="1" w:styleId="Warning">
    <w:name w:val="Warning"/>
    <w:basedOn w:val="BodyText"/>
    <w:rsid w:val="006667F1"/>
    <w:pPr>
      <w:shd w:val="clear" w:color="auto" w:fill="D9D9D9"/>
      <w:tabs>
        <w:tab w:val="left" w:pos="992"/>
      </w:tabs>
      <w:ind w:left="119" w:right="119"/>
    </w:pPr>
    <w:rPr>
      <w:sz w:val="20"/>
    </w:rPr>
  </w:style>
  <w:style w:type="paragraph" w:customStyle="1" w:styleId="MarginIcons">
    <w:name w:val="Margin Icons"/>
    <w:basedOn w:val="BodyText"/>
    <w:rsid w:val="00666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7F1"/>
    <w:rPr>
      <w:rFonts w:ascii="Courier New" w:hAnsi="Courier New"/>
    </w:rPr>
  </w:style>
  <w:style w:type="paragraph" w:customStyle="1" w:styleId="NoteBullet">
    <w:name w:val="Note Bullet"/>
    <w:basedOn w:val="Note"/>
    <w:rsid w:val="006667F1"/>
    <w:pPr>
      <w:tabs>
        <w:tab w:val="clear" w:pos="680"/>
      </w:tabs>
      <w:spacing w:before="60" w:after="60"/>
    </w:pPr>
  </w:style>
  <w:style w:type="paragraph" w:customStyle="1" w:styleId="SubHeading2">
    <w:name w:val="SubHeading2"/>
    <w:basedOn w:val="HeadingBase"/>
    <w:rsid w:val="006667F1"/>
    <w:pPr>
      <w:spacing w:before="240" w:after="60"/>
    </w:pPr>
    <w:rPr>
      <w:sz w:val="20"/>
    </w:rPr>
  </w:style>
  <w:style w:type="paragraph" w:customStyle="1" w:styleId="SubHeading1">
    <w:name w:val="SubHeading1"/>
    <w:basedOn w:val="HeadingBase"/>
    <w:rsid w:val="006667F1"/>
    <w:pPr>
      <w:spacing w:before="240" w:after="60"/>
    </w:pPr>
    <w:rPr>
      <w:color w:val="918585"/>
      <w:sz w:val="22"/>
    </w:rPr>
  </w:style>
  <w:style w:type="paragraph" w:customStyle="1" w:styleId="SideHeading">
    <w:name w:val="Side Heading"/>
    <w:basedOn w:val="HeadingBase"/>
    <w:rsid w:val="00666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7F1"/>
    <w:pPr>
      <w:numPr>
        <w:numId w:val="10"/>
      </w:numPr>
    </w:pPr>
  </w:style>
  <w:style w:type="paragraph" w:styleId="PlainText">
    <w:name w:val="Plain Text"/>
    <w:basedOn w:val="Normal"/>
    <w:link w:val="PlainTextChar"/>
    <w:rsid w:val="006667F1"/>
    <w:rPr>
      <w:sz w:val="20"/>
    </w:rPr>
  </w:style>
  <w:style w:type="character" w:customStyle="1" w:styleId="PlainTextChar">
    <w:name w:val="Plain Text Char"/>
    <w:basedOn w:val="DefaultParagraphFont"/>
    <w:link w:val="PlainText"/>
    <w:rsid w:val="006667F1"/>
    <w:rPr>
      <w:rFonts w:ascii="Courier New" w:eastAsia="Times New Roman" w:hAnsi="Courier New" w:cs="Times New Roman"/>
      <w:sz w:val="20"/>
      <w:szCs w:val="20"/>
      <w:lang w:eastAsia="en-US"/>
    </w:rPr>
  </w:style>
  <w:style w:type="character" w:customStyle="1" w:styleId="MenuOption">
    <w:name w:val="Menu Option"/>
    <w:basedOn w:val="DefaultParagraphFont"/>
    <w:rsid w:val="006667F1"/>
    <w:rPr>
      <w:b/>
      <w:smallCaps/>
    </w:rPr>
  </w:style>
  <w:style w:type="paragraph" w:customStyle="1" w:styleId="TableListNumber">
    <w:name w:val="Table List Number"/>
    <w:basedOn w:val="ListNumber"/>
    <w:rsid w:val="006667F1"/>
    <w:pPr>
      <w:numPr>
        <w:numId w:val="0"/>
      </w:numPr>
    </w:pPr>
  </w:style>
  <w:style w:type="paragraph" w:styleId="TOC4">
    <w:name w:val="toc 4"/>
    <w:basedOn w:val="TOCBase"/>
    <w:next w:val="Normal"/>
    <w:semiHidden/>
    <w:rsid w:val="006667F1"/>
    <w:pPr>
      <w:tabs>
        <w:tab w:val="right" w:leader="dot" w:pos="9071"/>
      </w:tabs>
      <w:ind w:left="1701"/>
    </w:pPr>
  </w:style>
  <w:style w:type="paragraph" w:customStyle="1" w:styleId="ListAlpha">
    <w:name w:val="List Alpha"/>
    <w:basedOn w:val="List"/>
    <w:rsid w:val="006667F1"/>
    <w:pPr>
      <w:numPr>
        <w:numId w:val="8"/>
      </w:numPr>
    </w:pPr>
  </w:style>
  <w:style w:type="paragraph" w:customStyle="1" w:styleId="ListAlpha2">
    <w:name w:val="List Alpha 2"/>
    <w:basedOn w:val="List2"/>
    <w:rsid w:val="006667F1"/>
    <w:pPr>
      <w:numPr>
        <w:numId w:val="7"/>
      </w:numPr>
    </w:pPr>
  </w:style>
  <w:style w:type="paragraph" w:styleId="List2">
    <w:name w:val="List 2"/>
    <w:basedOn w:val="BodyText"/>
    <w:rsid w:val="006667F1"/>
    <w:pPr>
      <w:tabs>
        <w:tab w:val="left" w:pos="680"/>
      </w:tabs>
      <w:spacing w:before="60" w:after="60"/>
      <w:ind w:left="680" w:hanging="340"/>
    </w:pPr>
  </w:style>
  <w:style w:type="paragraph" w:styleId="List3">
    <w:name w:val="List 3"/>
    <w:basedOn w:val="BodyText"/>
    <w:rsid w:val="006667F1"/>
    <w:pPr>
      <w:tabs>
        <w:tab w:val="left" w:pos="1021"/>
      </w:tabs>
      <w:spacing w:before="60" w:after="60"/>
      <w:ind w:left="1020" w:hanging="340"/>
    </w:pPr>
  </w:style>
  <w:style w:type="paragraph" w:styleId="List4">
    <w:name w:val="List 4"/>
    <w:basedOn w:val="BodyText"/>
    <w:rsid w:val="006667F1"/>
    <w:pPr>
      <w:tabs>
        <w:tab w:val="left" w:pos="1361"/>
      </w:tabs>
      <w:spacing w:before="60" w:after="60"/>
      <w:ind w:left="1361" w:hanging="340"/>
    </w:pPr>
  </w:style>
  <w:style w:type="paragraph" w:styleId="List5">
    <w:name w:val="List 5"/>
    <w:basedOn w:val="BodyText"/>
    <w:rsid w:val="006667F1"/>
    <w:pPr>
      <w:tabs>
        <w:tab w:val="left" w:pos="1701"/>
      </w:tabs>
      <w:spacing w:before="60" w:after="60"/>
      <w:ind w:left="1701" w:hanging="340"/>
    </w:pPr>
  </w:style>
  <w:style w:type="paragraph" w:styleId="ListBullet3">
    <w:name w:val="List Bullet 3"/>
    <w:basedOn w:val="List3"/>
    <w:rsid w:val="006667F1"/>
    <w:pPr>
      <w:numPr>
        <w:numId w:val="13"/>
      </w:numPr>
      <w:tabs>
        <w:tab w:val="clear" w:pos="1021"/>
      </w:tabs>
      <w:ind w:left="1037" w:hanging="357"/>
    </w:pPr>
  </w:style>
  <w:style w:type="paragraph" w:styleId="ListBullet4">
    <w:name w:val="List Bullet 4"/>
    <w:basedOn w:val="List4"/>
    <w:rsid w:val="006667F1"/>
    <w:pPr>
      <w:numPr>
        <w:numId w:val="2"/>
      </w:numPr>
      <w:tabs>
        <w:tab w:val="clear" w:pos="1361"/>
      </w:tabs>
    </w:pPr>
  </w:style>
  <w:style w:type="paragraph" w:styleId="ListBullet5">
    <w:name w:val="List Bullet 5"/>
    <w:basedOn w:val="List5"/>
    <w:rsid w:val="006667F1"/>
    <w:pPr>
      <w:numPr>
        <w:numId w:val="3"/>
      </w:numPr>
    </w:pPr>
  </w:style>
  <w:style w:type="paragraph" w:styleId="ListContinue2">
    <w:name w:val="List Continue 2"/>
    <w:basedOn w:val="List2"/>
    <w:rsid w:val="006667F1"/>
    <w:pPr>
      <w:ind w:firstLine="0"/>
    </w:pPr>
  </w:style>
  <w:style w:type="paragraph" w:styleId="ListContinue3">
    <w:name w:val="List Continue 3"/>
    <w:basedOn w:val="List3"/>
    <w:rsid w:val="006667F1"/>
    <w:pPr>
      <w:ind w:left="1021" w:firstLine="0"/>
    </w:pPr>
  </w:style>
  <w:style w:type="paragraph" w:styleId="ListContinue4">
    <w:name w:val="List Continue 4"/>
    <w:basedOn w:val="List4"/>
    <w:rsid w:val="006667F1"/>
    <w:pPr>
      <w:ind w:firstLine="0"/>
    </w:pPr>
  </w:style>
  <w:style w:type="paragraph" w:styleId="ListContinue5">
    <w:name w:val="List Continue 5"/>
    <w:basedOn w:val="List5"/>
    <w:rsid w:val="006667F1"/>
    <w:pPr>
      <w:ind w:firstLine="0"/>
    </w:pPr>
  </w:style>
  <w:style w:type="paragraph" w:styleId="ListNumber3">
    <w:name w:val="List Number 3"/>
    <w:basedOn w:val="List3"/>
    <w:rsid w:val="006667F1"/>
    <w:pPr>
      <w:numPr>
        <w:numId w:val="4"/>
      </w:numPr>
    </w:pPr>
  </w:style>
  <w:style w:type="paragraph" w:styleId="ListNumber4">
    <w:name w:val="List Number 4"/>
    <w:basedOn w:val="List4"/>
    <w:rsid w:val="006667F1"/>
    <w:pPr>
      <w:numPr>
        <w:numId w:val="5"/>
      </w:numPr>
    </w:pPr>
  </w:style>
  <w:style w:type="paragraph" w:styleId="ListNumber5">
    <w:name w:val="List Number 5"/>
    <w:basedOn w:val="List5"/>
    <w:rsid w:val="006667F1"/>
    <w:pPr>
      <w:numPr>
        <w:numId w:val="6"/>
      </w:numPr>
    </w:pPr>
  </w:style>
  <w:style w:type="paragraph" w:styleId="BlockText">
    <w:name w:val="Block Text"/>
    <w:basedOn w:val="Normal"/>
    <w:rsid w:val="006667F1"/>
    <w:pPr>
      <w:spacing w:after="120"/>
      <w:ind w:left="1440" w:right="1440"/>
    </w:pPr>
  </w:style>
  <w:style w:type="character" w:customStyle="1" w:styleId="Subscript">
    <w:name w:val="Subscript"/>
    <w:basedOn w:val="DefaultParagraphFont"/>
    <w:rsid w:val="006667F1"/>
    <w:rPr>
      <w:sz w:val="16"/>
      <w:vertAlign w:val="subscript"/>
    </w:rPr>
  </w:style>
  <w:style w:type="character" w:customStyle="1" w:styleId="Superscript">
    <w:name w:val="Superscript"/>
    <w:basedOn w:val="DefaultParagraphFont"/>
    <w:rsid w:val="006667F1"/>
    <w:rPr>
      <w:sz w:val="16"/>
      <w:vertAlign w:val="superscript"/>
    </w:rPr>
  </w:style>
  <w:style w:type="character" w:customStyle="1" w:styleId="Symbols">
    <w:name w:val="Symbols"/>
    <w:basedOn w:val="DefaultParagraphFont"/>
    <w:rsid w:val="006667F1"/>
    <w:rPr>
      <w:rFonts w:ascii="Symbol" w:hAnsi="Symbol"/>
    </w:rPr>
  </w:style>
  <w:style w:type="character" w:customStyle="1" w:styleId="MenuOptions">
    <w:name w:val="Menu Options"/>
    <w:basedOn w:val="DefaultParagraphFont"/>
    <w:rsid w:val="006667F1"/>
    <w:rPr>
      <w:rFonts w:ascii="Arial Narrow" w:hAnsi="Arial Narrow"/>
      <w:smallCaps/>
    </w:rPr>
  </w:style>
  <w:style w:type="character" w:customStyle="1" w:styleId="Buttons">
    <w:name w:val="Buttons"/>
    <w:basedOn w:val="DefaultParagraphFont"/>
    <w:rsid w:val="006667F1"/>
    <w:rPr>
      <w:b/>
    </w:rPr>
  </w:style>
  <w:style w:type="character" w:customStyle="1" w:styleId="Underlined">
    <w:name w:val="Underlined"/>
    <w:basedOn w:val="DefaultParagraphFont"/>
    <w:rsid w:val="006667F1"/>
    <w:rPr>
      <w:u w:val="single"/>
    </w:rPr>
  </w:style>
  <w:style w:type="paragraph" w:customStyle="1" w:styleId="TableBodyTextRight">
    <w:name w:val="Table Body Text Right"/>
    <w:basedOn w:val="TableBodyText"/>
    <w:rsid w:val="006667F1"/>
    <w:pPr>
      <w:widowControl w:val="0"/>
      <w:autoSpaceDE w:val="0"/>
      <w:autoSpaceDN w:val="0"/>
      <w:adjustRightInd w:val="0"/>
      <w:jc w:val="right"/>
    </w:pPr>
    <w:rPr>
      <w:rFonts w:cs="Arial"/>
      <w:szCs w:val="18"/>
    </w:rPr>
  </w:style>
  <w:style w:type="paragraph" w:customStyle="1" w:styleId="CopyrightText">
    <w:name w:val="Copyright Text"/>
    <w:basedOn w:val="BodyText"/>
    <w:rsid w:val="006667F1"/>
    <w:rPr>
      <w:sz w:val="18"/>
    </w:rPr>
  </w:style>
  <w:style w:type="paragraph" w:customStyle="1" w:styleId="BodySmallRight">
    <w:name w:val="Body Small Right"/>
    <w:basedOn w:val="BodyTextRight"/>
    <w:rsid w:val="006667F1"/>
    <w:rPr>
      <w:sz w:val="18"/>
      <w:szCs w:val="18"/>
    </w:rPr>
  </w:style>
  <w:style w:type="paragraph" w:customStyle="1" w:styleId="MarginEdition">
    <w:name w:val="Margin Edition"/>
    <w:basedOn w:val="MarginNote"/>
    <w:rsid w:val="006667F1"/>
    <w:pPr>
      <w:spacing w:before="0" w:after="0"/>
    </w:pPr>
    <w:rPr>
      <w:rFonts w:ascii="Times New Roman" w:hAnsi="Times New Roman"/>
      <w:color w:val="999999"/>
    </w:rPr>
  </w:style>
  <w:style w:type="paragraph" w:customStyle="1" w:styleId="Spacer">
    <w:name w:val="Spacer"/>
    <w:basedOn w:val="Normal"/>
    <w:rsid w:val="006667F1"/>
    <w:rPr>
      <w:sz w:val="2"/>
      <w:szCs w:val="2"/>
    </w:rPr>
  </w:style>
  <w:style w:type="character" w:customStyle="1" w:styleId="Small">
    <w:name w:val="Small"/>
    <w:basedOn w:val="DefaultParagraphFont"/>
    <w:rsid w:val="006667F1"/>
    <w:rPr>
      <w:sz w:val="16"/>
    </w:rPr>
  </w:style>
  <w:style w:type="paragraph" w:customStyle="1" w:styleId="WideTable">
    <w:name w:val="Wide Table"/>
    <w:basedOn w:val="Normal"/>
    <w:rsid w:val="006667F1"/>
    <w:pPr>
      <w:ind w:left="-1418"/>
    </w:pPr>
    <w:rPr>
      <w:sz w:val="2"/>
      <w:szCs w:val="2"/>
    </w:rPr>
  </w:style>
  <w:style w:type="character" w:styleId="PageNumber">
    <w:name w:val="page number"/>
    <w:basedOn w:val="DefaultParagraphFont"/>
    <w:rsid w:val="006667F1"/>
  </w:style>
  <w:style w:type="paragraph" w:styleId="Quote">
    <w:name w:val="Quote"/>
    <w:basedOn w:val="Heading1"/>
    <w:link w:val="QuoteChar"/>
    <w:qFormat/>
    <w:rsid w:val="006667F1"/>
    <w:rPr>
      <w:b w:val="0"/>
      <w:sz w:val="72"/>
      <w:szCs w:val="72"/>
      <w:lang w:val="en-NZ"/>
    </w:rPr>
  </w:style>
  <w:style w:type="character" w:customStyle="1" w:styleId="QuoteChar">
    <w:name w:val="Quote Char"/>
    <w:basedOn w:val="DefaultParagraphFont"/>
    <w:link w:val="Quote"/>
    <w:rsid w:val="00666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7F1"/>
    <w:pPr>
      <w:pageBreakBefore/>
    </w:pPr>
  </w:style>
  <w:style w:type="paragraph" w:customStyle="1" w:styleId="Border">
    <w:name w:val="Border"/>
    <w:basedOn w:val="Normal"/>
    <w:qFormat/>
    <w:rsid w:val="00666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7F1"/>
    <w:rPr>
      <w:b/>
      <w:bCs/>
      <w:i/>
      <w:iCs/>
      <w:color w:val="auto"/>
    </w:rPr>
  </w:style>
  <w:style w:type="paragraph" w:styleId="IntenseQuote">
    <w:name w:val="Intense Quote"/>
    <w:basedOn w:val="Normal"/>
    <w:next w:val="Normal"/>
    <w:link w:val="IntenseQuoteChar"/>
    <w:uiPriority w:val="30"/>
    <w:qFormat/>
    <w:rsid w:val="00666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7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7F1"/>
    <w:rPr>
      <w:smallCaps/>
      <w:color w:val="auto"/>
      <w:u w:val="single"/>
    </w:rPr>
  </w:style>
  <w:style w:type="character" w:styleId="IntenseReference">
    <w:name w:val="Intense Reference"/>
    <w:basedOn w:val="DefaultParagraphFont"/>
    <w:uiPriority w:val="32"/>
    <w:qFormat/>
    <w:rsid w:val="006667F1"/>
    <w:rPr>
      <w:b/>
      <w:bCs/>
      <w:smallCaps/>
      <w:color w:val="auto"/>
      <w:spacing w:val="5"/>
      <w:u w:val="single"/>
    </w:rPr>
  </w:style>
  <w:style w:type="paragraph" w:customStyle="1" w:styleId="2ColumnHeading">
    <w:name w:val="2Column Heading"/>
    <w:basedOn w:val="BodyText"/>
    <w:qFormat/>
    <w:rsid w:val="006667F1"/>
    <w:pPr>
      <w:spacing w:after="60"/>
      <w:ind w:left="-2268"/>
    </w:pPr>
    <w:rPr>
      <w:b/>
    </w:rPr>
  </w:style>
  <w:style w:type="paragraph" w:customStyle="1" w:styleId="Heading1TOC">
    <w:name w:val="Heading1 TOC"/>
    <w:basedOn w:val="Normal"/>
    <w:qFormat/>
    <w:rsid w:val="006667F1"/>
    <w:pPr>
      <w:spacing w:before="240" w:after="120"/>
    </w:pPr>
    <w:rPr>
      <w:rFonts w:ascii="Times New Roman" w:hAnsi="Times New Roman"/>
      <w:b/>
      <w:sz w:val="32"/>
    </w:rPr>
  </w:style>
  <w:style w:type="paragraph" w:customStyle="1" w:styleId="Heading2TOC">
    <w:name w:val="Heading2 TOC"/>
    <w:basedOn w:val="Normal"/>
    <w:qFormat/>
    <w:rsid w:val="006667F1"/>
    <w:pPr>
      <w:spacing w:before="240" w:after="60"/>
    </w:pPr>
    <w:rPr>
      <w:rFonts w:ascii="Times New Roman" w:hAnsi="Times New Roman"/>
      <w:b/>
      <w:sz w:val="28"/>
    </w:rPr>
  </w:style>
  <w:style w:type="character" w:customStyle="1" w:styleId="Underline">
    <w:name w:val="Underline"/>
    <w:basedOn w:val="DefaultParagraphFont"/>
    <w:qFormat/>
    <w:rsid w:val="006667F1"/>
    <w:rPr>
      <w:u w:val="single"/>
    </w:rPr>
  </w:style>
  <w:style w:type="character" w:customStyle="1" w:styleId="BoldandItalics">
    <w:name w:val="Bold and Italics"/>
    <w:qFormat/>
    <w:rsid w:val="006667F1"/>
    <w:rPr>
      <w:b/>
      <w:i/>
      <w:u w:val="none"/>
    </w:rPr>
  </w:style>
  <w:style w:type="paragraph" w:styleId="BalloonText">
    <w:name w:val="Balloon Text"/>
    <w:basedOn w:val="Normal"/>
    <w:link w:val="BalloonTextChar"/>
    <w:rsid w:val="006667F1"/>
    <w:rPr>
      <w:rFonts w:ascii="Tahoma" w:hAnsi="Tahoma" w:cs="Tahoma"/>
      <w:sz w:val="16"/>
      <w:szCs w:val="16"/>
    </w:rPr>
  </w:style>
  <w:style w:type="character" w:customStyle="1" w:styleId="BalloonTextChar">
    <w:name w:val="Balloon Text Char"/>
    <w:basedOn w:val="DefaultParagraphFont"/>
    <w:link w:val="BalloonText"/>
    <w:rsid w:val="006667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7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7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7F1"/>
    <w:rPr>
      <w:b/>
      <w:color w:val="660033"/>
      <w:spacing w:val="0"/>
    </w:rPr>
  </w:style>
  <w:style w:type="paragraph" w:customStyle="1" w:styleId="Nameditemlist">
    <w:name w:val="Named item list"/>
    <w:basedOn w:val="BodyText"/>
    <w:qFormat/>
    <w:rsid w:val="006667F1"/>
    <w:pPr>
      <w:tabs>
        <w:tab w:val="left" w:pos="2835"/>
      </w:tabs>
      <w:ind w:left="2835" w:hanging="2835"/>
    </w:pPr>
  </w:style>
  <w:style w:type="paragraph" w:customStyle="1" w:styleId="BodyTextnopadding">
    <w:name w:val="Body Text no padding"/>
    <w:basedOn w:val="BodyText"/>
    <w:qFormat/>
    <w:rsid w:val="006667F1"/>
    <w:pPr>
      <w:spacing w:before="0" w:after="0"/>
    </w:pPr>
  </w:style>
  <w:style w:type="paragraph" w:customStyle="1" w:styleId="BodyTextBold">
    <w:name w:val="Body Text Bold"/>
    <w:basedOn w:val="BodyText"/>
    <w:qFormat/>
    <w:rsid w:val="006667F1"/>
    <w:rPr>
      <w:b/>
    </w:rPr>
  </w:style>
  <w:style w:type="character" w:styleId="Hyperlink">
    <w:name w:val="Hyperlink"/>
    <w:basedOn w:val="DefaultParagraphFont"/>
    <w:uiPriority w:val="99"/>
    <w:unhideWhenUsed/>
    <w:rsid w:val="00C93D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4097</Characters>
  <Application>Microsoft Office Word</Application>
  <DocSecurity>0</DocSecurity>
  <Lines>170</Lines>
  <Paragraphs>103</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BSBINT407 Prepare business advice on export Free-on-Board Value</dc:title>
  <dc:subject>Approved</dc:subject>
  <dc:creator>PwC’s Skills for Australia</dc:creator>
  <cp:keywords>Release: 1</cp:keywords>
  <dc:description>Review Date: 12 April 2008</dc:description>
  <cp:lastModifiedBy>HSD_TPCMSd.prod</cp:lastModifiedBy>
  <cp:revision>3</cp:revision>
  <dcterms:created xsi:type="dcterms:W3CDTF">2020-07-07T09:15:00Z</dcterms:created>
  <dcterms:modified xsi:type="dcterms:W3CDTF">2020-07-07T09:15:00Z</dcterms:modified>
</cp:coreProperties>
</file>