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EBF" w:rsidP="00B26EBF">
      <w:pPr>
        <w:pStyle w:val="Title"/>
      </w:pPr>
      <w:r>
        <w:fldChar w:fldCharType="begin"/>
      </w:r>
      <w:r>
        <w:instrText xml:space="preserve"> TITLE   \* MERGEFORMAT </w:instrText>
      </w:r>
      <w:r>
        <w:fldChar w:fldCharType="separate"/>
      </w:r>
      <w:r>
        <w:t>BSBINT305 Prepare business documents for the international trade of goods</w:t>
      </w:r>
      <w:r>
        <w:fldChar w:fldCharType="end"/>
      </w:r>
    </w:p>
    <w:p w:rsidR="00B26EBF" w:rsidP="00B26EBF">
      <w:pPr>
        <w:pStyle w:val="Version"/>
        <w:sectPr w:rsidSect="000C0A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0A64" w:rsidP="000C0A64">
      <w:pPr>
        <w:pStyle w:val="SuperHeading"/>
      </w:pPr>
      <w:r w:rsidRPr="000C0A64">
        <w:t>BSBINT305 Prepare business documents for the international trade of goods</w:t>
      </w:r>
    </w:p>
    <w:p w:rsidR="00000000" w:rsidRPr="000C0A64" w:rsidP="000C0A64">
      <w:pPr>
        <w:pStyle w:val="Heading1"/>
      </w:pPr>
      <w:bookmarkStart w:id="1" w:name="O_733251"/>
      <w:bookmarkEnd w:id="1"/>
      <w:r w:rsidRPr="000C0A64">
        <w:t>Modification History</w:t>
      </w:r>
    </w:p>
    <w:tbl>
      <w:tblPr>
        <w:tblW w:w="0" w:type="auto"/>
        <w:tblLayout w:type="fixed"/>
        <w:tblCellMar>
          <w:left w:w="62" w:type="dxa"/>
          <w:right w:w="62" w:type="dxa"/>
        </w:tblCellMar>
        <w:tblLook w:val="0000"/>
      </w:tblPr>
      <w:tblGrid>
        <w:gridCol w:w="2627"/>
        <w:gridCol w:w="6337"/>
      </w:tblGrid>
      <w:tr w:rsidTr="00B26EBF">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rPr>
                <w:rStyle w:val="SpecialBold"/>
              </w:rPr>
              <w:t>Comments</w:t>
            </w:r>
          </w:p>
        </w:tc>
      </w:tr>
      <w:tr w:rsidTr="00B26EBF">
        <w:tblPrEx>
          <w:tblW w:w="0" w:type="auto"/>
          <w:tblLayout w:type="fixed"/>
          <w:tblCellMar>
            <w:left w:w="62" w:type="dxa"/>
            <w:right w:w="62" w:type="dxa"/>
          </w:tblCellMar>
          <w:tblLook w:val="0000"/>
        </w:tblPrEx>
        <w:trPr>
          <w:trHeight w:val="127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t>This version first released with BSB Business Services Training Package Version 1.1.</w:t>
            </w:r>
          </w:p>
          <w:p w:rsidR="00000000" w:rsidP="000C0A64">
            <w:pPr>
              <w:pStyle w:val="BodyText"/>
              <w:rPr>
                <w:lang w:val="en-NZ"/>
              </w:rPr>
            </w:pPr>
            <w:r w:rsidRPr="000C0A64">
              <w:t>Version created to correct mapping table information</w:t>
            </w:r>
          </w:p>
        </w:tc>
      </w:tr>
      <w:tr w:rsidTr="00B26E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t>This version first released with BSB Business Services Training Package Version 1.0.</w:t>
            </w:r>
          </w:p>
        </w:tc>
      </w:tr>
    </w:tbl>
    <w:p w:rsidR="00000000" w:rsidRPr="000C0A64" w:rsidP="000C0A64">
      <w:pPr>
        <w:pStyle w:val="BodyText"/>
      </w:pPr>
    </w:p>
    <w:p w:rsidR="00000000" w:rsidRPr="000C0A64" w:rsidP="000C0A64">
      <w:pPr>
        <w:pStyle w:val="AllowPageBreak"/>
      </w:pPr>
    </w:p>
    <w:p w:rsidR="00000000" w:rsidRPr="000C0A64" w:rsidP="000C0A64">
      <w:pPr>
        <w:pStyle w:val="Heading1"/>
      </w:pPr>
      <w:bookmarkStart w:id="2" w:name="O_733250"/>
      <w:bookmarkEnd w:id="2"/>
      <w:r w:rsidRPr="000C0A64">
        <w:t>Application</w:t>
      </w:r>
    </w:p>
    <w:p w:rsidR="00000000" w:rsidRPr="000C0A64" w:rsidP="00B26EBF">
      <w:pPr>
        <w:pStyle w:val="BodyText"/>
      </w:pPr>
      <w:r w:rsidRPr="000C0A64">
        <w:t>This unit describes the skills and knowledge required to contribute to the preparation of business documents required for trade of goods internationally.</w:t>
      </w:r>
    </w:p>
    <w:p w:rsidR="00000000" w:rsidRPr="000C0A64" w:rsidP="00B26EBF">
      <w:pPr>
        <w:pStyle w:val="BodyText"/>
      </w:pPr>
      <w:r w:rsidRPr="000C0A64">
        <w:t>It applies to individuals who work under the supervision of a more experienced colleague in various i</w:t>
      </w:r>
      <w:r w:rsidRPr="000C0A64">
        <w:t>nternational work contexts. They may exercise discretion and judgement using appropriate theoretical knowledge required for preparation of international trade documentation. Work may be for an external client or for the organisation in which the individual</w:t>
      </w:r>
      <w:r w:rsidRPr="000C0A64">
        <w:t xml:space="preserve"> is employed.</w:t>
      </w:r>
    </w:p>
    <w:p w:rsidR="00000000" w:rsidRPr="000C0A64" w:rsidP="00B26EBF">
      <w:pPr>
        <w:pStyle w:val="BodyText"/>
      </w:pPr>
      <w:r w:rsidRPr="000C0A64">
        <w:t>No licensing, legislative or certification requirements apply to this unit at the time of publication.</w:t>
      </w:r>
    </w:p>
    <w:p w:rsidR="00000000" w:rsidRPr="000C0A64" w:rsidP="000C0A64">
      <w:pPr>
        <w:pStyle w:val="Heading1"/>
      </w:pPr>
      <w:bookmarkStart w:id="3" w:name="O_733249"/>
      <w:bookmarkEnd w:id="3"/>
      <w:r w:rsidRPr="000C0A64">
        <w:t>Unit Sector</w:t>
      </w:r>
    </w:p>
    <w:p w:rsidR="00000000" w:rsidRPr="000C0A64" w:rsidP="00B26EBF">
      <w:pPr>
        <w:pStyle w:val="BodyText"/>
      </w:pPr>
      <w:r w:rsidRPr="000C0A64">
        <w:t>Business Development – International Business</w:t>
      </w:r>
    </w:p>
    <w:p w:rsidR="00000000" w:rsidRPr="000C0A64" w:rsidP="000C0A64">
      <w:pPr>
        <w:pStyle w:val="Heading1"/>
      </w:pPr>
      <w:bookmarkStart w:id="4" w:name="O_733248"/>
      <w:bookmarkEnd w:id="4"/>
      <w:r w:rsidRPr="000C0A64">
        <w:t>Elements and Performance Criteria</w:t>
      </w:r>
    </w:p>
    <w:tbl>
      <w:tblPr>
        <w:tblW w:w="9236" w:type="dxa"/>
        <w:tblLayout w:type="fixed"/>
        <w:tblCellMar>
          <w:left w:w="62" w:type="dxa"/>
          <w:right w:w="62" w:type="dxa"/>
        </w:tblCellMar>
        <w:tblLook w:val="0000"/>
      </w:tblPr>
      <w:tblGrid>
        <w:gridCol w:w="2645"/>
        <w:gridCol w:w="6591"/>
      </w:tblGrid>
      <w:tr w:rsidTr="000C0A6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0A64" w:rsidP="000C0A64">
            <w:pPr>
              <w:pStyle w:val="BodyText"/>
            </w:pPr>
            <w:r w:rsidRPr="000C0A6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0A64">
            <w:pPr>
              <w:pStyle w:val="BodyText"/>
              <w:rPr>
                <w:lang w:val="en-NZ"/>
              </w:rPr>
            </w:pPr>
            <w:r w:rsidRPr="000C0A64">
              <w:rPr>
                <w:rStyle w:val="SpecialBold"/>
              </w:rPr>
              <w:t>PERF</w:t>
            </w:r>
            <w:r w:rsidRPr="000C0A64">
              <w:rPr>
                <w:rStyle w:val="SpecialBold"/>
              </w:rPr>
              <w:t>ORMANCE CRITERIA</w:t>
            </w:r>
          </w:p>
        </w:tc>
      </w:tr>
      <w:tr w:rsidTr="000C0A6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rPr>
                <w:rStyle w:val="Emphasis"/>
              </w:rPr>
              <w:t>Performance criteria describe the performance needed to demonstrate achievement of the element.</w:t>
            </w:r>
          </w:p>
        </w:tc>
      </w:tr>
      <w:tr w:rsidTr="000C0A6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 xml:space="preserve">1 Identify goods to be </w:t>
            </w:r>
            <w:r w:rsidRPr="000C0A64">
              <w:t>transported internationally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t xml:space="preserve">1.1 Discuss requirements for transport of goods internationally </w:t>
            </w:r>
            <w:r w:rsidRPr="000C0A64">
              <w:t>with supervisor or manager</w:t>
            </w:r>
          </w:p>
          <w:p w:rsidR="00000000" w:rsidRPr="000C0A64" w:rsidP="000C0A64">
            <w:pPr>
              <w:pStyle w:val="BodyText"/>
            </w:pPr>
            <w:r w:rsidRPr="000C0A64">
              <w:t>1.2 Make contributions and suggestions to assist in developing recommended options for arranging international transport of goods based on previous experience</w:t>
            </w:r>
          </w:p>
          <w:p w:rsidR="00000000" w:rsidP="000C0A64">
            <w:pPr>
              <w:pStyle w:val="BodyText"/>
              <w:rPr>
                <w:lang w:val="en-NZ"/>
              </w:rPr>
            </w:pPr>
            <w:r w:rsidRPr="000C0A64">
              <w:t>1.3 Re</w:t>
            </w:r>
            <w:r w:rsidRPr="000C0A64">
              <w:t>cord recommendations made for international transport of goods for further investigation</w:t>
            </w:r>
          </w:p>
        </w:tc>
      </w:tr>
      <w:tr w:rsidTr="000C0A6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2 Determine method of transport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t>2.1 Investigate options and requirements for method of transport</w:t>
            </w:r>
          </w:p>
          <w:p w:rsidR="00000000" w:rsidRPr="000C0A64" w:rsidP="000C0A64">
            <w:pPr>
              <w:pStyle w:val="BodyText"/>
            </w:pPr>
            <w:r w:rsidRPr="000C0A64">
              <w:t>2.2 Determine and document suitability and availability of recommended transport options</w:t>
            </w:r>
          </w:p>
          <w:p w:rsidR="00000000" w:rsidRPr="000C0A64" w:rsidP="000C0A64">
            <w:pPr>
              <w:pStyle w:val="BodyText"/>
            </w:pPr>
            <w:r w:rsidRPr="000C0A64">
              <w:t>2.3 Forward details of documented options for method of transport of goods to supervisor or manager for selection and approval</w:t>
            </w:r>
          </w:p>
          <w:p w:rsidR="00000000" w:rsidP="000C0A64">
            <w:pPr>
              <w:pStyle w:val="BodyText"/>
              <w:rPr>
                <w:lang w:val="en-NZ"/>
              </w:rPr>
            </w:pPr>
            <w:r w:rsidRPr="000C0A64">
              <w:t>2.4 Seek assistance as required to deter</w:t>
            </w:r>
            <w:r w:rsidRPr="000C0A64">
              <w:t>mine method of transportation</w:t>
            </w:r>
          </w:p>
        </w:tc>
      </w:tr>
      <w:tr w:rsidTr="000C0A6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3 Determine packaging and stowage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t>3.1 Investigate options and requirements for packaging and stowage</w:t>
            </w:r>
          </w:p>
          <w:p w:rsidR="00000000" w:rsidRPr="000C0A64" w:rsidP="000C0A64">
            <w:pPr>
              <w:pStyle w:val="BodyText"/>
            </w:pPr>
            <w:r w:rsidRPr="000C0A64">
              <w:t>3.2 Determine and document suitability and availability of recommended packaging and stowage</w:t>
            </w:r>
          </w:p>
          <w:p w:rsidR="00000000" w:rsidRPr="000C0A64" w:rsidP="000C0A64">
            <w:pPr>
              <w:pStyle w:val="BodyText"/>
            </w:pPr>
            <w:r w:rsidRPr="000C0A64">
              <w:t>3.3 Forward detail</w:t>
            </w:r>
            <w:r w:rsidRPr="000C0A64">
              <w:t>s of documented options for packaging and stowage of goods to supervisor or manager for selection and approval</w:t>
            </w:r>
          </w:p>
          <w:p w:rsidR="00000000" w:rsidP="000C0A64">
            <w:pPr>
              <w:pStyle w:val="BodyText"/>
              <w:rPr>
                <w:lang w:val="en-NZ"/>
              </w:rPr>
            </w:pPr>
            <w:r w:rsidRPr="000C0A64">
              <w:t>3.4 Seek assistance as required to determine packaging and stowage of goods</w:t>
            </w:r>
          </w:p>
        </w:tc>
      </w:tr>
      <w:tr w:rsidTr="000C0A6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4 Contribute to cost calculations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t xml:space="preserve">4.1 Discuss and record components </w:t>
            </w:r>
            <w:r w:rsidRPr="000C0A64">
              <w:t>of costs for international transportation of goods with supervisor or manager</w:t>
            </w:r>
          </w:p>
          <w:p w:rsidR="00000000" w:rsidRPr="000C0A64" w:rsidP="000C0A64">
            <w:pPr>
              <w:pStyle w:val="BodyText"/>
            </w:pPr>
            <w:r w:rsidRPr="000C0A64">
              <w:t>4.2 Make a determination of components of costs</w:t>
            </w:r>
          </w:p>
          <w:p w:rsidR="00000000" w:rsidRPr="000C0A64" w:rsidP="000C0A64">
            <w:pPr>
              <w:pStyle w:val="BodyText"/>
            </w:pPr>
            <w:r w:rsidRPr="000C0A64">
              <w:t>4.3 Seek assistance as required in assigned tasks related to calculating costs for international transportation of goods</w:t>
            </w:r>
          </w:p>
          <w:p w:rsidR="00000000" w:rsidRPr="000C0A64" w:rsidP="000C0A64">
            <w:pPr>
              <w:pStyle w:val="BodyText"/>
            </w:pPr>
            <w:r w:rsidRPr="000C0A64">
              <w:t>4.4 Docum</w:t>
            </w:r>
            <w:r w:rsidRPr="000C0A64">
              <w:t>ent costs for international transportation of goods in accordance with workplace procedures</w:t>
            </w:r>
          </w:p>
          <w:p w:rsidR="00000000" w:rsidRPr="000C0A64" w:rsidP="000C0A64">
            <w:pPr>
              <w:pStyle w:val="BodyText"/>
            </w:pPr>
            <w:r w:rsidRPr="000C0A64">
              <w:t>4.5 Check cost calculation for accuracy and completeness prior to forwarding to supervisor or manager</w:t>
            </w:r>
          </w:p>
          <w:p w:rsidR="00000000" w:rsidP="000C0A64">
            <w:pPr>
              <w:pStyle w:val="BodyText"/>
              <w:rPr>
                <w:lang w:val="en-NZ"/>
              </w:rPr>
            </w:pPr>
            <w:r w:rsidRPr="000C0A64">
              <w:t>4.6 Finalise any revisions to calculations and ensure they are</w:t>
            </w:r>
            <w:r w:rsidRPr="000C0A64">
              <w:t xml:space="preserve"> rechecked by self and supervisor or manager</w:t>
            </w:r>
          </w:p>
        </w:tc>
      </w:tr>
      <w:tr w:rsidTr="000C0A6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5 Complete required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t>5.1 Complete and collate required documentation by self and others in the workplace</w:t>
            </w:r>
          </w:p>
          <w:p w:rsidR="00000000" w:rsidRPr="000C0A64" w:rsidP="000C0A64">
            <w:pPr>
              <w:pStyle w:val="BodyText"/>
            </w:pPr>
            <w:r w:rsidRPr="000C0A64">
              <w:t xml:space="preserve">5.2 Seek assistance as required in completing and checking </w:t>
            </w:r>
            <w:r w:rsidRPr="000C0A64">
              <w:t>documentation required for intern</w:t>
            </w:r>
            <w:r w:rsidRPr="000C0A64">
              <w:t>ational transportation of goods</w:t>
            </w:r>
          </w:p>
          <w:p w:rsidR="00000000" w:rsidRPr="000C0A64" w:rsidP="000C0A64">
            <w:pPr>
              <w:pStyle w:val="BodyText"/>
            </w:pPr>
            <w:r w:rsidRPr="000C0A64">
              <w:t>5.3 Check required documents by self and forward for checking by supervisor or manager</w:t>
            </w:r>
          </w:p>
          <w:p w:rsidR="00000000" w:rsidRPr="000C0A64" w:rsidP="000C0A64">
            <w:pPr>
              <w:pStyle w:val="BodyText"/>
            </w:pPr>
            <w:r w:rsidRPr="000C0A64">
              <w:t>5.4 Finalise and submit documents to be submitted to or lodged with relevant parties</w:t>
            </w:r>
          </w:p>
          <w:p w:rsidR="00000000" w:rsidRPr="000C0A64" w:rsidP="000C0A64">
            <w:pPr>
              <w:pStyle w:val="BodyText"/>
            </w:pPr>
            <w:r w:rsidRPr="000C0A64">
              <w:t>5.5 Identify and file required copies of documents in accordance with workplace procedures</w:t>
            </w:r>
          </w:p>
        </w:tc>
      </w:tr>
    </w:tbl>
    <w:p w:rsidR="00000000" w:rsidRPr="000C0A64" w:rsidP="000C0A64">
      <w:pPr>
        <w:pStyle w:val="BodyText"/>
      </w:pPr>
    </w:p>
    <w:p w:rsidR="00000000" w:rsidRPr="000C0A64" w:rsidP="000C0A64">
      <w:pPr>
        <w:pStyle w:val="AllowPageBreak"/>
      </w:pPr>
    </w:p>
    <w:p w:rsidR="00000000" w:rsidRPr="000C0A64" w:rsidP="000C0A64">
      <w:pPr>
        <w:pStyle w:val="Heading1"/>
      </w:pPr>
      <w:bookmarkStart w:id="5" w:name="O_733247"/>
      <w:bookmarkEnd w:id="5"/>
      <w:r w:rsidRPr="000C0A64">
        <w:t>Foundation Skills</w:t>
      </w:r>
    </w:p>
    <w:p w:rsidR="00000000" w:rsidRPr="00B26EBF" w:rsidP="00B26EBF">
      <w:pPr>
        <w:pStyle w:val="BodyText"/>
        <w:rPr>
          <w:i/>
        </w:rPr>
      </w:pPr>
      <w:r w:rsidRPr="00B26EBF">
        <w:rPr>
          <w:rStyle w:val="Emphasis"/>
        </w:rPr>
        <w:t>This section describes language, literacy, numeracy and employment skills incorporated in the performance criteria that are requ</w:t>
      </w:r>
      <w:r w:rsidRPr="00B26EBF">
        <w:rPr>
          <w:rStyle w:val="Emphasis"/>
        </w:rPr>
        <w:t>ired for competent performance.</w:t>
      </w:r>
    </w:p>
    <w:tbl>
      <w:tblPr>
        <w:tblW w:w="9640" w:type="dxa"/>
        <w:tblLayout w:type="fixed"/>
        <w:tblCellMar>
          <w:left w:w="62" w:type="dxa"/>
          <w:right w:w="62" w:type="dxa"/>
        </w:tblCellMar>
        <w:tblLook w:val="0000"/>
      </w:tblPr>
      <w:tblGrid>
        <w:gridCol w:w="1685"/>
        <w:gridCol w:w="2158"/>
        <w:gridCol w:w="5797"/>
      </w:tblGrid>
      <w:tr w:rsidTr="000C0A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rPr>
                <w:rStyle w:val="SpecialBold"/>
              </w:rPr>
              <w:t>Performance</w:t>
            </w:r>
          </w:p>
          <w:p w:rsidR="00000000" w:rsidRPr="000C0A64" w:rsidP="000C0A64">
            <w:pPr>
              <w:pStyle w:val="BodyText"/>
            </w:pPr>
            <w:r w:rsidRPr="000C0A64">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rPr>
                <w:rStyle w:val="SpecialBold"/>
              </w:rPr>
              <w:t>Description</w:t>
            </w:r>
          </w:p>
        </w:tc>
      </w:tr>
      <w:tr w:rsidTr="000C0A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2.1, 2.2, 3.1, 3.2, 4.2, 4.4-4.6, 5.1, 5.3,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ListBullet"/>
              <w:rPr>
                <w:lang w:val="en-NZ"/>
              </w:rPr>
            </w:pPr>
            <w:r w:rsidRPr="000C0A64">
              <w:t>Interprets and applies information obtained from a range of sources to own work</w:t>
            </w:r>
          </w:p>
        </w:tc>
      </w:tr>
      <w:tr w:rsidTr="000C0A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1.3, 2.2, 3.2, 4.1, 4.2, 4.4, 4.6, 5.1, 5.4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ListBullet"/>
            </w:pPr>
            <w:r w:rsidRPr="000C0A64">
              <w:t>Records key information related to the outcomes of the job</w:t>
            </w:r>
          </w:p>
          <w:p w:rsidR="00000000" w:rsidP="000C0A64">
            <w:pPr>
              <w:pStyle w:val="ListBullet"/>
              <w:rPr>
                <w:lang w:val="en-NZ"/>
              </w:rPr>
            </w:pPr>
            <w:r w:rsidRPr="000C0A64">
              <w:t>Completes documentation according to organisational requirements</w:t>
            </w:r>
          </w:p>
        </w:tc>
      </w:tr>
      <w:tr w:rsidTr="000C0A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1.1, 1.2, 2.1, 2.4, 3.1, 3.4, 4.1, 4.3, 5.2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ListBullet"/>
            </w:pPr>
            <w:r w:rsidRPr="000C0A64">
              <w:t>Participates in a vari</w:t>
            </w:r>
            <w:r w:rsidRPr="000C0A64">
              <w:t xml:space="preserve">ety of spoken exchanges using appropriate vocabulary and structure </w:t>
            </w:r>
          </w:p>
          <w:p w:rsidR="00000000" w:rsidP="000C0A64">
            <w:pPr>
              <w:pStyle w:val="ListBullet"/>
              <w:rPr>
                <w:lang w:val="en-NZ"/>
              </w:rPr>
            </w:pPr>
            <w:r w:rsidRPr="000C0A64">
              <w:t>Uses questioning and listening skills to clarify and confirm understanding</w:t>
            </w:r>
          </w:p>
        </w:tc>
      </w:tr>
      <w:tr w:rsidTr="000C0A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4.1-4.6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ListBullet"/>
              <w:rPr>
                <w:lang w:val="en-NZ"/>
              </w:rPr>
            </w:pPr>
            <w:r w:rsidRPr="000C0A64">
              <w:t>Uses mathematical techniques to calculate costs for international transfer of services</w:t>
            </w:r>
          </w:p>
        </w:tc>
      </w:tr>
      <w:tr w:rsidTr="000C0A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4.4, 5.5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ListBullet"/>
              <w:rPr>
                <w:lang w:val="en-NZ"/>
              </w:rPr>
            </w:pPr>
            <w:r w:rsidRPr="000C0A64">
              <w:t>Understands and follows organisational procedures relating to own work</w:t>
            </w:r>
          </w:p>
        </w:tc>
      </w:tr>
      <w:tr w:rsidTr="000C0A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1.1, 1.2, 2.3, 2.4, 3.3, 3.4, 4.1, 4.3, 4.6, 5.2, 5.3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ListBullet"/>
            </w:pPr>
            <w:r w:rsidRPr="000C0A64">
              <w:t xml:space="preserve">Selects the appropriate form and mode of communication when gathering, </w:t>
            </w:r>
            <w:r w:rsidRPr="000C0A64">
              <w:t>confirming and providing information</w:t>
            </w:r>
          </w:p>
          <w:p w:rsidR="00000000" w:rsidP="000C0A64">
            <w:pPr>
              <w:pStyle w:val="ListBullet"/>
              <w:rPr>
                <w:lang w:val="en-NZ"/>
              </w:rPr>
            </w:pPr>
            <w:r w:rsidRPr="000C0A64">
              <w:t>Recognises limitations of own knowledge and skills and collaborates with more experienced work colleagues to achieve outcomes</w:t>
            </w:r>
          </w:p>
        </w:tc>
      </w:tr>
      <w:tr w:rsidTr="000C0A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1.3, 2.1-2.3, 3.1, 3.2, 4.1, 4.2, 4.4-4.6, 5.1, 5.3-5.5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ListBullet"/>
            </w:pPr>
            <w:r w:rsidRPr="000C0A64">
              <w:t>Uses logically se</w:t>
            </w:r>
            <w:r w:rsidRPr="000C0A64">
              <w:t xml:space="preserve">quenced steps to plan and implement tasks required to achieve work outcomes </w:t>
            </w:r>
          </w:p>
          <w:p w:rsidR="00000000" w:rsidRPr="000C0A64" w:rsidP="000C0A64">
            <w:pPr>
              <w:pStyle w:val="ListBullet"/>
            </w:pPr>
            <w:r w:rsidRPr="000C0A64">
              <w:t>Uses analytical skills to make decisions directly related to role, seeking assistance when required</w:t>
            </w:r>
          </w:p>
        </w:tc>
      </w:tr>
    </w:tbl>
    <w:p w:rsidR="00000000" w:rsidRPr="000C0A64" w:rsidP="000C0A64">
      <w:pPr>
        <w:pStyle w:val="BodyText"/>
      </w:pPr>
    </w:p>
    <w:p w:rsidR="00000000" w:rsidRPr="000C0A64" w:rsidP="000C0A64">
      <w:pPr>
        <w:pStyle w:val="AllowPageBreak"/>
      </w:pPr>
    </w:p>
    <w:p w:rsidR="00000000" w:rsidRPr="000C0A64" w:rsidP="000C0A64">
      <w:pPr>
        <w:pStyle w:val="Heading1"/>
      </w:pPr>
      <w:bookmarkStart w:id="6" w:name="O_733246"/>
      <w:bookmarkEnd w:id="6"/>
      <w:r w:rsidRPr="000C0A64">
        <w:t>Unit Mapping Information</w:t>
      </w:r>
    </w:p>
    <w:tbl>
      <w:tblPr>
        <w:tblW w:w="0" w:type="auto"/>
        <w:tblLayout w:type="fixed"/>
        <w:tblCellMar>
          <w:left w:w="62" w:type="dxa"/>
          <w:right w:w="62" w:type="dxa"/>
        </w:tblCellMar>
        <w:tblLook w:val="0000"/>
      </w:tblPr>
      <w:tblGrid>
        <w:gridCol w:w="2355"/>
        <w:gridCol w:w="2295"/>
        <w:gridCol w:w="2160"/>
        <w:gridCol w:w="2295"/>
      </w:tblGrid>
      <w:tr w:rsidTr="000C0A6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rPr>
                <w:rStyle w:val="SpecialBold"/>
              </w:rPr>
              <w:t xml:space="preserve">Code and title </w:t>
            </w:r>
          </w:p>
          <w:p w:rsidR="00000000" w:rsidRPr="000C0A64" w:rsidP="000C0A64">
            <w:pPr>
              <w:pStyle w:val="BodyText"/>
            </w:pPr>
            <w:r w:rsidRPr="000C0A6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rPr>
                <w:rStyle w:val="SpecialBold"/>
              </w:rPr>
              <w:t>Code and title</w:t>
            </w:r>
          </w:p>
          <w:p w:rsidR="00000000" w:rsidRPr="000C0A64" w:rsidP="000C0A64">
            <w:pPr>
              <w:pStyle w:val="BodyText"/>
            </w:pPr>
            <w:r w:rsidRPr="000C0A6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rPr>
                <w:rStyle w:val="SpecialBold"/>
              </w:rPr>
              <w:t>Equivalence status</w:t>
            </w:r>
          </w:p>
        </w:tc>
      </w:tr>
      <w:tr w:rsidTr="000C0A64">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BSBINT305 Prepare business documents for the international trade of goods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BSBINT305B Prepare business documents for the international trade of goods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t>Equivalent unit</w:t>
            </w:r>
          </w:p>
        </w:tc>
      </w:tr>
    </w:tbl>
    <w:p w:rsidR="00000000" w:rsidRPr="000C0A64" w:rsidP="000C0A64">
      <w:pPr>
        <w:pStyle w:val="BodyText"/>
      </w:pPr>
    </w:p>
    <w:p w:rsidR="00000000" w:rsidRPr="000C0A64" w:rsidP="000C0A64">
      <w:pPr>
        <w:pStyle w:val="AllowPageBreak"/>
      </w:pPr>
    </w:p>
    <w:p w:rsidR="00000000" w:rsidRPr="000C0A64" w:rsidP="000C0A64">
      <w:pPr>
        <w:pStyle w:val="Heading1"/>
      </w:pPr>
      <w:bookmarkStart w:id="7" w:name="O_733252"/>
      <w:bookmarkEnd w:id="7"/>
      <w:r w:rsidRPr="000C0A64">
        <w:t>Links</w:t>
      </w:r>
    </w:p>
    <w:p w:rsidR="00000000" w:rsidRPr="000C0A64" w:rsidP="00B26EBF">
      <w:pPr>
        <w:pStyle w:val="BodyText"/>
      </w:pPr>
      <w:r w:rsidRPr="000C0A6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E4D4F">
        <w:rPr>
          <w:rStyle w:val="Hyperlink"/>
        </w:rPr>
        <w:t>https://vetnet.gov.au/Pages/TrainingDocs.aspx?q=11ef6853-ceed-4ba7-9d87-4da407e23c10</w:t>
      </w:r>
      <w:r>
        <w:fldChar w:fldCharType="end"/>
      </w:r>
    </w:p>
    <w:p w:rsidR="00000000" w:rsidRPr="000C0A64" w:rsidP="00B26EBF">
      <w:pPr>
        <w:pStyle w:val="BodyText"/>
        <w:sectPr w:rsidSect="000C0A64">
          <w:headerReference w:type="default" r:id="rId10"/>
          <w:footerReference w:type="default" r:id="rId11"/>
          <w:pgSz w:w="11908" w:h="16833"/>
          <w:pgMar w:top="1702" w:right="1418" w:bottom="1702" w:left="1418" w:header="992" w:footer="992" w:gutter="0"/>
          <w:cols w:space="720"/>
          <w:noEndnote/>
          <w:docGrid w:linePitch="299"/>
        </w:sectPr>
      </w:pPr>
    </w:p>
    <w:p w:rsidR="00000000" w:rsidRPr="000C0A64" w:rsidP="000C0A64">
      <w:pPr>
        <w:pStyle w:val="SuperHeading"/>
      </w:pPr>
      <w:r w:rsidRPr="000C0A64">
        <w:t>Assessment Requirements for BSBINT305 Prepare business documents for the international trade of goods</w:t>
      </w:r>
    </w:p>
    <w:p w:rsidR="00000000" w:rsidRPr="000C0A64" w:rsidP="000C0A64">
      <w:pPr>
        <w:pStyle w:val="Heading1"/>
      </w:pPr>
      <w:bookmarkStart w:id="8" w:name="O_733244"/>
      <w:bookmarkEnd w:id="8"/>
      <w:r w:rsidRPr="000C0A64">
        <w:t>Modification History</w:t>
      </w:r>
    </w:p>
    <w:tbl>
      <w:tblPr>
        <w:tblW w:w="0" w:type="auto"/>
        <w:tblLayout w:type="fixed"/>
        <w:tblCellMar>
          <w:left w:w="62" w:type="dxa"/>
          <w:right w:w="62" w:type="dxa"/>
        </w:tblCellMar>
        <w:tblLook w:val="0000"/>
      </w:tblPr>
      <w:tblGrid>
        <w:gridCol w:w="2627"/>
        <w:gridCol w:w="6337"/>
      </w:tblGrid>
      <w:tr w:rsidTr="00B26EBF">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rPr>
                <w:rStyle w:val="SpecialBold"/>
              </w:rPr>
              <w:t>Comments</w:t>
            </w:r>
          </w:p>
        </w:tc>
      </w:tr>
      <w:tr w:rsidTr="00B26EBF">
        <w:tblPrEx>
          <w:tblW w:w="0" w:type="auto"/>
          <w:tblLayout w:type="fixed"/>
          <w:tblCellMar>
            <w:left w:w="62" w:type="dxa"/>
            <w:right w:w="62" w:type="dxa"/>
          </w:tblCellMar>
          <w:tblLook w:val="0000"/>
        </w:tblPrEx>
        <w:trPr>
          <w:trHeight w:val="127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t>This version first released with BSB Bu</w:t>
            </w:r>
            <w:r w:rsidRPr="000C0A64">
              <w:t>siness Services Training Package Version 1.1.</w:t>
            </w:r>
          </w:p>
          <w:p w:rsidR="00000000" w:rsidP="000C0A64">
            <w:pPr>
              <w:pStyle w:val="BodyText"/>
              <w:rPr>
                <w:lang w:val="en-NZ"/>
              </w:rPr>
            </w:pPr>
            <w:r w:rsidRPr="000C0A64">
              <w:t>Version created to correct mapping table information</w:t>
            </w:r>
          </w:p>
        </w:tc>
      </w:tr>
      <w:tr w:rsidTr="00B26E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A64">
            <w:pPr>
              <w:pStyle w:val="BodyText"/>
              <w:rPr>
                <w:lang w:val="en-NZ"/>
              </w:rPr>
            </w:pPr>
            <w:r w:rsidRPr="000C0A6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A64" w:rsidP="000C0A64">
            <w:pPr>
              <w:pStyle w:val="BodyText"/>
            </w:pPr>
            <w:r w:rsidRPr="000C0A64">
              <w:t>This version first released with BSB Business Services Training Package Version 1.0.</w:t>
            </w:r>
          </w:p>
        </w:tc>
      </w:tr>
    </w:tbl>
    <w:p w:rsidR="00000000" w:rsidRPr="000C0A64" w:rsidP="000C0A64">
      <w:pPr>
        <w:pStyle w:val="BodyText"/>
      </w:pPr>
    </w:p>
    <w:p w:rsidR="00000000" w:rsidRPr="000C0A64" w:rsidP="000C0A64">
      <w:pPr>
        <w:pStyle w:val="AllowPageBreak"/>
      </w:pPr>
    </w:p>
    <w:p w:rsidR="00000000" w:rsidRPr="000C0A64" w:rsidP="000C0A64">
      <w:pPr>
        <w:pStyle w:val="Heading1"/>
      </w:pPr>
      <w:bookmarkStart w:id="9" w:name="O_733243"/>
      <w:bookmarkEnd w:id="9"/>
      <w:r w:rsidRPr="000C0A64">
        <w:t>Performance Evidence</w:t>
      </w:r>
    </w:p>
    <w:p w:rsidR="00000000" w:rsidRPr="000C0A64" w:rsidP="00B26EBF">
      <w:pPr>
        <w:pStyle w:val="BodyText"/>
      </w:pPr>
      <w:r w:rsidRPr="000C0A64">
        <w:t>Evidence of the ability to:</w:t>
      </w:r>
    </w:p>
    <w:p w:rsidR="00000000" w:rsidRPr="000C0A64" w:rsidP="000C0A64">
      <w:pPr>
        <w:pStyle w:val="ListBullet"/>
      </w:pPr>
      <w:r w:rsidRPr="000C0A64">
        <w:t>assist in arranging the international transportation of goods according to legislative and organisational requirements</w:t>
      </w:r>
    </w:p>
    <w:p w:rsidR="00000000" w:rsidRPr="000C0A64" w:rsidP="000C0A64">
      <w:pPr>
        <w:pStyle w:val="ListBullet"/>
      </w:pPr>
      <w:r w:rsidRPr="000C0A64">
        <w:t>assist in determining method and costs of transportation, including packaging and stowage requirements</w:t>
      </w:r>
    </w:p>
    <w:p w:rsidR="00000000" w:rsidRPr="000C0A64" w:rsidP="000C0A64">
      <w:pPr>
        <w:pStyle w:val="ListBullet"/>
      </w:pPr>
      <w:r w:rsidRPr="000C0A64">
        <w:t>ensur</w:t>
      </w:r>
      <w:r w:rsidRPr="000C0A64">
        <w:t>e accurate and timely completion of required documentation for submission or lodgement with relevant parties.</w:t>
      </w:r>
    </w:p>
    <w:p w:rsidR="00000000" w:rsidRPr="000C0A64" w:rsidP="000C0A64">
      <w:pPr>
        <w:pStyle w:val="BodyText"/>
      </w:pPr>
    </w:p>
    <w:p w:rsidR="00000000" w:rsidRPr="000C0A64" w:rsidP="00B26EBF">
      <w:pPr>
        <w:pStyle w:val="BodyText"/>
      </w:pPr>
      <w:r w:rsidRPr="000C0A64">
        <w:t>Note: If a specific volume or frequency is not stated, then evidence must be provided at least once.</w:t>
      </w:r>
    </w:p>
    <w:p w:rsidR="00000000" w:rsidRPr="000C0A64" w:rsidP="000C0A64">
      <w:pPr>
        <w:pStyle w:val="Heading1"/>
      </w:pPr>
      <w:bookmarkStart w:id="10" w:name="O_733242"/>
      <w:bookmarkEnd w:id="10"/>
      <w:r w:rsidRPr="000C0A64">
        <w:t>Knowledge Evidence</w:t>
      </w:r>
    </w:p>
    <w:p w:rsidR="00000000" w:rsidRPr="000C0A64" w:rsidP="00B26EBF">
      <w:pPr>
        <w:pStyle w:val="BodyText"/>
      </w:pPr>
      <w:r w:rsidRPr="000C0A64">
        <w:t>To compl</w:t>
      </w:r>
      <w:r w:rsidRPr="000C0A64">
        <w:t>ete the unit requirements safely and effectively, the individual must:</w:t>
      </w:r>
    </w:p>
    <w:p w:rsidR="00000000" w:rsidRPr="000C0A64" w:rsidP="000C0A64">
      <w:pPr>
        <w:pStyle w:val="ListBullet"/>
      </w:pPr>
      <w:r w:rsidRPr="000C0A64">
        <w:t>outline legislation, codes of practice and national standards relevant to international transportation of goods</w:t>
      </w:r>
    </w:p>
    <w:p w:rsidR="00000000" w:rsidRPr="000C0A64" w:rsidP="000C0A64">
      <w:pPr>
        <w:pStyle w:val="ListBullet"/>
      </w:pPr>
      <w:r w:rsidRPr="000C0A64">
        <w:t xml:space="preserve">list international and Australian regulatory bodies and their roles and </w:t>
      </w:r>
      <w:r w:rsidRPr="000C0A64">
        <w:t>responsibilities</w:t>
      </w:r>
    </w:p>
    <w:p w:rsidR="00000000" w:rsidRPr="000C0A64" w:rsidP="000C0A64">
      <w:pPr>
        <w:pStyle w:val="ListBullet"/>
      </w:pPr>
      <w:r w:rsidRPr="000C0A64">
        <w:t>identify organisational policies and procedures relating to international transportation of goods</w:t>
      </w:r>
    </w:p>
    <w:p w:rsidR="00000000" w:rsidRPr="000C0A64" w:rsidP="000C0A64">
      <w:pPr>
        <w:pStyle w:val="ListBullet"/>
      </w:pPr>
      <w:r w:rsidRPr="000C0A64">
        <w:t>outline significant trade routes and modes of transport relevant to the work role in assisting with operational aspects of international transportation of goods</w:t>
      </w:r>
    </w:p>
    <w:p w:rsidR="00000000" w:rsidRPr="000C0A64" w:rsidP="000C0A64">
      <w:pPr>
        <w:pStyle w:val="ListBullet"/>
      </w:pPr>
      <w:r w:rsidRPr="000C0A64">
        <w:t>list the penalties for incorrect customs declarations.</w:t>
      </w:r>
    </w:p>
    <w:p w:rsidR="00000000" w:rsidRPr="000C0A64" w:rsidP="000C0A64">
      <w:pPr>
        <w:pStyle w:val="AllowPageBreak"/>
      </w:pPr>
    </w:p>
    <w:p w:rsidR="00000000" w:rsidRPr="000C0A64" w:rsidP="000C0A64">
      <w:pPr>
        <w:pStyle w:val="Heading1"/>
      </w:pPr>
      <w:bookmarkStart w:id="11" w:name="O_733241"/>
      <w:bookmarkEnd w:id="11"/>
      <w:r w:rsidRPr="000C0A64">
        <w:t>Assessment Conditions</w:t>
      </w:r>
    </w:p>
    <w:p w:rsidR="00000000" w:rsidRPr="000C0A64" w:rsidP="00B26EBF">
      <w:pPr>
        <w:pStyle w:val="BodyText"/>
      </w:pPr>
      <w:r w:rsidRPr="000C0A64">
        <w:t>A</w:t>
      </w:r>
      <w:r w:rsidRPr="000C0A64">
        <w:t>ssessment must be conducted in a safe environment where evidence gathered demonstrates consistent performance of typical activities experienced in the business development – international business field of work and include access to:</w:t>
      </w:r>
    </w:p>
    <w:p w:rsidR="00000000" w:rsidRPr="000C0A64" w:rsidP="000C0A64">
      <w:pPr>
        <w:pStyle w:val="ListBullet"/>
      </w:pPr>
      <w:r w:rsidRPr="000C0A64">
        <w:t xml:space="preserve">office equipment and </w:t>
      </w:r>
      <w:r w:rsidRPr="000C0A64">
        <w:t>resources</w:t>
      </w:r>
    </w:p>
    <w:p w:rsidR="00000000" w:rsidRPr="000C0A64" w:rsidP="000C0A64">
      <w:pPr>
        <w:pStyle w:val="ListBullet"/>
      </w:pPr>
      <w:r w:rsidRPr="000C0A64">
        <w:t>documentation relating to the transfer of goods and services</w:t>
      </w:r>
    </w:p>
    <w:p w:rsidR="00000000" w:rsidRPr="000C0A64" w:rsidP="000C0A64">
      <w:pPr>
        <w:pStyle w:val="ListBullet"/>
      </w:pPr>
      <w:r w:rsidRPr="000C0A64">
        <w:t>case studies and, where possible, real situations.</w:t>
      </w:r>
    </w:p>
    <w:p w:rsidR="00000000" w:rsidRPr="000C0A64" w:rsidP="000C0A64">
      <w:pPr>
        <w:pStyle w:val="BodyText"/>
      </w:pPr>
    </w:p>
    <w:p w:rsidR="00000000" w:rsidRPr="000C0A64" w:rsidP="00B26EBF">
      <w:pPr>
        <w:pStyle w:val="BodyText"/>
      </w:pPr>
      <w:r w:rsidRPr="000C0A64">
        <w:t>Assessors must satisfy NVR/AQTF assessor requirements.</w:t>
      </w:r>
    </w:p>
    <w:p w:rsidR="00000000" w:rsidRPr="000C0A64" w:rsidP="000C0A64">
      <w:pPr>
        <w:pStyle w:val="Heading1"/>
      </w:pPr>
      <w:bookmarkStart w:id="12" w:name="O_733253"/>
      <w:bookmarkEnd w:id="12"/>
      <w:r w:rsidRPr="000C0A64">
        <w:t>Links</w:t>
      </w:r>
    </w:p>
    <w:p w:rsidR="00000000" w:rsidRPr="000C0A64" w:rsidP="00B26EBF">
      <w:pPr>
        <w:pStyle w:val="BodyText"/>
      </w:pPr>
      <w:r w:rsidRPr="000C0A64">
        <w:t>Companion Volume implementation guides are found in VET</w:t>
      </w:r>
      <w:r w:rsidRPr="000C0A64">
        <w:t xml:space="preserve">Net - </w:t>
      </w:r>
      <w:r>
        <w:fldChar w:fldCharType="begin"/>
      </w:r>
      <w:r>
        <w:instrText xml:space="preserve"> HYPERLINK "https://vetnet.gov.au/Pages/TrainingDocs.aspx?q=11ef6853-ceed-4ba7-9d87-4da407e23c10" </w:instrText>
      </w:r>
      <w:r>
        <w:fldChar w:fldCharType="separate"/>
      </w:r>
      <w:r w:rsidRPr="00AE4D4F">
        <w:rPr>
          <w:rStyle w:val="Hyperlink"/>
        </w:rPr>
        <w:t>https://vetnet.gov.au/Pages/TrainingDocs.aspx?q=11ef6853-ceed-4ba7-9d87-4da407e23c10</w:t>
      </w:r>
      <w:r>
        <w:fldChar w:fldCharType="end"/>
      </w:r>
    </w:p>
    <w:p w:rsidR="00000000" w:rsidRPr="000C0A64" w:rsidP="000C0A64"/>
    <w:sectPr w:rsidSect="000C0A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64" w:rsidRPr="00B26EBF" w:rsidP="00B26E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EBF" w:rsidP="000C0A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6EBF" w:rsidP="000C0A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26EBF" w:rsidP="000C0A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64" w:rsidP="000C0A64">
    <w:pPr>
      <w:pStyle w:val="Footer"/>
      <w:framePr w:wrap="around"/>
    </w:pPr>
    <w:r>
      <w:fldChar w:fldCharType="begin"/>
    </w:r>
    <w:r>
      <w:instrText xml:space="preserve"> DOCPROPERTY  Subject  \* MERGEFORMAT </w:instrText>
    </w:r>
    <w:r>
      <w:fldChar w:fldCharType="separate"/>
    </w:r>
    <w:r w:rsidR="00B26EBF">
      <w:t>Approved</w:t>
    </w:r>
    <w:r w:rsidR="00B26EBF">
      <w:fldChar w:fldCharType="end"/>
    </w:r>
    <w:r>
      <w:tab/>
      <w:t xml:space="preserve">Page </w:t>
    </w:r>
    <w:r>
      <w:fldChar w:fldCharType="begin"/>
    </w:r>
    <w:r>
      <w:instrText xml:space="preserve"> PAGE  \* Arabic  \* MERGEFORMAT </w:instrText>
    </w:r>
    <w:r>
      <w:fldChar w:fldCharType="separate"/>
    </w:r>
    <w:r w:rsidR="00B26E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6EBF">
      <w:rPr>
        <w:noProof/>
      </w:rPr>
      <w:t>5</w:t>
    </w:r>
    <w:r>
      <w:rPr>
        <w:noProof/>
      </w:rPr>
      <w:fldChar w:fldCharType="end"/>
    </w:r>
  </w:p>
  <w:p w:rsidR="000C0A64" w:rsidP="000C0A64">
    <w:pPr>
      <w:pStyle w:val="Footer"/>
      <w:framePr w:wrap="around"/>
    </w:pPr>
    <w:r>
      <w:t xml:space="preserve">© Commonwealth of Australia, </w:t>
    </w:r>
    <w:r>
      <w:fldChar w:fldCharType="begin"/>
    </w:r>
    <w:r>
      <w:instrText xml:space="preserve"> DATE  \@ "yyyy"  \* MERGEFORMAT </w:instrText>
    </w:r>
    <w:r>
      <w:fldChar w:fldCharType="separate"/>
    </w:r>
    <w:r w:rsidR="00B26EBF">
      <w:rPr>
        <w:noProof/>
      </w:rPr>
      <w:t>2025</w:t>
    </w:r>
    <w:r>
      <w:fldChar w:fldCharType="end"/>
    </w:r>
    <w:r>
      <w:tab/>
    </w:r>
    <w:r>
      <w:fldChar w:fldCharType="begin"/>
    </w:r>
    <w:r>
      <w:instrText xml:space="preserve"> DOCPROPERTY  Author  \* MERGEFORMAT </w:instrText>
    </w:r>
    <w:r>
      <w:fldChar w:fldCharType="separate"/>
    </w:r>
    <w:r w:rsidR="00B26EBF">
      <w:t>Future Skills Organisation</w:t>
    </w:r>
    <w:r w:rsidR="00B26EBF">
      <w:fldChar w:fldCharType="end"/>
    </w:r>
  </w:p>
  <w:p w:rsidR="000C0A64" w:rsidP="000C0A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E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A64" w:rsidRPr="00B26EBF" w:rsidP="00B26E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EBF" w:rsidRPr="002D2AF8" w:rsidP="000C0A64">
    <w:pPr>
      <w:pStyle w:val="Header"/>
      <w:framePr w:wrap="around"/>
    </w:pPr>
    <w:r>
      <w:fldChar w:fldCharType="begin"/>
    </w:r>
    <w:r>
      <w:instrText xml:space="preserve"> TITLE   \* MERGEFORMAT </w:instrText>
    </w:r>
    <w:r>
      <w:fldChar w:fldCharType="separate"/>
    </w:r>
    <w:r>
      <w:t>BSBINT305 Prepare business documents for the international trade of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26EBF" w:rsidP="000C0A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64" w:rsidRPr="002D2AF8" w:rsidP="000C0A64">
    <w:pPr>
      <w:pStyle w:val="Header"/>
      <w:framePr w:wrap="around"/>
    </w:pPr>
    <w:r>
      <w:fldChar w:fldCharType="begin"/>
    </w:r>
    <w:r>
      <w:instrText xml:space="preserve"> TITLE   \* MERGEFORMAT </w:instrText>
    </w:r>
    <w:r>
      <w:fldChar w:fldCharType="separate"/>
    </w:r>
    <w:r w:rsidR="00B26EBF">
      <w:t>BSBINT305 Prepare business documents for the international trade of goods</w:t>
    </w:r>
    <w:r w:rsidR="00B26EBF">
      <w:fldChar w:fldCharType="end"/>
    </w:r>
    <w:r>
      <w:tab/>
      <w:t xml:space="preserve">Date this document was generated: </w:t>
    </w:r>
    <w:r>
      <w:fldChar w:fldCharType="begin"/>
    </w:r>
    <w:r>
      <w:instrText xml:space="preserve"> CREATEDATE  \@ "d MMMM yyyy"  \* MERGEFORMAT </w:instrText>
    </w:r>
    <w:r>
      <w:fldChar w:fldCharType="separate"/>
    </w:r>
    <w:r w:rsidR="00B26EBF">
      <w:rPr>
        <w:noProof/>
      </w:rPr>
      <w:t>1 March 2025</w:t>
    </w:r>
    <w:r>
      <w:fldChar w:fldCharType="end"/>
    </w:r>
  </w:p>
  <w:p w:rsidR="000C0A64" w:rsidP="000C0A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2A95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5293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A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A64"/>
    <w:pPr>
      <w:spacing w:before="360" w:after="60"/>
      <w:outlineLvl w:val="0"/>
    </w:pPr>
    <w:rPr>
      <w:sz w:val="32"/>
    </w:rPr>
  </w:style>
  <w:style w:type="paragraph" w:styleId="Heading2">
    <w:name w:val="heading 2"/>
    <w:basedOn w:val="HeadingBase"/>
    <w:next w:val="BodyText"/>
    <w:link w:val="Heading2Char"/>
    <w:qFormat/>
    <w:rsid w:val="000C0A64"/>
    <w:pPr>
      <w:keepLines/>
      <w:spacing w:before="240" w:after="120"/>
      <w:outlineLvl w:val="1"/>
    </w:pPr>
    <w:rPr>
      <w:sz w:val="28"/>
      <w:szCs w:val="40"/>
    </w:rPr>
  </w:style>
  <w:style w:type="paragraph" w:styleId="Heading3">
    <w:name w:val="heading 3"/>
    <w:basedOn w:val="HeadingBase"/>
    <w:next w:val="BodyText"/>
    <w:link w:val="Heading3Char"/>
    <w:qFormat/>
    <w:rsid w:val="000C0A64"/>
    <w:pPr>
      <w:spacing w:before="180" w:after="120"/>
      <w:outlineLvl w:val="2"/>
    </w:pPr>
    <w:rPr>
      <w:spacing w:val="-10"/>
      <w:kern w:val="32"/>
    </w:rPr>
  </w:style>
  <w:style w:type="paragraph" w:styleId="Heading4">
    <w:name w:val="heading 4"/>
    <w:basedOn w:val="HeadingBase"/>
    <w:next w:val="BodyText"/>
    <w:link w:val="Heading4Char"/>
    <w:qFormat/>
    <w:rsid w:val="000C0A64"/>
    <w:pPr>
      <w:spacing w:before="160" w:after="120"/>
      <w:outlineLvl w:val="3"/>
    </w:pPr>
    <w:rPr>
      <w:sz w:val="22"/>
    </w:rPr>
  </w:style>
  <w:style w:type="paragraph" w:styleId="Heading5">
    <w:name w:val="heading 5"/>
    <w:basedOn w:val="HeadingBase"/>
    <w:next w:val="Normal"/>
    <w:link w:val="Heading5Char"/>
    <w:qFormat/>
    <w:rsid w:val="000C0A64"/>
    <w:pPr>
      <w:spacing w:before="80"/>
      <w:outlineLvl w:val="4"/>
    </w:pPr>
    <w:rPr>
      <w:color w:val="918585"/>
      <w:sz w:val="20"/>
    </w:rPr>
  </w:style>
  <w:style w:type="paragraph" w:styleId="Heading6">
    <w:name w:val="heading 6"/>
    <w:basedOn w:val="HeadingBase"/>
    <w:next w:val="Normal"/>
    <w:link w:val="Heading6Char"/>
    <w:qFormat/>
    <w:rsid w:val="000C0A64"/>
    <w:pPr>
      <w:spacing w:before="60"/>
      <w:outlineLvl w:val="5"/>
    </w:pPr>
    <w:rPr>
      <w:color w:val="918585"/>
      <w:sz w:val="20"/>
    </w:rPr>
  </w:style>
  <w:style w:type="paragraph" w:styleId="Heading7">
    <w:name w:val="heading 7"/>
    <w:basedOn w:val="Normal"/>
    <w:next w:val="Normal"/>
    <w:link w:val="Heading7Char"/>
    <w:qFormat/>
    <w:rsid w:val="000C0A64"/>
    <w:pPr>
      <w:ind w:left="720"/>
      <w:outlineLvl w:val="6"/>
    </w:pPr>
    <w:rPr>
      <w:i/>
    </w:rPr>
  </w:style>
  <w:style w:type="paragraph" w:styleId="Heading8">
    <w:name w:val="heading 8"/>
    <w:basedOn w:val="Normal"/>
    <w:next w:val="Normal"/>
    <w:link w:val="Heading8Char"/>
    <w:qFormat/>
    <w:rsid w:val="000C0A64"/>
    <w:pPr>
      <w:ind w:left="720"/>
      <w:outlineLvl w:val="7"/>
    </w:pPr>
    <w:rPr>
      <w:i/>
    </w:rPr>
  </w:style>
  <w:style w:type="paragraph" w:styleId="Heading9">
    <w:name w:val="heading 9"/>
    <w:basedOn w:val="Normal"/>
    <w:next w:val="Normal"/>
    <w:link w:val="Heading9Char"/>
    <w:qFormat/>
    <w:rsid w:val="000C0A64"/>
    <w:pPr>
      <w:ind w:left="720"/>
      <w:outlineLvl w:val="8"/>
    </w:pPr>
    <w:rPr>
      <w:i/>
    </w:rPr>
  </w:style>
  <w:style w:type="character" w:default="1" w:styleId="DefaultParagraphFont">
    <w:name w:val="Default Paragraph Font"/>
    <w:uiPriority w:val="1"/>
    <w:unhideWhenUsed/>
    <w:rsid w:val="000C0A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A64"/>
  </w:style>
  <w:style w:type="character" w:customStyle="1" w:styleId="Heading1Char">
    <w:name w:val="Heading 1 Char"/>
    <w:basedOn w:val="DefaultParagraphFont"/>
    <w:link w:val="Heading1"/>
    <w:rsid w:val="000C0A64"/>
    <w:rPr>
      <w:rFonts w:ascii="Times New Roman" w:eastAsia="Times New Roman" w:hAnsi="Times New Roman" w:cs="Times New Roman"/>
      <w:b/>
      <w:sz w:val="32"/>
      <w:szCs w:val="20"/>
      <w:lang w:eastAsia="en-US"/>
    </w:rPr>
  </w:style>
  <w:style w:type="paragraph" w:styleId="BodyText">
    <w:name w:val="Body Text"/>
    <w:basedOn w:val="Normal"/>
    <w:link w:val="BodyTextChar"/>
    <w:rsid w:val="000C0A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A64"/>
    <w:rPr>
      <w:rFonts w:ascii="Times New Roman" w:eastAsia="Times New Roman" w:hAnsi="Times New Roman" w:cs="Times New Roman"/>
      <w:sz w:val="24"/>
      <w:lang w:eastAsia="en-US"/>
    </w:rPr>
  </w:style>
  <w:style w:type="paragraph" w:styleId="ListBullet">
    <w:name w:val="List Bullet"/>
    <w:basedOn w:val="List"/>
    <w:rsid w:val="000C0A64"/>
    <w:pPr>
      <w:numPr>
        <w:numId w:val="11"/>
      </w:numPr>
      <w:tabs>
        <w:tab w:val="clear" w:pos="340"/>
      </w:tabs>
      <w:spacing w:before="40" w:after="40"/>
    </w:pPr>
  </w:style>
  <w:style w:type="character" w:customStyle="1" w:styleId="SpecialBold">
    <w:name w:val="Special Bold"/>
    <w:basedOn w:val="DefaultParagraphFont"/>
    <w:rsid w:val="000C0A64"/>
    <w:rPr>
      <w:b/>
      <w:spacing w:val="0"/>
    </w:rPr>
  </w:style>
  <w:style w:type="character" w:styleId="Emphasis">
    <w:name w:val="Emphasis"/>
    <w:basedOn w:val="DefaultParagraphFont"/>
    <w:qFormat/>
    <w:rsid w:val="000C0A64"/>
    <w:rPr>
      <w:i/>
    </w:rPr>
  </w:style>
  <w:style w:type="paragraph" w:customStyle="1" w:styleId="SuperHeading">
    <w:name w:val="SuperHeading"/>
    <w:basedOn w:val="Normal"/>
    <w:rsid w:val="000C0A64"/>
    <w:pPr>
      <w:spacing w:before="240" w:after="120"/>
      <w:outlineLvl w:val="0"/>
    </w:pPr>
    <w:rPr>
      <w:rFonts w:ascii="Times New Roman" w:hAnsi="Times New Roman"/>
      <w:b/>
      <w:sz w:val="32"/>
    </w:rPr>
  </w:style>
  <w:style w:type="paragraph" w:customStyle="1" w:styleId="AllowPageBreak">
    <w:name w:val="AllowPageBreak"/>
    <w:rsid w:val="000C0A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0A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A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A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A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A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A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A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A64"/>
    <w:rPr>
      <w:rFonts w:ascii="Courier New" w:eastAsia="Times New Roman" w:hAnsi="Courier New" w:cs="Times New Roman"/>
      <w:i/>
      <w:szCs w:val="20"/>
      <w:lang w:eastAsia="en-US"/>
    </w:rPr>
  </w:style>
  <w:style w:type="paragraph" w:customStyle="1" w:styleId="HeadingBase">
    <w:name w:val="Heading Base"/>
    <w:rsid w:val="000C0A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A64"/>
    <w:pPr>
      <w:tabs>
        <w:tab w:val="right" w:leader="dot" w:pos="9072"/>
      </w:tabs>
      <w:ind w:left="567"/>
    </w:pPr>
    <w:rPr>
      <w:szCs w:val="22"/>
    </w:rPr>
  </w:style>
  <w:style w:type="paragraph" w:customStyle="1" w:styleId="TOCBase">
    <w:name w:val="TOC Base"/>
    <w:rsid w:val="000C0A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A64"/>
    <w:pPr>
      <w:tabs>
        <w:tab w:val="right" w:leader="dot" w:pos="9072"/>
      </w:tabs>
      <w:spacing w:before="40" w:after="40"/>
      <w:ind w:left="284"/>
    </w:pPr>
    <w:rPr>
      <w:rFonts w:ascii="Times New Roman" w:hAnsi="Times New Roman"/>
    </w:rPr>
  </w:style>
  <w:style w:type="paragraph" w:styleId="TOC1">
    <w:name w:val="toc 1"/>
    <w:basedOn w:val="TOCBase"/>
    <w:next w:val="Normal"/>
    <w:rsid w:val="000C0A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A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A64"/>
    <w:rPr>
      <w:rFonts w:ascii="Times New Roman" w:eastAsia="Times New Roman" w:hAnsi="Times New Roman" w:cs="Times New Roman"/>
      <w:sz w:val="16"/>
      <w:lang w:eastAsia="en-US"/>
    </w:rPr>
  </w:style>
  <w:style w:type="paragraph" w:styleId="Title">
    <w:name w:val="Title"/>
    <w:basedOn w:val="HeadingBase"/>
    <w:link w:val="TitleChar"/>
    <w:qFormat/>
    <w:rsid w:val="000C0A64"/>
    <w:pPr>
      <w:spacing w:before="5040"/>
      <w:jc w:val="center"/>
    </w:pPr>
    <w:rPr>
      <w:sz w:val="48"/>
      <w:szCs w:val="72"/>
      <w:lang w:val="en-US"/>
    </w:rPr>
  </w:style>
  <w:style w:type="character" w:customStyle="1" w:styleId="TitleChar">
    <w:name w:val="Title Char"/>
    <w:basedOn w:val="DefaultParagraphFont"/>
    <w:link w:val="Title"/>
    <w:rsid w:val="000C0A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A64"/>
    <w:pPr>
      <w:tabs>
        <w:tab w:val="left" w:pos="3600"/>
        <w:tab w:val="left" w:pos="3958"/>
      </w:tabs>
    </w:pPr>
  </w:style>
  <w:style w:type="paragraph" w:styleId="List">
    <w:name w:val="List"/>
    <w:basedOn w:val="BodyText"/>
    <w:next w:val="BodyText"/>
    <w:rsid w:val="000C0A64"/>
    <w:pPr>
      <w:tabs>
        <w:tab w:val="left" w:pos="340"/>
      </w:tabs>
      <w:spacing w:before="60" w:after="60"/>
      <w:ind w:left="340" w:hanging="340"/>
    </w:pPr>
  </w:style>
  <w:style w:type="paragraph" w:customStyle="1" w:styleId="Note">
    <w:name w:val="Note"/>
    <w:basedOn w:val="BodyText"/>
    <w:rsid w:val="000C0A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A64"/>
    <w:pPr>
      <w:framePr w:wrap="auto" w:hAnchor="text" w:y="6049"/>
    </w:pPr>
    <w:rPr>
      <w:color w:val="000000"/>
      <w:sz w:val="40"/>
    </w:rPr>
  </w:style>
  <w:style w:type="paragraph" w:customStyle="1" w:styleId="TOCTitle">
    <w:name w:val="TOCTitle"/>
    <w:basedOn w:val="Heading1"/>
    <w:rsid w:val="000C0A64"/>
    <w:pPr>
      <w:spacing w:after="240"/>
      <w:jc w:val="center"/>
      <w:outlineLvl w:val="9"/>
    </w:pPr>
    <w:rPr>
      <w:caps/>
    </w:rPr>
  </w:style>
  <w:style w:type="paragraph" w:customStyle="1" w:styleId="Version">
    <w:name w:val="Version"/>
    <w:rsid w:val="000C0A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0A64"/>
    <w:pPr>
      <w:numPr>
        <w:numId w:val="12"/>
      </w:numPr>
      <w:tabs>
        <w:tab w:val="clear" w:pos="680"/>
      </w:tabs>
    </w:pPr>
  </w:style>
  <w:style w:type="paragraph" w:styleId="Index1">
    <w:name w:val="index 1"/>
    <w:basedOn w:val="Normal"/>
    <w:next w:val="Normal"/>
    <w:semiHidden/>
    <w:rsid w:val="000C0A64"/>
    <w:pPr>
      <w:keepNext w:val="0"/>
      <w:tabs>
        <w:tab w:val="right" w:pos="4176"/>
      </w:tabs>
      <w:ind w:left="198" w:hanging="198"/>
    </w:pPr>
    <w:rPr>
      <w:rFonts w:ascii="Garamond" w:hAnsi="Garamond"/>
    </w:rPr>
  </w:style>
  <w:style w:type="paragraph" w:styleId="IndexHeading">
    <w:name w:val="index heading"/>
    <w:basedOn w:val="Normal"/>
    <w:next w:val="Index1"/>
    <w:semiHidden/>
    <w:rsid w:val="000C0A64"/>
    <w:pPr>
      <w:spacing w:before="120" w:after="120"/>
    </w:pPr>
    <w:rPr>
      <w:rFonts w:ascii="Arial" w:hAnsi="Arial"/>
      <w:b/>
      <w:color w:val="918585"/>
      <w:sz w:val="24"/>
    </w:rPr>
  </w:style>
  <w:style w:type="paragraph" w:styleId="Header">
    <w:name w:val="header"/>
    <w:basedOn w:val="Normal"/>
    <w:link w:val="HeaderChar"/>
    <w:rsid w:val="000C0A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A64"/>
    <w:rPr>
      <w:rFonts w:ascii="Times New Roman" w:eastAsia="Times New Roman" w:hAnsi="Times New Roman" w:cs="Times New Roman"/>
      <w:sz w:val="16"/>
      <w:szCs w:val="20"/>
      <w:lang w:val="en-GB" w:eastAsia="en-US"/>
    </w:rPr>
  </w:style>
  <w:style w:type="paragraph" w:customStyle="1" w:styleId="Chapter">
    <w:name w:val="Chapter"/>
    <w:basedOn w:val="Normal"/>
    <w:rsid w:val="000C0A64"/>
    <w:pPr>
      <w:spacing w:before="240"/>
    </w:pPr>
    <w:rPr>
      <w:rFonts w:ascii="Times New Roman" w:hAnsi="Times New Roman"/>
      <w:smallCaps/>
      <w:spacing w:val="80"/>
      <w:sz w:val="28"/>
    </w:rPr>
  </w:style>
  <w:style w:type="paragraph" w:customStyle="1" w:styleId="InChapter">
    <w:name w:val="InChapter"/>
    <w:basedOn w:val="Heading3"/>
    <w:rsid w:val="000C0A64"/>
    <w:pPr>
      <w:spacing w:after="240"/>
      <w:outlineLvl w:val="9"/>
    </w:pPr>
    <w:rPr>
      <w:noProof/>
    </w:rPr>
  </w:style>
  <w:style w:type="paragraph" w:styleId="Index2">
    <w:name w:val="index 2"/>
    <w:basedOn w:val="Normal"/>
    <w:next w:val="Normal"/>
    <w:semiHidden/>
    <w:rsid w:val="000C0A64"/>
    <w:pPr>
      <w:tabs>
        <w:tab w:val="right" w:pos="4176"/>
      </w:tabs>
      <w:ind w:left="568" w:hanging="284"/>
    </w:pPr>
    <w:rPr>
      <w:rFonts w:ascii="Garamond" w:hAnsi="Garamond"/>
    </w:rPr>
  </w:style>
  <w:style w:type="paragraph" w:customStyle="1" w:styleId="Byline">
    <w:name w:val="Byline"/>
    <w:rsid w:val="000C0A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A64"/>
    <w:pPr>
      <w:tabs>
        <w:tab w:val="clear" w:pos="3600"/>
        <w:tab w:val="clear" w:pos="3958"/>
      </w:tabs>
      <w:jc w:val="right"/>
    </w:pPr>
  </w:style>
  <w:style w:type="paragraph" w:styleId="Caption">
    <w:name w:val="caption"/>
    <w:basedOn w:val="BodyText"/>
    <w:next w:val="Normal"/>
    <w:qFormat/>
    <w:rsid w:val="000C0A64"/>
    <w:pPr>
      <w:framePr w:w="2268" w:hSpace="181" w:vSpace="181" w:wrap="around" w:vAnchor="text" w:hAnchor="page" w:x="1135" w:y="285" w:anchorLock="1"/>
    </w:pPr>
    <w:rPr>
      <w:i/>
    </w:rPr>
  </w:style>
  <w:style w:type="paragraph" w:customStyle="1" w:styleId="MiniTOCTitle">
    <w:name w:val="MiniTOCTitle"/>
    <w:basedOn w:val="Heading4"/>
    <w:rsid w:val="000C0A64"/>
    <w:pPr>
      <w:spacing w:before="240"/>
      <w:outlineLvl w:val="9"/>
    </w:pPr>
    <w:rPr>
      <w:noProof/>
      <w:sz w:val="24"/>
    </w:rPr>
  </w:style>
  <w:style w:type="paragraph" w:customStyle="1" w:styleId="MiniTOCItem">
    <w:name w:val="MiniTOCItem"/>
    <w:basedOn w:val="ListBullet"/>
    <w:rsid w:val="000C0A64"/>
    <w:pPr>
      <w:numPr>
        <w:numId w:val="0"/>
      </w:numPr>
      <w:tabs>
        <w:tab w:val="right" w:leader="dot" w:pos="6521"/>
      </w:tabs>
      <w:spacing w:before="0" w:after="0"/>
    </w:pPr>
  </w:style>
  <w:style w:type="paragraph" w:customStyle="1" w:styleId="TOFTitle">
    <w:name w:val="TOFTitle"/>
    <w:basedOn w:val="TOCTitle"/>
    <w:rsid w:val="000C0A64"/>
  </w:style>
  <w:style w:type="paragraph" w:styleId="TableofFigures">
    <w:name w:val="table of figures"/>
    <w:basedOn w:val="Normal"/>
    <w:next w:val="Normal"/>
    <w:semiHidden/>
    <w:rsid w:val="000C0A64"/>
    <w:pPr>
      <w:tabs>
        <w:tab w:val="right" w:leader="dot" w:pos="9072"/>
      </w:tabs>
      <w:ind w:left="970" w:hanging="403"/>
    </w:pPr>
    <w:rPr>
      <w:rFonts w:ascii="Times New Roman" w:hAnsi="Times New Roman"/>
      <w:b/>
    </w:rPr>
  </w:style>
  <w:style w:type="paragraph" w:styleId="ListNumber">
    <w:name w:val="List Number"/>
    <w:basedOn w:val="List"/>
    <w:rsid w:val="000C0A64"/>
    <w:pPr>
      <w:numPr>
        <w:numId w:val="14"/>
      </w:numPr>
      <w:tabs>
        <w:tab w:val="clear" w:pos="340"/>
      </w:tabs>
    </w:pPr>
  </w:style>
  <w:style w:type="character" w:customStyle="1" w:styleId="WingdingSymbols">
    <w:name w:val="Wingding Symbols"/>
    <w:rsid w:val="000C0A64"/>
    <w:rPr>
      <w:rFonts w:ascii="Wingdings" w:hAnsi="Wingdings"/>
    </w:rPr>
  </w:style>
  <w:style w:type="paragraph" w:customStyle="1" w:styleId="TableHeading">
    <w:name w:val="Table Heading"/>
    <w:basedOn w:val="HeadingBase"/>
    <w:rsid w:val="000C0A64"/>
    <w:pPr>
      <w:keepLines/>
      <w:pBdr>
        <w:bottom w:val="single" w:sz="6" w:space="1" w:color="918585"/>
      </w:pBdr>
      <w:spacing w:before="240"/>
    </w:pPr>
  </w:style>
  <w:style w:type="character" w:customStyle="1" w:styleId="HotSpot">
    <w:name w:val="HotSpot"/>
    <w:rsid w:val="000C0A64"/>
    <w:rPr>
      <w:color w:val="0033CC"/>
      <w:u w:val="none"/>
    </w:rPr>
  </w:style>
  <w:style w:type="paragraph" w:customStyle="1" w:styleId="BodyTextRight">
    <w:name w:val="Body Text Right"/>
    <w:basedOn w:val="BodyText"/>
    <w:rsid w:val="000C0A64"/>
    <w:pPr>
      <w:spacing w:before="0" w:after="0"/>
      <w:jc w:val="right"/>
    </w:pPr>
  </w:style>
  <w:style w:type="paragraph" w:styleId="Index3">
    <w:name w:val="index 3"/>
    <w:basedOn w:val="ListNumber2"/>
    <w:next w:val="Normal"/>
    <w:semiHidden/>
    <w:rsid w:val="000C0A64"/>
    <w:pPr>
      <w:numPr>
        <w:numId w:val="0"/>
      </w:numPr>
      <w:tabs>
        <w:tab w:val="right" w:leader="dot" w:pos="4176"/>
      </w:tabs>
    </w:pPr>
  </w:style>
  <w:style w:type="paragraph" w:styleId="ListNumber2">
    <w:name w:val="List Number 2"/>
    <w:basedOn w:val="List2"/>
    <w:rsid w:val="000C0A64"/>
    <w:pPr>
      <w:numPr>
        <w:numId w:val="9"/>
      </w:numPr>
      <w:tabs>
        <w:tab w:val="clear" w:pos="1060"/>
      </w:tabs>
    </w:pPr>
  </w:style>
  <w:style w:type="paragraph" w:customStyle="1" w:styleId="MarginNote">
    <w:name w:val="Margin Note"/>
    <w:basedOn w:val="BodyText"/>
    <w:rsid w:val="000C0A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A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A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A64"/>
    <w:rPr>
      <w:sz w:val="32"/>
    </w:rPr>
  </w:style>
  <w:style w:type="paragraph" w:customStyle="1" w:styleId="HeadingProcedure">
    <w:name w:val="Heading Procedure"/>
    <w:basedOn w:val="HeadingBase"/>
    <w:next w:val="Normal"/>
    <w:rsid w:val="000C0A64"/>
    <w:pPr>
      <w:tabs>
        <w:tab w:val="left" w:pos="0"/>
      </w:tabs>
      <w:spacing w:before="120" w:after="60"/>
    </w:pPr>
    <w:rPr>
      <w:i/>
      <w:color w:val="918585"/>
      <w:sz w:val="22"/>
    </w:rPr>
  </w:style>
  <w:style w:type="paragraph" w:customStyle="1" w:styleId="TableBodyText">
    <w:name w:val="Table Body Text"/>
    <w:basedOn w:val="BodyText"/>
    <w:rsid w:val="000C0A64"/>
    <w:pPr>
      <w:spacing w:before="60" w:after="60"/>
    </w:pPr>
  </w:style>
  <w:style w:type="paragraph" w:styleId="ListContinue">
    <w:name w:val="List Continue"/>
    <w:basedOn w:val="List"/>
    <w:rsid w:val="000C0A64"/>
    <w:pPr>
      <w:ind w:firstLine="0"/>
    </w:pPr>
  </w:style>
  <w:style w:type="paragraph" w:customStyle="1" w:styleId="ListNote">
    <w:name w:val="List Note"/>
    <w:basedOn w:val="List"/>
    <w:rsid w:val="000C0A64"/>
    <w:pPr>
      <w:pBdr>
        <w:top w:val="single" w:sz="6" w:space="2" w:color="918585"/>
        <w:bottom w:val="single" w:sz="6" w:space="2" w:color="918585"/>
      </w:pBdr>
      <w:tabs>
        <w:tab w:val="left" w:pos="1021"/>
      </w:tabs>
      <w:ind w:firstLine="0"/>
    </w:pPr>
  </w:style>
  <w:style w:type="paragraph" w:customStyle="1" w:styleId="Warning">
    <w:name w:val="Warning"/>
    <w:basedOn w:val="BodyText"/>
    <w:rsid w:val="000C0A64"/>
    <w:pPr>
      <w:shd w:val="clear" w:color="auto" w:fill="D9D9D9"/>
      <w:tabs>
        <w:tab w:val="left" w:pos="992"/>
      </w:tabs>
      <w:ind w:left="119" w:right="119"/>
    </w:pPr>
    <w:rPr>
      <w:sz w:val="20"/>
    </w:rPr>
  </w:style>
  <w:style w:type="paragraph" w:customStyle="1" w:styleId="MarginIcons">
    <w:name w:val="Margin Icons"/>
    <w:basedOn w:val="BodyText"/>
    <w:rsid w:val="000C0A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A64"/>
    <w:rPr>
      <w:rFonts w:ascii="Courier New" w:hAnsi="Courier New"/>
    </w:rPr>
  </w:style>
  <w:style w:type="paragraph" w:customStyle="1" w:styleId="NoteBullet">
    <w:name w:val="Note Bullet"/>
    <w:basedOn w:val="Note"/>
    <w:rsid w:val="000C0A64"/>
    <w:pPr>
      <w:tabs>
        <w:tab w:val="clear" w:pos="680"/>
      </w:tabs>
      <w:spacing w:before="60" w:after="60"/>
    </w:pPr>
  </w:style>
  <w:style w:type="paragraph" w:customStyle="1" w:styleId="SubHeading2">
    <w:name w:val="SubHeading2"/>
    <w:basedOn w:val="HeadingBase"/>
    <w:rsid w:val="000C0A64"/>
    <w:pPr>
      <w:spacing w:before="240" w:after="60"/>
    </w:pPr>
    <w:rPr>
      <w:sz w:val="20"/>
    </w:rPr>
  </w:style>
  <w:style w:type="paragraph" w:customStyle="1" w:styleId="SubHeading1">
    <w:name w:val="SubHeading1"/>
    <w:basedOn w:val="HeadingBase"/>
    <w:rsid w:val="000C0A64"/>
    <w:pPr>
      <w:spacing w:before="240" w:after="60"/>
    </w:pPr>
    <w:rPr>
      <w:color w:val="918585"/>
      <w:sz w:val="22"/>
    </w:rPr>
  </w:style>
  <w:style w:type="paragraph" w:customStyle="1" w:styleId="SideHeading">
    <w:name w:val="Side Heading"/>
    <w:basedOn w:val="HeadingBase"/>
    <w:rsid w:val="000C0A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A64"/>
    <w:pPr>
      <w:numPr>
        <w:numId w:val="10"/>
      </w:numPr>
    </w:pPr>
  </w:style>
  <w:style w:type="paragraph" w:styleId="PlainText">
    <w:name w:val="Plain Text"/>
    <w:basedOn w:val="Normal"/>
    <w:link w:val="PlainTextChar"/>
    <w:rsid w:val="000C0A64"/>
    <w:rPr>
      <w:sz w:val="20"/>
    </w:rPr>
  </w:style>
  <w:style w:type="character" w:customStyle="1" w:styleId="PlainTextChar">
    <w:name w:val="Plain Text Char"/>
    <w:basedOn w:val="DefaultParagraphFont"/>
    <w:link w:val="PlainText"/>
    <w:rsid w:val="000C0A64"/>
    <w:rPr>
      <w:rFonts w:ascii="Courier New" w:eastAsia="Times New Roman" w:hAnsi="Courier New" w:cs="Times New Roman"/>
      <w:sz w:val="20"/>
      <w:szCs w:val="20"/>
      <w:lang w:eastAsia="en-US"/>
    </w:rPr>
  </w:style>
  <w:style w:type="character" w:customStyle="1" w:styleId="MenuOption">
    <w:name w:val="Menu Option"/>
    <w:basedOn w:val="DefaultParagraphFont"/>
    <w:rsid w:val="000C0A64"/>
    <w:rPr>
      <w:b/>
      <w:smallCaps/>
    </w:rPr>
  </w:style>
  <w:style w:type="paragraph" w:customStyle="1" w:styleId="TableListNumber">
    <w:name w:val="Table List Number"/>
    <w:basedOn w:val="ListNumber"/>
    <w:rsid w:val="000C0A64"/>
    <w:pPr>
      <w:numPr>
        <w:numId w:val="0"/>
      </w:numPr>
    </w:pPr>
  </w:style>
  <w:style w:type="paragraph" w:styleId="TOC4">
    <w:name w:val="toc 4"/>
    <w:basedOn w:val="TOCBase"/>
    <w:next w:val="Normal"/>
    <w:semiHidden/>
    <w:rsid w:val="000C0A64"/>
    <w:pPr>
      <w:tabs>
        <w:tab w:val="right" w:leader="dot" w:pos="9071"/>
      </w:tabs>
      <w:ind w:left="1701"/>
    </w:pPr>
  </w:style>
  <w:style w:type="paragraph" w:customStyle="1" w:styleId="ListAlpha">
    <w:name w:val="List Alpha"/>
    <w:basedOn w:val="List"/>
    <w:rsid w:val="000C0A64"/>
    <w:pPr>
      <w:numPr>
        <w:numId w:val="8"/>
      </w:numPr>
    </w:pPr>
  </w:style>
  <w:style w:type="paragraph" w:customStyle="1" w:styleId="ListAlpha2">
    <w:name w:val="List Alpha 2"/>
    <w:basedOn w:val="List2"/>
    <w:rsid w:val="000C0A64"/>
    <w:pPr>
      <w:numPr>
        <w:numId w:val="7"/>
      </w:numPr>
    </w:pPr>
  </w:style>
  <w:style w:type="paragraph" w:styleId="List2">
    <w:name w:val="List 2"/>
    <w:basedOn w:val="BodyText"/>
    <w:rsid w:val="000C0A64"/>
    <w:pPr>
      <w:tabs>
        <w:tab w:val="left" w:pos="680"/>
      </w:tabs>
      <w:spacing w:before="60" w:after="60"/>
      <w:ind w:left="680" w:hanging="340"/>
    </w:pPr>
  </w:style>
  <w:style w:type="paragraph" w:styleId="List3">
    <w:name w:val="List 3"/>
    <w:basedOn w:val="BodyText"/>
    <w:rsid w:val="000C0A64"/>
    <w:pPr>
      <w:tabs>
        <w:tab w:val="left" w:pos="1021"/>
      </w:tabs>
      <w:spacing w:before="60" w:after="60"/>
      <w:ind w:left="1020" w:hanging="340"/>
    </w:pPr>
  </w:style>
  <w:style w:type="paragraph" w:styleId="List4">
    <w:name w:val="List 4"/>
    <w:basedOn w:val="BodyText"/>
    <w:rsid w:val="000C0A64"/>
    <w:pPr>
      <w:tabs>
        <w:tab w:val="left" w:pos="1361"/>
      </w:tabs>
      <w:spacing w:before="60" w:after="60"/>
      <w:ind w:left="1361" w:hanging="340"/>
    </w:pPr>
  </w:style>
  <w:style w:type="paragraph" w:styleId="List5">
    <w:name w:val="List 5"/>
    <w:basedOn w:val="BodyText"/>
    <w:rsid w:val="000C0A64"/>
    <w:pPr>
      <w:tabs>
        <w:tab w:val="left" w:pos="1701"/>
      </w:tabs>
      <w:spacing w:before="60" w:after="60"/>
      <w:ind w:left="1701" w:hanging="340"/>
    </w:pPr>
  </w:style>
  <w:style w:type="paragraph" w:styleId="ListBullet3">
    <w:name w:val="List Bullet 3"/>
    <w:basedOn w:val="List3"/>
    <w:rsid w:val="000C0A64"/>
    <w:pPr>
      <w:numPr>
        <w:numId w:val="13"/>
      </w:numPr>
      <w:tabs>
        <w:tab w:val="clear" w:pos="1021"/>
      </w:tabs>
      <w:ind w:left="1037" w:hanging="357"/>
    </w:pPr>
  </w:style>
  <w:style w:type="paragraph" w:styleId="ListBullet4">
    <w:name w:val="List Bullet 4"/>
    <w:basedOn w:val="List4"/>
    <w:rsid w:val="000C0A64"/>
    <w:pPr>
      <w:numPr>
        <w:numId w:val="2"/>
      </w:numPr>
      <w:tabs>
        <w:tab w:val="clear" w:pos="1361"/>
      </w:tabs>
    </w:pPr>
  </w:style>
  <w:style w:type="paragraph" w:styleId="ListBullet5">
    <w:name w:val="List Bullet 5"/>
    <w:basedOn w:val="List5"/>
    <w:rsid w:val="000C0A64"/>
    <w:pPr>
      <w:numPr>
        <w:numId w:val="3"/>
      </w:numPr>
    </w:pPr>
  </w:style>
  <w:style w:type="paragraph" w:styleId="ListContinue2">
    <w:name w:val="List Continue 2"/>
    <w:basedOn w:val="List2"/>
    <w:rsid w:val="000C0A64"/>
    <w:pPr>
      <w:ind w:firstLine="0"/>
    </w:pPr>
  </w:style>
  <w:style w:type="paragraph" w:styleId="ListContinue3">
    <w:name w:val="List Continue 3"/>
    <w:basedOn w:val="List3"/>
    <w:rsid w:val="000C0A64"/>
    <w:pPr>
      <w:ind w:left="1021" w:firstLine="0"/>
    </w:pPr>
  </w:style>
  <w:style w:type="paragraph" w:styleId="ListContinue4">
    <w:name w:val="List Continue 4"/>
    <w:basedOn w:val="List4"/>
    <w:rsid w:val="000C0A64"/>
    <w:pPr>
      <w:ind w:firstLine="0"/>
    </w:pPr>
  </w:style>
  <w:style w:type="paragraph" w:styleId="ListContinue5">
    <w:name w:val="List Continue 5"/>
    <w:basedOn w:val="List5"/>
    <w:rsid w:val="000C0A64"/>
    <w:pPr>
      <w:ind w:firstLine="0"/>
    </w:pPr>
  </w:style>
  <w:style w:type="paragraph" w:styleId="ListNumber3">
    <w:name w:val="List Number 3"/>
    <w:basedOn w:val="List3"/>
    <w:rsid w:val="000C0A64"/>
    <w:pPr>
      <w:numPr>
        <w:numId w:val="4"/>
      </w:numPr>
    </w:pPr>
  </w:style>
  <w:style w:type="paragraph" w:styleId="ListNumber4">
    <w:name w:val="List Number 4"/>
    <w:basedOn w:val="List4"/>
    <w:rsid w:val="000C0A64"/>
    <w:pPr>
      <w:numPr>
        <w:numId w:val="5"/>
      </w:numPr>
    </w:pPr>
  </w:style>
  <w:style w:type="paragraph" w:styleId="ListNumber5">
    <w:name w:val="List Number 5"/>
    <w:basedOn w:val="List5"/>
    <w:rsid w:val="000C0A64"/>
    <w:pPr>
      <w:numPr>
        <w:numId w:val="6"/>
      </w:numPr>
    </w:pPr>
  </w:style>
  <w:style w:type="paragraph" w:styleId="BlockText">
    <w:name w:val="Block Text"/>
    <w:basedOn w:val="Normal"/>
    <w:rsid w:val="000C0A64"/>
    <w:pPr>
      <w:spacing w:after="120"/>
      <w:ind w:left="1440" w:right="1440"/>
    </w:pPr>
  </w:style>
  <w:style w:type="character" w:customStyle="1" w:styleId="Subscript">
    <w:name w:val="Subscript"/>
    <w:basedOn w:val="DefaultParagraphFont"/>
    <w:rsid w:val="000C0A64"/>
    <w:rPr>
      <w:sz w:val="16"/>
      <w:vertAlign w:val="subscript"/>
    </w:rPr>
  </w:style>
  <w:style w:type="character" w:customStyle="1" w:styleId="Superscript">
    <w:name w:val="Superscript"/>
    <w:basedOn w:val="DefaultParagraphFont"/>
    <w:rsid w:val="000C0A64"/>
    <w:rPr>
      <w:sz w:val="16"/>
      <w:vertAlign w:val="superscript"/>
    </w:rPr>
  </w:style>
  <w:style w:type="character" w:customStyle="1" w:styleId="Symbols">
    <w:name w:val="Symbols"/>
    <w:basedOn w:val="DefaultParagraphFont"/>
    <w:rsid w:val="000C0A64"/>
    <w:rPr>
      <w:rFonts w:ascii="Symbol" w:hAnsi="Symbol"/>
    </w:rPr>
  </w:style>
  <w:style w:type="character" w:customStyle="1" w:styleId="MenuOptions">
    <w:name w:val="Menu Options"/>
    <w:basedOn w:val="DefaultParagraphFont"/>
    <w:rsid w:val="000C0A64"/>
    <w:rPr>
      <w:rFonts w:ascii="Arial Narrow" w:hAnsi="Arial Narrow"/>
      <w:smallCaps/>
    </w:rPr>
  </w:style>
  <w:style w:type="character" w:customStyle="1" w:styleId="Buttons">
    <w:name w:val="Buttons"/>
    <w:basedOn w:val="DefaultParagraphFont"/>
    <w:rsid w:val="000C0A64"/>
    <w:rPr>
      <w:b/>
    </w:rPr>
  </w:style>
  <w:style w:type="character" w:customStyle="1" w:styleId="Underlined">
    <w:name w:val="Underlined"/>
    <w:basedOn w:val="DefaultParagraphFont"/>
    <w:rsid w:val="000C0A64"/>
    <w:rPr>
      <w:u w:val="single"/>
    </w:rPr>
  </w:style>
  <w:style w:type="paragraph" w:customStyle="1" w:styleId="TableBodyTextRight">
    <w:name w:val="Table Body Text Right"/>
    <w:basedOn w:val="TableBodyText"/>
    <w:rsid w:val="000C0A64"/>
    <w:pPr>
      <w:widowControl w:val="0"/>
      <w:autoSpaceDE w:val="0"/>
      <w:autoSpaceDN w:val="0"/>
      <w:adjustRightInd w:val="0"/>
      <w:jc w:val="right"/>
    </w:pPr>
    <w:rPr>
      <w:rFonts w:cs="Arial"/>
      <w:szCs w:val="18"/>
    </w:rPr>
  </w:style>
  <w:style w:type="paragraph" w:customStyle="1" w:styleId="CopyrightText">
    <w:name w:val="Copyright Text"/>
    <w:basedOn w:val="BodyText"/>
    <w:rsid w:val="000C0A64"/>
    <w:rPr>
      <w:sz w:val="18"/>
    </w:rPr>
  </w:style>
  <w:style w:type="paragraph" w:customStyle="1" w:styleId="BodySmallRight">
    <w:name w:val="Body Small Right"/>
    <w:basedOn w:val="BodyTextRight"/>
    <w:rsid w:val="000C0A64"/>
    <w:rPr>
      <w:sz w:val="18"/>
      <w:szCs w:val="18"/>
    </w:rPr>
  </w:style>
  <w:style w:type="paragraph" w:customStyle="1" w:styleId="MarginEdition">
    <w:name w:val="Margin Edition"/>
    <w:basedOn w:val="MarginNote"/>
    <w:rsid w:val="000C0A64"/>
    <w:pPr>
      <w:spacing w:before="0" w:after="0"/>
    </w:pPr>
    <w:rPr>
      <w:rFonts w:ascii="Times New Roman" w:hAnsi="Times New Roman"/>
      <w:color w:val="999999"/>
    </w:rPr>
  </w:style>
  <w:style w:type="paragraph" w:customStyle="1" w:styleId="Spacer">
    <w:name w:val="Spacer"/>
    <w:basedOn w:val="Normal"/>
    <w:rsid w:val="000C0A64"/>
    <w:rPr>
      <w:sz w:val="2"/>
      <w:szCs w:val="2"/>
    </w:rPr>
  </w:style>
  <w:style w:type="character" w:customStyle="1" w:styleId="Small">
    <w:name w:val="Small"/>
    <w:basedOn w:val="DefaultParagraphFont"/>
    <w:rsid w:val="000C0A64"/>
    <w:rPr>
      <w:sz w:val="16"/>
    </w:rPr>
  </w:style>
  <w:style w:type="paragraph" w:customStyle="1" w:styleId="WideTable">
    <w:name w:val="Wide Table"/>
    <w:basedOn w:val="Normal"/>
    <w:rsid w:val="000C0A64"/>
    <w:pPr>
      <w:ind w:left="-1418"/>
    </w:pPr>
    <w:rPr>
      <w:sz w:val="2"/>
      <w:szCs w:val="2"/>
    </w:rPr>
  </w:style>
  <w:style w:type="character" w:styleId="PageNumber">
    <w:name w:val="page number"/>
    <w:basedOn w:val="DefaultParagraphFont"/>
    <w:rsid w:val="000C0A64"/>
  </w:style>
  <w:style w:type="paragraph" w:styleId="Quote">
    <w:name w:val="Quote"/>
    <w:basedOn w:val="Heading1"/>
    <w:link w:val="QuoteChar"/>
    <w:qFormat/>
    <w:rsid w:val="000C0A64"/>
    <w:rPr>
      <w:b w:val="0"/>
      <w:sz w:val="72"/>
      <w:szCs w:val="72"/>
      <w:lang w:val="en-NZ"/>
    </w:rPr>
  </w:style>
  <w:style w:type="character" w:customStyle="1" w:styleId="QuoteChar">
    <w:name w:val="Quote Char"/>
    <w:basedOn w:val="DefaultParagraphFont"/>
    <w:link w:val="Quote"/>
    <w:rsid w:val="000C0A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A64"/>
    <w:pPr>
      <w:pageBreakBefore/>
    </w:pPr>
  </w:style>
  <w:style w:type="paragraph" w:customStyle="1" w:styleId="Border">
    <w:name w:val="Border"/>
    <w:basedOn w:val="Normal"/>
    <w:qFormat/>
    <w:rsid w:val="000C0A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A64"/>
    <w:rPr>
      <w:b/>
      <w:bCs/>
      <w:i/>
      <w:iCs/>
      <w:color w:val="auto"/>
    </w:rPr>
  </w:style>
  <w:style w:type="paragraph" w:styleId="IntenseQuote">
    <w:name w:val="Intense Quote"/>
    <w:basedOn w:val="Normal"/>
    <w:next w:val="Normal"/>
    <w:link w:val="IntenseQuoteChar"/>
    <w:uiPriority w:val="30"/>
    <w:qFormat/>
    <w:rsid w:val="000C0A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A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A64"/>
    <w:rPr>
      <w:smallCaps/>
      <w:color w:val="auto"/>
      <w:u w:val="single"/>
    </w:rPr>
  </w:style>
  <w:style w:type="character" w:styleId="IntenseReference">
    <w:name w:val="Intense Reference"/>
    <w:basedOn w:val="DefaultParagraphFont"/>
    <w:uiPriority w:val="32"/>
    <w:qFormat/>
    <w:rsid w:val="000C0A64"/>
    <w:rPr>
      <w:b/>
      <w:bCs/>
      <w:smallCaps/>
      <w:color w:val="auto"/>
      <w:spacing w:val="5"/>
      <w:u w:val="single"/>
    </w:rPr>
  </w:style>
  <w:style w:type="paragraph" w:customStyle="1" w:styleId="2ColumnHeading">
    <w:name w:val="2Column Heading"/>
    <w:basedOn w:val="BodyText"/>
    <w:qFormat/>
    <w:rsid w:val="000C0A64"/>
    <w:pPr>
      <w:spacing w:after="60"/>
      <w:ind w:left="-2268"/>
    </w:pPr>
    <w:rPr>
      <w:b/>
    </w:rPr>
  </w:style>
  <w:style w:type="paragraph" w:customStyle="1" w:styleId="Heading1TOC">
    <w:name w:val="Heading1 TOC"/>
    <w:basedOn w:val="Normal"/>
    <w:qFormat/>
    <w:rsid w:val="000C0A64"/>
    <w:pPr>
      <w:spacing w:before="240" w:after="120"/>
    </w:pPr>
    <w:rPr>
      <w:rFonts w:ascii="Times New Roman" w:hAnsi="Times New Roman"/>
      <w:b/>
      <w:sz w:val="32"/>
    </w:rPr>
  </w:style>
  <w:style w:type="paragraph" w:customStyle="1" w:styleId="Heading2TOC">
    <w:name w:val="Heading2 TOC"/>
    <w:basedOn w:val="Normal"/>
    <w:qFormat/>
    <w:rsid w:val="000C0A64"/>
    <w:pPr>
      <w:spacing w:before="240" w:after="60"/>
    </w:pPr>
    <w:rPr>
      <w:rFonts w:ascii="Times New Roman" w:hAnsi="Times New Roman"/>
      <w:b/>
      <w:sz w:val="28"/>
    </w:rPr>
  </w:style>
  <w:style w:type="character" w:customStyle="1" w:styleId="Underline">
    <w:name w:val="Underline"/>
    <w:basedOn w:val="DefaultParagraphFont"/>
    <w:qFormat/>
    <w:rsid w:val="000C0A64"/>
    <w:rPr>
      <w:u w:val="single"/>
    </w:rPr>
  </w:style>
  <w:style w:type="character" w:customStyle="1" w:styleId="BoldandItalics">
    <w:name w:val="Bold and Italics"/>
    <w:qFormat/>
    <w:rsid w:val="000C0A64"/>
    <w:rPr>
      <w:b/>
      <w:i/>
      <w:u w:val="none"/>
    </w:rPr>
  </w:style>
  <w:style w:type="paragraph" w:styleId="BalloonText">
    <w:name w:val="Balloon Text"/>
    <w:basedOn w:val="Normal"/>
    <w:link w:val="BalloonTextChar"/>
    <w:rsid w:val="000C0A64"/>
    <w:rPr>
      <w:rFonts w:ascii="Tahoma" w:hAnsi="Tahoma" w:cs="Tahoma"/>
      <w:sz w:val="16"/>
      <w:szCs w:val="16"/>
    </w:rPr>
  </w:style>
  <w:style w:type="character" w:customStyle="1" w:styleId="BalloonTextChar">
    <w:name w:val="Balloon Text Char"/>
    <w:basedOn w:val="DefaultParagraphFont"/>
    <w:link w:val="BalloonText"/>
    <w:rsid w:val="000C0A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A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A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A64"/>
    <w:rPr>
      <w:b/>
      <w:color w:val="660033"/>
      <w:spacing w:val="0"/>
    </w:rPr>
  </w:style>
  <w:style w:type="paragraph" w:customStyle="1" w:styleId="Nameditemlist">
    <w:name w:val="Named item list"/>
    <w:basedOn w:val="BodyText"/>
    <w:qFormat/>
    <w:rsid w:val="000C0A64"/>
    <w:pPr>
      <w:tabs>
        <w:tab w:val="left" w:pos="2835"/>
      </w:tabs>
      <w:ind w:left="2835" w:hanging="2835"/>
    </w:pPr>
  </w:style>
  <w:style w:type="paragraph" w:customStyle="1" w:styleId="BodyTextnopadding">
    <w:name w:val="Body Text no padding"/>
    <w:basedOn w:val="BodyText"/>
    <w:qFormat/>
    <w:rsid w:val="000C0A64"/>
    <w:pPr>
      <w:spacing w:before="0" w:after="0"/>
    </w:pPr>
  </w:style>
  <w:style w:type="paragraph" w:customStyle="1" w:styleId="BodyTextBold">
    <w:name w:val="Body Text Bold"/>
    <w:basedOn w:val="BodyText"/>
    <w:qFormat/>
    <w:rsid w:val="000C0A64"/>
    <w:rPr>
      <w:b/>
    </w:rPr>
  </w:style>
  <w:style w:type="character" w:styleId="Hyperlink">
    <w:name w:val="Hyperlink"/>
    <w:basedOn w:val="DefaultParagraphFont"/>
    <w:uiPriority w:val="99"/>
    <w:unhideWhenUsed/>
    <w:rsid w:val="00B26E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6986</Characters>
  <Application>Microsoft Office Word</Application>
  <DocSecurity>0</DocSecurity>
  <Lines>249</Lines>
  <Paragraphs>147</Paragraphs>
  <ScaleCrop>false</ScaleCrop>
  <Company>Author-it Software Corporation Ltd.</Company>
  <LinksUpToDate>false</LinksUpToDate>
  <CharactersWithSpaces>7939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BSBINT305 Prepare business documents for the international trade of goods</dc:title>
  <dc:subject>Approved</dc:subject>
  <dc:creator>Future Skills Organisation</dc:creator>
  <cp:keywords>Release: 2</cp:keywords>
  <dc:description>Review Date: 12 April 2008</dc:description>
  <cp:lastModifiedBy>HSD_TPCMSd.prod</cp:lastModifiedBy>
  <cp:revision>3</cp:revision>
  <dcterms:created xsi:type="dcterms:W3CDTF">2025-03-01T10:54:00Z</dcterms:created>
  <dcterms:modified xsi:type="dcterms:W3CDTF">2025-03-01T10:54:00Z</dcterms:modified>
</cp:coreProperties>
</file>