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64A" w:rsidP="00284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BSBINT305 Prepare business documents for the international trade of goods</w:t>
      </w:r>
      <w:r>
        <w:fldChar w:fldCharType="end"/>
      </w:r>
    </w:p>
    <w:p w:rsidR="0028464A" w:rsidP="0028464A">
      <w:pPr>
        <w:pStyle w:val="Version"/>
        <w:sectPr w:rsidSect="00280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0A4B" w:rsidP="00280A4B">
      <w:pPr>
        <w:pStyle w:val="SuperHeading"/>
      </w:pPr>
      <w:r w:rsidRPr="00280A4B">
        <w:t>Assessment Re</w:t>
      </w:r>
      <w:r w:rsidRPr="00280A4B">
        <w:t>quirements for BSBINT305 Prepare business documents for the international trade of goods</w:t>
      </w:r>
    </w:p>
    <w:p w:rsidR="00000000" w:rsidRPr="00280A4B" w:rsidP="00280A4B">
      <w:pPr>
        <w:pStyle w:val="Heading1"/>
      </w:pPr>
      <w:bookmarkStart w:id="1" w:name="O_733244"/>
      <w:bookmarkEnd w:id="1"/>
      <w:r w:rsidRPr="00280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4B" w:rsidP="00280A4B">
            <w:pPr>
              <w:pStyle w:val="BodyText"/>
            </w:pPr>
            <w:r w:rsidRPr="00280A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4B">
            <w:pPr>
              <w:pStyle w:val="BodyText"/>
              <w:rPr>
                <w:lang w:val="en-NZ"/>
              </w:rPr>
            </w:pPr>
            <w:r w:rsidRPr="00280A4B">
              <w:rPr>
                <w:rStyle w:val="SpecialBold"/>
              </w:rPr>
              <w:t>Comments</w:t>
            </w:r>
          </w:p>
        </w:tc>
      </w:tr>
      <w:tr w:rsidTr="0028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4B">
            <w:pPr>
              <w:pStyle w:val="BodyText"/>
              <w:rPr>
                <w:lang w:val="en-NZ"/>
              </w:rPr>
            </w:pPr>
            <w:r w:rsidRPr="00280A4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4B" w:rsidP="00280A4B">
            <w:pPr>
              <w:pStyle w:val="BodyText"/>
            </w:pPr>
            <w:r w:rsidRPr="00280A4B">
              <w:t>This version first released with BSB Business Services Training Package Version 1.1.</w:t>
            </w:r>
          </w:p>
          <w:p w:rsidR="00000000" w:rsidP="00280A4B">
            <w:pPr>
              <w:pStyle w:val="BodyText"/>
              <w:rPr>
                <w:lang w:val="en-NZ"/>
              </w:rPr>
            </w:pPr>
            <w:r w:rsidRPr="00280A4B">
              <w:t>Version created to correct mapping table information</w:t>
            </w:r>
          </w:p>
        </w:tc>
      </w:tr>
      <w:tr w:rsidTr="0028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A4B">
            <w:pPr>
              <w:pStyle w:val="BodyText"/>
              <w:rPr>
                <w:lang w:val="en-NZ"/>
              </w:rPr>
            </w:pPr>
            <w:r w:rsidRPr="00280A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A4B" w:rsidP="00280A4B">
            <w:pPr>
              <w:pStyle w:val="BodyText"/>
            </w:pPr>
            <w:r w:rsidRPr="00280A4B">
              <w:t>This version first released with BSB Business Services Training Package Version 1.0.</w:t>
            </w:r>
          </w:p>
        </w:tc>
      </w:tr>
    </w:tbl>
    <w:p w:rsidR="00000000" w:rsidRPr="00280A4B" w:rsidP="00280A4B">
      <w:pPr>
        <w:pStyle w:val="BodyText"/>
      </w:pPr>
    </w:p>
    <w:p w:rsidR="00000000" w:rsidRPr="00280A4B" w:rsidP="00280A4B">
      <w:pPr>
        <w:pStyle w:val="AllowPageBreak"/>
      </w:pPr>
    </w:p>
    <w:p w:rsidR="00000000" w:rsidRPr="00280A4B" w:rsidP="00280A4B">
      <w:pPr>
        <w:pStyle w:val="Heading1"/>
      </w:pPr>
      <w:bookmarkStart w:id="2" w:name="O_733243"/>
      <w:bookmarkEnd w:id="2"/>
      <w:r w:rsidRPr="00280A4B">
        <w:t>Performance Evidence</w:t>
      </w:r>
    </w:p>
    <w:p w:rsidR="00000000" w:rsidRPr="00280A4B" w:rsidP="0028464A">
      <w:pPr>
        <w:pStyle w:val="BodyText"/>
      </w:pPr>
      <w:r w:rsidRPr="00280A4B">
        <w:t>Evidence of the ability to:</w:t>
      </w:r>
    </w:p>
    <w:p w:rsidR="00000000" w:rsidRPr="00280A4B" w:rsidP="00280A4B">
      <w:pPr>
        <w:pStyle w:val="ListBullet"/>
      </w:pPr>
      <w:r w:rsidRPr="00280A4B">
        <w:t>assist in arranging the international transportation of goods according to legislative and organisational requirements</w:t>
      </w:r>
    </w:p>
    <w:p w:rsidR="00000000" w:rsidRPr="00280A4B" w:rsidP="00280A4B">
      <w:pPr>
        <w:pStyle w:val="ListBullet"/>
      </w:pPr>
      <w:r w:rsidRPr="00280A4B">
        <w:t>assist in determining method and costs of transportation, including packaging and stowage requirements</w:t>
      </w:r>
    </w:p>
    <w:p w:rsidR="00000000" w:rsidRPr="00280A4B" w:rsidP="00280A4B">
      <w:pPr>
        <w:pStyle w:val="ListBullet"/>
      </w:pPr>
      <w:r w:rsidRPr="00280A4B">
        <w:t>ensure accurate and timely complet</w:t>
      </w:r>
      <w:r w:rsidRPr="00280A4B">
        <w:t>ion of required documentation for submission or lodgement with relevant parties.</w:t>
      </w:r>
    </w:p>
    <w:p w:rsidR="00000000" w:rsidRPr="00280A4B" w:rsidP="00280A4B">
      <w:pPr>
        <w:pStyle w:val="BodyText"/>
      </w:pPr>
    </w:p>
    <w:p w:rsidR="00000000" w:rsidRPr="00280A4B" w:rsidP="0028464A">
      <w:pPr>
        <w:pStyle w:val="BodyText"/>
      </w:pPr>
      <w:r w:rsidRPr="00280A4B">
        <w:t>Note: If a specific volume or frequency is not stated, then evidence must be provided at least once.</w:t>
      </w:r>
    </w:p>
    <w:p w:rsidR="00000000" w:rsidRPr="00280A4B" w:rsidP="00280A4B">
      <w:pPr>
        <w:pStyle w:val="Heading1"/>
      </w:pPr>
      <w:bookmarkStart w:id="3" w:name="O_733242"/>
      <w:bookmarkEnd w:id="3"/>
      <w:r w:rsidRPr="00280A4B">
        <w:t>Knowledge Evidence</w:t>
      </w:r>
    </w:p>
    <w:p w:rsidR="00000000" w:rsidRPr="00280A4B" w:rsidP="0028464A">
      <w:pPr>
        <w:pStyle w:val="BodyText"/>
      </w:pPr>
      <w:r w:rsidRPr="00280A4B">
        <w:t>To complete the unit requirements saf</w:t>
      </w:r>
      <w:r w:rsidRPr="00280A4B">
        <w:t>ely and effectively, the individual must:</w:t>
      </w:r>
    </w:p>
    <w:p w:rsidR="00000000" w:rsidRPr="00280A4B" w:rsidP="00280A4B">
      <w:pPr>
        <w:pStyle w:val="ListBullet"/>
      </w:pPr>
      <w:r w:rsidRPr="00280A4B">
        <w:t>outline legislation, codes of practice and national standards relevant to international transportation of goods</w:t>
      </w:r>
    </w:p>
    <w:p w:rsidR="00000000" w:rsidRPr="00280A4B" w:rsidP="00280A4B">
      <w:pPr>
        <w:pStyle w:val="ListBullet"/>
      </w:pPr>
      <w:r w:rsidRPr="00280A4B">
        <w:t>list international and Australian regulatory bodies and their roles and responsibilities</w:t>
      </w:r>
    </w:p>
    <w:p w:rsidR="00000000" w:rsidRPr="00280A4B" w:rsidP="00280A4B">
      <w:pPr>
        <w:pStyle w:val="ListBullet"/>
      </w:pPr>
      <w:r w:rsidRPr="00280A4B">
        <w:t>identify org</w:t>
      </w:r>
      <w:r w:rsidRPr="00280A4B">
        <w:t>anisational policies and procedures relating to international transportation of goods</w:t>
      </w:r>
    </w:p>
    <w:p w:rsidR="00000000" w:rsidRPr="00280A4B" w:rsidP="00280A4B">
      <w:pPr>
        <w:pStyle w:val="ListBullet"/>
      </w:pPr>
      <w:r w:rsidRPr="00280A4B">
        <w:t>outline significant trade routes and modes of transport relevant to the work role in assisting with operational aspects of international transportation of goods</w:t>
      </w:r>
    </w:p>
    <w:p w:rsidR="00000000" w:rsidRPr="00280A4B" w:rsidP="00280A4B">
      <w:pPr>
        <w:pStyle w:val="ListBullet"/>
      </w:pPr>
      <w:r w:rsidRPr="00280A4B">
        <w:t>list the penalties for incorrect customs declarations.</w:t>
      </w:r>
    </w:p>
    <w:p w:rsidR="00000000" w:rsidRPr="00280A4B" w:rsidP="00280A4B">
      <w:pPr>
        <w:pStyle w:val="AllowPageBreak"/>
      </w:pPr>
    </w:p>
    <w:p w:rsidR="00000000" w:rsidRPr="00280A4B" w:rsidP="00280A4B">
      <w:pPr>
        <w:pStyle w:val="Heading1"/>
      </w:pPr>
      <w:bookmarkStart w:id="4" w:name="O_733241"/>
      <w:bookmarkEnd w:id="4"/>
      <w:r w:rsidRPr="00280A4B">
        <w:t>Assessment Conditions</w:t>
      </w:r>
    </w:p>
    <w:p w:rsidR="00000000" w:rsidRPr="00280A4B" w:rsidP="0028464A">
      <w:pPr>
        <w:pStyle w:val="BodyText"/>
      </w:pPr>
      <w:r w:rsidRPr="00280A4B">
        <w:t>Assessment must be conducted in a safe environment where evidence gathered demonstrates consistent performance of typical activities experienced in the business d</w:t>
      </w:r>
      <w:r w:rsidRPr="00280A4B">
        <w:t>evelopment – international business field of work and include access to:</w:t>
      </w:r>
    </w:p>
    <w:p w:rsidR="00000000" w:rsidRPr="00280A4B" w:rsidP="00280A4B">
      <w:pPr>
        <w:pStyle w:val="ListBullet"/>
      </w:pPr>
      <w:r w:rsidRPr="00280A4B">
        <w:t>office equipment and resources</w:t>
      </w:r>
    </w:p>
    <w:p w:rsidR="00000000" w:rsidRPr="00280A4B" w:rsidP="00280A4B">
      <w:pPr>
        <w:pStyle w:val="ListBullet"/>
      </w:pPr>
      <w:r w:rsidRPr="00280A4B">
        <w:t>documentation relating to the transfer of goods and services</w:t>
      </w:r>
    </w:p>
    <w:p w:rsidR="00000000" w:rsidRPr="00280A4B" w:rsidP="00280A4B">
      <w:pPr>
        <w:pStyle w:val="ListBullet"/>
      </w:pPr>
      <w:r w:rsidRPr="00280A4B">
        <w:t>case studies and, where possible, real situations.</w:t>
      </w:r>
    </w:p>
    <w:p w:rsidR="00000000" w:rsidRPr="00280A4B" w:rsidP="00280A4B">
      <w:pPr>
        <w:pStyle w:val="BodyText"/>
      </w:pPr>
    </w:p>
    <w:p w:rsidR="00000000" w:rsidRPr="00280A4B" w:rsidP="0028464A">
      <w:pPr>
        <w:pStyle w:val="BodyText"/>
      </w:pPr>
      <w:r w:rsidRPr="00280A4B">
        <w:t>Assessors must satisfy NVR/AQTF assess</w:t>
      </w:r>
      <w:r w:rsidRPr="00280A4B">
        <w:t>or requirements.</w:t>
      </w:r>
    </w:p>
    <w:p w:rsidR="00000000" w:rsidRPr="00280A4B" w:rsidP="00280A4B">
      <w:pPr>
        <w:pStyle w:val="Heading1"/>
      </w:pPr>
      <w:bookmarkStart w:id="5" w:name="O_733253"/>
      <w:bookmarkEnd w:id="5"/>
      <w:r w:rsidRPr="00280A4B">
        <w:t>Links</w:t>
      </w:r>
    </w:p>
    <w:p w:rsidR="00000000" w:rsidRPr="00280A4B" w:rsidP="0028464A">
      <w:pPr>
        <w:pStyle w:val="BodyText"/>
      </w:pPr>
      <w:r w:rsidRPr="00280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3A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0A4B" w:rsidP="00280A4B"/>
    <w:sectPr w:rsidSect="00280A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4B" w:rsidRPr="0028464A" w:rsidP="00284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4A" w:rsidP="00280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64A" w:rsidP="00280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64A" w:rsidP="00280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A4B" w:rsidRPr="0028464A" w:rsidP="00284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4A" w:rsidRPr="002D2AF8" w:rsidP="00280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BSBINT305 Prepare business documents for the international trade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8464A" w:rsidP="00280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867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84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A4B"/>
  </w:style>
  <w:style w:type="character" w:customStyle="1" w:styleId="Heading1Char">
    <w:name w:val="Heading 1 Char"/>
    <w:basedOn w:val="DefaultParagraphFont"/>
    <w:link w:val="Heading1"/>
    <w:rsid w:val="00280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A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A4B"/>
    <w:rPr>
      <w:b/>
      <w:spacing w:val="0"/>
    </w:rPr>
  </w:style>
  <w:style w:type="paragraph" w:customStyle="1" w:styleId="SuperHeading">
    <w:name w:val="SuperHeading"/>
    <w:basedOn w:val="Normal"/>
    <w:rsid w:val="00280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A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A4B"/>
    <w:rPr>
      <w:i/>
    </w:rPr>
  </w:style>
  <w:style w:type="paragraph" w:styleId="Caption">
    <w:name w:val="caption"/>
    <w:basedOn w:val="BodyText"/>
    <w:next w:val="Normal"/>
    <w:qFormat/>
    <w:rsid w:val="00280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A4B"/>
  </w:style>
  <w:style w:type="paragraph" w:styleId="TableofFigures">
    <w:name w:val="table of figures"/>
    <w:basedOn w:val="Normal"/>
    <w:next w:val="Normal"/>
    <w:semiHidden/>
    <w:rsid w:val="00280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A4B"/>
    <w:rPr>
      <w:rFonts w:ascii="Wingdings" w:hAnsi="Wingdings"/>
    </w:rPr>
  </w:style>
  <w:style w:type="paragraph" w:customStyle="1" w:styleId="TableHeading">
    <w:name w:val="Table Heading"/>
    <w:basedOn w:val="HeadingBase"/>
    <w:rsid w:val="00280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A4B"/>
    <w:rPr>
      <w:color w:val="0033CC"/>
      <w:u w:val="none"/>
    </w:rPr>
  </w:style>
  <w:style w:type="paragraph" w:customStyle="1" w:styleId="BodyTextRight">
    <w:name w:val="Body Text Right"/>
    <w:basedOn w:val="BodyText"/>
    <w:rsid w:val="00280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A4B"/>
    <w:rPr>
      <w:sz w:val="32"/>
    </w:rPr>
  </w:style>
  <w:style w:type="paragraph" w:customStyle="1" w:styleId="HeadingProcedure">
    <w:name w:val="Heading Procedure"/>
    <w:basedOn w:val="HeadingBase"/>
    <w:next w:val="Normal"/>
    <w:rsid w:val="00280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A4B"/>
    <w:pPr>
      <w:spacing w:before="60" w:after="60"/>
    </w:pPr>
  </w:style>
  <w:style w:type="paragraph" w:styleId="ListContinue">
    <w:name w:val="List Continue"/>
    <w:basedOn w:val="List"/>
    <w:rsid w:val="00280A4B"/>
    <w:pPr>
      <w:ind w:firstLine="0"/>
    </w:pPr>
  </w:style>
  <w:style w:type="paragraph" w:customStyle="1" w:styleId="ListNote">
    <w:name w:val="List Note"/>
    <w:basedOn w:val="List"/>
    <w:rsid w:val="00280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A4B"/>
    <w:rPr>
      <w:rFonts w:ascii="Courier New" w:hAnsi="Courier New"/>
    </w:rPr>
  </w:style>
  <w:style w:type="paragraph" w:customStyle="1" w:styleId="NoteBullet">
    <w:name w:val="Note Bullet"/>
    <w:basedOn w:val="Note"/>
    <w:rsid w:val="00280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A4B"/>
    <w:rPr>
      <w:b/>
      <w:smallCaps/>
    </w:rPr>
  </w:style>
  <w:style w:type="paragraph" w:customStyle="1" w:styleId="TableListNumber">
    <w:name w:val="Table List Number"/>
    <w:basedOn w:val="ListNumber"/>
    <w:rsid w:val="00280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A4B"/>
    <w:pPr>
      <w:numPr>
        <w:numId w:val="8"/>
      </w:numPr>
    </w:pPr>
  </w:style>
  <w:style w:type="paragraph" w:customStyle="1" w:styleId="ListAlpha2">
    <w:name w:val="List Alpha 2"/>
    <w:basedOn w:val="List2"/>
    <w:rsid w:val="00280A4B"/>
    <w:pPr>
      <w:numPr>
        <w:numId w:val="7"/>
      </w:numPr>
    </w:pPr>
  </w:style>
  <w:style w:type="paragraph" w:styleId="List2">
    <w:name w:val="List 2"/>
    <w:basedOn w:val="BodyText"/>
    <w:rsid w:val="00280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A4B"/>
    <w:pPr>
      <w:numPr>
        <w:numId w:val="3"/>
      </w:numPr>
    </w:pPr>
  </w:style>
  <w:style w:type="paragraph" w:styleId="ListContinue2">
    <w:name w:val="List Continue 2"/>
    <w:basedOn w:val="List2"/>
    <w:rsid w:val="00280A4B"/>
    <w:pPr>
      <w:ind w:firstLine="0"/>
    </w:pPr>
  </w:style>
  <w:style w:type="paragraph" w:styleId="ListContinue3">
    <w:name w:val="List Continue 3"/>
    <w:basedOn w:val="List3"/>
    <w:rsid w:val="00280A4B"/>
    <w:pPr>
      <w:ind w:left="1021" w:firstLine="0"/>
    </w:pPr>
  </w:style>
  <w:style w:type="paragraph" w:styleId="ListContinue4">
    <w:name w:val="List Continue 4"/>
    <w:basedOn w:val="List4"/>
    <w:rsid w:val="00280A4B"/>
    <w:pPr>
      <w:ind w:firstLine="0"/>
    </w:pPr>
  </w:style>
  <w:style w:type="paragraph" w:styleId="ListContinue5">
    <w:name w:val="List Continue 5"/>
    <w:basedOn w:val="List5"/>
    <w:rsid w:val="00280A4B"/>
    <w:pPr>
      <w:ind w:firstLine="0"/>
    </w:pPr>
  </w:style>
  <w:style w:type="paragraph" w:styleId="ListNumber3">
    <w:name w:val="List Number 3"/>
    <w:basedOn w:val="List3"/>
    <w:rsid w:val="00280A4B"/>
    <w:pPr>
      <w:numPr>
        <w:numId w:val="4"/>
      </w:numPr>
    </w:pPr>
  </w:style>
  <w:style w:type="paragraph" w:styleId="ListNumber4">
    <w:name w:val="List Number 4"/>
    <w:basedOn w:val="List4"/>
    <w:rsid w:val="00280A4B"/>
    <w:pPr>
      <w:numPr>
        <w:numId w:val="5"/>
      </w:numPr>
    </w:pPr>
  </w:style>
  <w:style w:type="paragraph" w:styleId="ListNumber5">
    <w:name w:val="List Number 5"/>
    <w:basedOn w:val="List5"/>
    <w:rsid w:val="00280A4B"/>
    <w:pPr>
      <w:numPr>
        <w:numId w:val="6"/>
      </w:numPr>
    </w:pPr>
  </w:style>
  <w:style w:type="paragraph" w:styleId="BlockText">
    <w:name w:val="Block Text"/>
    <w:basedOn w:val="Normal"/>
    <w:rsid w:val="00280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A4B"/>
    <w:rPr>
      <w:sz w:val="16"/>
      <w:vertAlign w:val="superscript"/>
    </w:rPr>
  </w:style>
  <w:style w:type="character" w:customStyle="1" w:styleId="Symbols">
    <w:name w:val="Symbols"/>
    <w:basedOn w:val="DefaultParagraphFont"/>
    <w:rsid w:val="00280A4B"/>
    <w:rPr>
      <w:rFonts w:ascii="Symbol" w:hAnsi="Symbol"/>
    </w:rPr>
  </w:style>
  <w:style w:type="character" w:customStyle="1" w:styleId="MenuOptions">
    <w:name w:val="Menu Options"/>
    <w:basedOn w:val="DefaultParagraphFont"/>
    <w:rsid w:val="00280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A4B"/>
    <w:rPr>
      <w:b/>
    </w:rPr>
  </w:style>
  <w:style w:type="character" w:customStyle="1" w:styleId="Underlined">
    <w:name w:val="Underlined"/>
    <w:basedOn w:val="DefaultParagraphFont"/>
    <w:rsid w:val="00280A4B"/>
    <w:rPr>
      <w:u w:val="single"/>
    </w:rPr>
  </w:style>
  <w:style w:type="paragraph" w:customStyle="1" w:styleId="TableBodyTextRight">
    <w:name w:val="Table Body Text Right"/>
    <w:basedOn w:val="TableBodyText"/>
    <w:rsid w:val="00280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A4B"/>
    <w:rPr>
      <w:sz w:val="18"/>
    </w:rPr>
  </w:style>
  <w:style w:type="paragraph" w:customStyle="1" w:styleId="BodySmallRight">
    <w:name w:val="Body Small Right"/>
    <w:basedOn w:val="BodyTextRight"/>
    <w:rsid w:val="00280A4B"/>
    <w:rPr>
      <w:sz w:val="18"/>
      <w:szCs w:val="18"/>
    </w:rPr>
  </w:style>
  <w:style w:type="paragraph" w:customStyle="1" w:styleId="MarginEdition">
    <w:name w:val="Margin Edition"/>
    <w:basedOn w:val="MarginNote"/>
    <w:rsid w:val="00280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A4B"/>
    <w:rPr>
      <w:sz w:val="2"/>
      <w:szCs w:val="2"/>
    </w:rPr>
  </w:style>
  <w:style w:type="character" w:customStyle="1" w:styleId="Small">
    <w:name w:val="Small"/>
    <w:basedOn w:val="DefaultParagraphFont"/>
    <w:rsid w:val="00280A4B"/>
    <w:rPr>
      <w:sz w:val="16"/>
    </w:rPr>
  </w:style>
  <w:style w:type="paragraph" w:customStyle="1" w:styleId="WideTable">
    <w:name w:val="Wide Table"/>
    <w:basedOn w:val="Normal"/>
    <w:rsid w:val="00280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A4B"/>
  </w:style>
  <w:style w:type="paragraph" w:styleId="Quote">
    <w:name w:val="Quote"/>
    <w:basedOn w:val="Heading1"/>
    <w:link w:val="QuoteChar"/>
    <w:qFormat/>
    <w:rsid w:val="00280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A4B"/>
    <w:pPr>
      <w:pageBreakBefore/>
    </w:pPr>
  </w:style>
  <w:style w:type="paragraph" w:customStyle="1" w:styleId="Border">
    <w:name w:val="Border"/>
    <w:basedOn w:val="Normal"/>
    <w:qFormat/>
    <w:rsid w:val="00280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A4B"/>
    <w:rPr>
      <w:u w:val="single"/>
    </w:rPr>
  </w:style>
  <w:style w:type="character" w:customStyle="1" w:styleId="BoldandItalics">
    <w:name w:val="Bold and Italics"/>
    <w:qFormat/>
    <w:rsid w:val="00280A4B"/>
    <w:rPr>
      <w:b/>
      <w:i/>
      <w:u w:val="none"/>
    </w:rPr>
  </w:style>
  <w:style w:type="paragraph" w:styleId="BalloonText">
    <w:name w:val="Balloon Text"/>
    <w:basedOn w:val="Normal"/>
    <w:link w:val="BalloonTextChar"/>
    <w:rsid w:val="00280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A4B"/>
    <w:pPr>
      <w:spacing w:before="0" w:after="0"/>
    </w:pPr>
  </w:style>
  <w:style w:type="paragraph" w:customStyle="1" w:styleId="BodyTextBold">
    <w:name w:val="Body Text Bold"/>
    <w:basedOn w:val="BodyText"/>
    <w:qFormat/>
    <w:rsid w:val="00280A4B"/>
    <w:rPr>
      <w:b/>
    </w:rPr>
  </w:style>
  <w:style w:type="character" w:styleId="Hyperlink">
    <w:name w:val="Hyperlink"/>
    <w:basedOn w:val="DefaultParagraphFont"/>
    <w:uiPriority w:val="99"/>
    <w:unhideWhenUsed/>
    <w:rsid w:val="00284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2078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BSBINT305 Prepare business documents for the international trade of goods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2020-07-07T10:50:00Z</dcterms:created>
  <dcterms:modified xsi:type="dcterms:W3CDTF">2020-07-07T10:50:00Z</dcterms:modified>
</cp:coreProperties>
</file>