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7B80" w:rsidP="00657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BSBINT301 Apply knowledge of the international trade environment to complete work</w:t>
      </w:r>
      <w:r>
        <w:fldChar w:fldCharType="end"/>
      </w:r>
    </w:p>
    <w:p w:rsidR="00657B80" w:rsidP="00657B80">
      <w:pPr>
        <w:pStyle w:val="Version"/>
        <w:sectPr w:rsidSect="00940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0DFB" w:rsidP="00940DFB">
      <w:pPr>
        <w:pStyle w:val="SuperHeading"/>
      </w:pPr>
      <w:r w:rsidRPr="00940DFB">
        <w:t>Assessment Re</w:t>
      </w:r>
      <w:r w:rsidRPr="00940DFB">
        <w:t>quirements for BSBINT301 Apply knowledge of the international trade environment to complete work</w:t>
      </w:r>
    </w:p>
    <w:p w:rsidR="00000000" w:rsidRPr="00940DFB" w:rsidP="00940DFB">
      <w:pPr>
        <w:pStyle w:val="Heading1"/>
      </w:pPr>
      <w:bookmarkStart w:id="1" w:name="O_704677"/>
      <w:bookmarkEnd w:id="1"/>
      <w:r w:rsidRPr="00940D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40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DFB" w:rsidP="00940DFB">
            <w:pPr>
              <w:pStyle w:val="BodyText"/>
            </w:pPr>
            <w:r w:rsidRPr="00940D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FB">
            <w:pPr>
              <w:pStyle w:val="BodyText"/>
              <w:rPr>
                <w:lang w:val="en-NZ"/>
              </w:rPr>
            </w:pPr>
            <w:r w:rsidRPr="00940DFB">
              <w:rPr>
                <w:rStyle w:val="SpecialBold"/>
              </w:rPr>
              <w:t>Comments</w:t>
            </w:r>
          </w:p>
        </w:tc>
      </w:tr>
      <w:tr w:rsidTr="00940D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0DFB">
            <w:pPr>
              <w:pStyle w:val="BodyText"/>
              <w:rPr>
                <w:lang w:val="en-NZ"/>
              </w:rPr>
            </w:pPr>
            <w:r w:rsidRPr="00940DFB">
              <w:t>Release 1</w:t>
            </w:r>
            <w:r w:rsidRPr="00940DFB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0DFB" w:rsidP="00940DFB">
            <w:pPr>
              <w:pStyle w:val="BodyText"/>
            </w:pPr>
            <w:r w:rsidRPr="00940DFB">
              <w:t>This version first released with BSB Business Services Training Package Version 1.0.</w:t>
            </w:r>
          </w:p>
        </w:tc>
      </w:tr>
    </w:tbl>
    <w:p w:rsidR="00000000" w:rsidRPr="00940DFB" w:rsidP="00940DFB">
      <w:pPr>
        <w:pStyle w:val="BodyText"/>
      </w:pPr>
    </w:p>
    <w:p w:rsidR="00000000" w:rsidRPr="00940DFB" w:rsidP="00940DFB">
      <w:pPr>
        <w:pStyle w:val="AllowPageBreak"/>
      </w:pPr>
    </w:p>
    <w:p w:rsidR="00000000" w:rsidRPr="00940DFB" w:rsidP="00940DFB">
      <w:pPr>
        <w:pStyle w:val="Heading1"/>
      </w:pPr>
      <w:bookmarkStart w:id="2" w:name="O_704678"/>
      <w:bookmarkEnd w:id="2"/>
      <w:r w:rsidRPr="00940DFB">
        <w:t>Performance Evidence</w:t>
      </w:r>
    </w:p>
    <w:p w:rsidR="00000000" w:rsidRPr="00940DFB" w:rsidP="00657B80">
      <w:pPr>
        <w:pStyle w:val="BodyText"/>
      </w:pPr>
      <w:r w:rsidRPr="00940DFB">
        <w:t>Evidence of the ability to:</w:t>
      </w:r>
    </w:p>
    <w:p w:rsidR="00000000" w:rsidRPr="00940DFB" w:rsidP="00940DFB">
      <w:pPr>
        <w:pStyle w:val="ListBullet"/>
      </w:pPr>
      <w:r w:rsidRPr="00940DFB">
        <w:t xml:space="preserve">determine information needs as assigned by senior members of the organisation using a variety of internal and external sources to gather information </w:t>
      </w:r>
    </w:p>
    <w:p w:rsidR="00000000" w:rsidRPr="00940DFB" w:rsidP="00940DFB">
      <w:pPr>
        <w:pStyle w:val="ListBullet"/>
      </w:pPr>
      <w:r w:rsidRPr="00940DFB">
        <w:t xml:space="preserve">submit examples of completed tasks that </w:t>
      </w:r>
      <w:r w:rsidRPr="00940DFB">
        <w:t>apply knowledge of international and Australian regulatory bodies, their roles and responsibilities and significant trade routes and modes of transport</w:t>
      </w:r>
    </w:p>
    <w:p w:rsidR="00000000" w:rsidRPr="00940DFB" w:rsidP="00940DFB">
      <w:pPr>
        <w:pStyle w:val="ListBullet"/>
      </w:pPr>
      <w:r w:rsidRPr="00940DFB">
        <w:t>carry out self-assessment to address gaps in knowledge or skills.</w:t>
      </w:r>
    </w:p>
    <w:p w:rsidR="00000000" w:rsidRPr="00940DFB" w:rsidP="00940DFB">
      <w:pPr>
        <w:pStyle w:val="BodyText"/>
      </w:pPr>
    </w:p>
    <w:p w:rsidR="00000000" w:rsidRPr="00940DFB" w:rsidP="00657B80">
      <w:pPr>
        <w:pStyle w:val="BodyText"/>
      </w:pPr>
      <w:r w:rsidRPr="00940DFB">
        <w:t>Note: If a specific volume or frequency is not stated, then evidence must be provided at least once.</w:t>
      </w:r>
    </w:p>
    <w:p w:rsidR="00000000" w:rsidRPr="00940DFB" w:rsidP="00940DFB">
      <w:pPr>
        <w:pStyle w:val="Heading1"/>
      </w:pPr>
      <w:bookmarkStart w:id="3" w:name="O_704679"/>
      <w:bookmarkEnd w:id="3"/>
      <w:r w:rsidRPr="00940DFB">
        <w:t>Knowledge Evidence</w:t>
      </w:r>
    </w:p>
    <w:p w:rsidR="00000000" w:rsidRPr="00940DFB" w:rsidP="00657B80">
      <w:pPr>
        <w:pStyle w:val="BodyText"/>
      </w:pPr>
      <w:r w:rsidRPr="00940DFB">
        <w:t>To complete the unit requirements safely and effectively, the individual must:</w:t>
      </w:r>
    </w:p>
    <w:p w:rsidR="00000000" w:rsidRPr="00940DFB" w:rsidP="00940DFB">
      <w:pPr>
        <w:pStyle w:val="ListBullet"/>
      </w:pPr>
      <w:r w:rsidRPr="00940DFB">
        <w:t>identify significant trade routes and m</w:t>
      </w:r>
      <w:r w:rsidRPr="00940DFB">
        <w:t>odes of transport</w:t>
      </w:r>
    </w:p>
    <w:p w:rsidR="00000000" w:rsidRPr="00940DFB" w:rsidP="00940DFB">
      <w:pPr>
        <w:pStyle w:val="ListBullet"/>
      </w:pPr>
      <w:r w:rsidRPr="00940DFB">
        <w:t>outline relevant international and Australian regulatory bodies, their roles and responsibilities</w:t>
      </w:r>
    </w:p>
    <w:p w:rsidR="00000000" w:rsidRPr="00940DFB" w:rsidP="00940DFB">
      <w:pPr>
        <w:pStyle w:val="ListBullet"/>
      </w:pPr>
      <w:r w:rsidRPr="00940DFB">
        <w:t>explain the historical and contemporary context of trade, particularly as this affects Australian trade</w:t>
      </w:r>
    </w:p>
    <w:p w:rsidR="00000000" w:rsidRPr="00940DFB" w:rsidP="00940DFB">
      <w:pPr>
        <w:pStyle w:val="ListBullet"/>
      </w:pPr>
      <w:r w:rsidRPr="00940DFB">
        <w:t>outline internal and external inform</w:t>
      </w:r>
      <w:r w:rsidRPr="00940DFB">
        <w:t>ation sources related to regulatory bodies, trade routes and transport modes.</w:t>
      </w:r>
    </w:p>
    <w:p w:rsidR="00000000" w:rsidRPr="00940DFB" w:rsidP="00940DFB">
      <w:pPr>
        <w:pStyle w:val="AllowPageBreak"/>
      </w:pPr>
    </w:p>
    <w:p w:rsidR="00000000" w:rsidRPr="00940DFB" w:rsidP="00940DFB">
      <w:pPr>
        <w:pStyle w:val="Heading1"/>
      </w:pPr>
      <w:bookmarkStart w:id="4" w:name="O_704680"/>
      <w:bookmarkEnd w:id="4"/>
      <w:r w:rsidRPr="00940DFB">
        <w:t>Assessment Conditions</w:t>
      </w:r>
    </w:p>
    <w:p w:rsidR="00000000" w:rsidRPr="00940DFB" w:rsidP="00657B80">
      <w:pPr>
        <w:pStyle w:val="BodyText"/>
      </w:pPr>
      <w:r w:rsidRPr="00940DFB">
        <w:t>Assessment must be conducted in a safe environment where evidence gathered demonstrates consistent performance of typical activities experi</w:t>
      </w:r>
      <w:r w:rsidRPr="00940DFB">
        <w:t>enced in the business development – international business field of work and include access to:</w:t>
      </w:r>
    </w:p>
    <w:p w:rsidR="00000000" w:rsidRPr="00940DFB" w:rsidP="00940DFB">
      <w:pPr>
        <w:pStyle w:val="ListBullet"/>
      </w:pPr>
      <w:r w:rsidRPr="00940DFB">
        <w:t>office equipment and resources</w:t>
      </w:r>
    </w:p>
    <w:p w:rsidR="00000000" w:rsidRPr="00940DFB" w:rsidP="00940DFB">
      <w:pPr>
        <w:pStyle w:val="ListBullet"/>
      </w:pPr>
      <w:r w:rsidRPr="00940DFB">
        <w:t>relevant documentation</w:t>
      </w:r>
    </w:p>
    <w:p w:rsidR="00000000" w:rsidRPr="00940DFB" w:rsidP="00940DFB">
      <w:pPr>
        <w:pStyle w:val="ListBullet"/>
      </w:pPr>
      <w:r w:rsidRPr="00940DFB">
        <w:t>case studies or scenarios relating to international trade.</w:t>
      </w:r>
    </w:p>
    <w:p w:rsidR="00000000" w:rsidRPr="00940DFB" w:rsidP="00940DFB">
      <w:pPr>
        <w:pStyle w:val="BodyText"/>
      </w:pPr>
    </w:p>
    <w:p w:rsidR="00000000" w:rsidRPr="00940DFB" w:rsidP="00657B80">
      <w:pPr>
        <w:pStyle w:val="BodyText"/>
      </w:pPr>
      <w:r w:rsidRPr="00940DFB">
        <w:t>Assessors must satisfy NVR/AQTF assessor requ</w:t>
      </w:r>
      <w:r w:rsidRPr="00940DFB">
        <w:t>irements.</w:t>
      </w:r>
    </w:p>
    <w:p w:rsidR="00000000" w:rsidRPr="00940DFB" w:rsidP="00940DFB">
      <w:pPr>
        <w:pStyle w:val="Heading1"/>
      </w:pPr>
      <w:bookmarkStart w:id="5" w:name="O_704683"/>
      <w:bookmarkEnd w:id="5"/>
      <w:r w:rsidRPr="00940DFB">
        <w:t>Links</w:t>
      </w:r>
    </w:p>
    <w:p w:rsidR="00000000" w:rsidRPr="00940DFB" w:rsidP="00657B80">
      <w:pPr>
        <w:pStyle w:val="BodyText"/>
      </w:pPr>
      <w:r w:rsidRPr="00940D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73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0DFB" w:rsidP="00940DFB"/>
    <w:sectPr w:rsidSect="00940D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FB" w:rsidRPr="00657B80" w:rsidP="00657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B80" w:rsidP="00940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7B80" w:rsidP="00940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7B80" w:rsidP="00940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0DFB" w:rsidRPr="00657B80" w:rsidP="00657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B80" w:rsidRPr="002D2AF8" w:rsidP="00940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BSBINT301 Apply knowledge of the international trade environment to complete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57B80" w:rsidP="00940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52C0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BCFA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0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0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0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0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0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0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0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0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0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0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0DFB"/>
  </w:style>
  <w:style w:type="character" w:customStyle="1" w:styleId="Heading1Char">
    <w:name w:val="Heading 1 Char"/>
    <w:basedOn w:val="DefaultParagraphFont"/>
    <w:link w:val="Heading1"/>
    <w:rsid w:val="00940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0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0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0D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0DFB"/>
    <w:rPr>
      <w:b/>
      <w:spacing w:val="0"/>
    </w:rPr>
  </w:style>
  <w:style w:type="paragraph" w:customStyle="1" w:styleId="SuperHeading">
    <w:name w:val="SuperHeading"/>
    <w:basedOn w:val="Normal"/>
    <w:rsid w:val="00940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0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0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0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0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0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0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0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0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0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0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0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0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0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0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0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0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0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0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0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0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0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0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0D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0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0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0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0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0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0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0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0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0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0DFB"/>
    <w:rPr>
      <w:i/>
    </w:rPr>
  </w:style>
  <w:style w:type="paragraph" w:styleId="Caption">
    <w:name w:val="caption"/>
    <w:basedOn w:val="BodyText"/>
    <w:next w:val="Normal"/>
    <w:qFormat/>
    <w:rsid w:val="00940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0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0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0DFB"/>
  </w:style>
  <w:style w:type="paragraph" w:styleId="TableofFigures">
    <w:name w:val="table of figures"/>
    <w:basedOn w:val="Normal"/>
    <w:next w:val="Normal"/>
    <w:semiHidden/>
    <w:rsid w:val="00940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0D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0DFB"/>
    <w:rPr>
      <w:rFonts w:ascii="Wingdings" w:hAnsi="Wingdings"/>
    </w:rPr>
  </w:style>
  <w:style w:type="paragraph" w:customStyle="1" w:styleId="TableHeading">
    <w:name w:val="Table Heading"/>
    <w:basedOn w:val="HeadingBase"/>
    <w:rsid w:val="00940D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0DFB"/>
    <w:rPr>
      <w:color w:val="0033CC"/>
      <w:u w:val="none"/>
    </w:rPr>
  </w:style>
  <w:style w:type="paragraph" w:customStyle="1" w:styleId="BodyTextRight">
    <w:name w:val="Body Text Right"/>
    <w:basedOn w:val="BodyText"/>
    <w:rsid w:val="00940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0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0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0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0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0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0DFB"/>
    <w:rPr>
      <w:sz w:val="32"/>
    </w:rPr>
  </w:style>
  <w:style w:type="paragraph" w:customStyle="1" w:styleId="HeadingProcedure">
    <w:name w:val="Heading Procedure"/>
    <w:basedOn w:val="HeadingBase"/>
    <w:next w:val="Normal"/>
    <w:rsid w:val="00940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0DFB"/>
    <w:pPr>
      <w:spacing w:before="60" w:after="60"/>
    </w:pPr>
  </w:style>
  <w:style w:type="paragraph" w:styleId="ListContinue">
    <w:name w:val="List Continue"/>
    <w:basedOn w:val="List"/>
    <w:rsid w:val="00940DFB"/>
    <w:pPr>
      <w:ind w:firstLine="0"/>
    </w:pPr>
  </w:style>
  <w:style w:type="paragraph" w:customStyle="1" w:styleId="ListNote">
    <w:name w:val="List Note"/>
    <w:basedOn w:val="List"/>
    <w:rsid w:val="00940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0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0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0DFB"/>
    <w:rPr>
      <w:rFonts w:ascii="Courier New" w:hAnsi="Courier New"/>
    </w:rPr>
  </w:style>
  <w:style w:type="paragraph" w:customStyle="1" w:styleId="NoteBullet">
    <w:name w:val="Note Bullet"/>
    <w:basedOn w:val="Note"/>
    <w:rsid w:val="00940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0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0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0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0D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0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0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0DFB"/>
    <w:rPr>
      <w:b/>
      <w:smallCaps/>
    </w:rPr>
  </w:style>
  <w:style w:type="paragraph" w:customStyle="1" w:styleId="TableListNumber">
    <w:name w:val="Table List Number"/>
    <w:basedOn w:val="ListNumber"/>
    <w:rsid w:val="00940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0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0DFB"/>
    <w:pPr>
      <w:numPr>
        <w:numId w:val="8"/>
      </w:numPr>
    </w:pPr>
  </w:style>
  <w:style w:type="paragraph" w:customStyle="1" w:styleId="ListAlpha2">
    <w:name w:val="List Alpha 2"/>
    <w:basedOn w:val="List2"/>
    <w:rsid w:val="00940DFB"/>
    <w:pPr>
      <w:numPr>
        <w:numId w:val="7"/>
      </w:numPr>
    </w:pPr>
  </w:style>
  <w:style w:type="paragraph" w:styleId="List2">
    <w:name w:val="List 2"/>
    <w:basedOn w:val="BodyText"/>
    <w:rsid w:val="00940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0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0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0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0D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0D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0DFB"/>
    <w:pPr>
      <w:numPr>
        <w:numId w:val="3"/>
      </w:numPr>
    </w:pPr>
  </w:style>
  <w:style w:type="paragraph" w:styleId="ListContinue2">
    <w:name w:val="List Continue 2"/>
    <w:basedOn w:val="List2"/>
    <w:rsid w:val="00940DFB"/>
    <w:pPr>
      <w:ind w:firstLine="0"/>
    </w:pPr>
  </w:style>
  <w:style w:type="paragraph" w:styleId="ListContinue3">
    <w:name w:val="List Continue 3"/>
    <w:basedOn w:val="List3"/>
    <w:rsid w:val="00940DFB"/>
    <w:pPr>
      <w:ind w:left="1021" w:firstLine="0"/>
    </w:pPr>
  </w:style>
  <w:style w:type="paragraph" w:styleId="ListContinue4">
    <w:name w:val="List Continue 4"/>
    <w:basedOn w:val="List4"/>
    <w:rsid w:val="00940DFB"/>
    <w:pPr>
      <w:ind w:firstLine="0"/>
    </w:pPr>
  </w:style>
  <w:style w:type="paragraph" w:styleId="ListContinue5">
    <w:name w:val="List Continue 5"/>
    <w:basedOn w:val="List5"/>
    <w:rsid w:val="00940DFB"/>
    <w:pPr>
      <w:ind w:firstLine="0"/>
    </w:pPr>
  </w:style>
  <w:style w:type="paragraph" w:styleId="ListNumber3">
    <w:name w:val="List Number 3"/>
    <w:basedOn w:val="List3"/>
    <w:rsid w:val="00940DFB"/>
    <w:pPr>
      <w:numPr>
        <w:numId w:val="4"/>
      </w:numPr>
    </w:pPr>
  </w:style>
  <w:style w:type="paragraph" w:styleId="ListNumber4">
    <w:name w:val="List Number 4"/>
    <w:basedOn w:val="List4"/>
    <w:rsid w:val="00940DFB"/>
    <w:pPr>
      <w:numPr>
        <w:numId w:val="5"/>
      </w:numPr>
    </w:pPr>
  </w:style>
  <w:style w:type="paragraph" w:styleId="ListNumber5">
    <w:name w:val="List Number 5"/>
    <w:basedOn w:val="List5"/>
    <w:rsid w:val="00940DFB"/>
    <w:pPr>
      <w:numPr>
        <w:numId w:val="6"/>
      </w:numPr>
    </w:pPr>
  </w:style>
  <w:style w:type="paragraph" w:styleId="BlockText">
    <w:name w:val="Block Text"/>
    <w:basedOn w:val="Normal"/>
    <w:rsid w:val="00940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0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0DFB"/>
    <w:rPr>
      <w:sz w:val="16"/>
      <w:vertAlign w:val="superscript"/>
    </w:rPr>
  </w:style>
  <w:style w:type="character" w:customStyle="1" w:styleId="Symbols">
    <w:name w:val="Symbols"/>
    <w:basedOn w:val="DefaultParagraphFont"/>
    <w:rsid w:val="00940DFB"/>
    <w:rPr>
      <w:rFonts w:ascii="Symbol" w:hAnsi="Symbol"/>
    </w:rPr>
  </w:style>
  <w:style w:type="character" w:customStyle="1" w:styleId="MenuOptions">
    <w:name w:val="Menu Options"/>
    <w:basedOn w:val="DefaultParagraphFont"/>
    <w:rsid w:val="00940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0DFB"/>
    <w:rPr>
      <w:b/>
    </w:rPr>
  </w:style>
  <w:style w:type="character" w:customStyle="1" w:styleId="Underlined">
    <w:name w:val="Underlined"/>
    <w:basedOn w:val="DefaultParagraphFont"/>
    <w:rsid w:val="00940DFB"/>
    <w:rPr>
      <w:u w:val="single"/>
    </w:rPr>
  </w:style>
  <w:style w:type="paragraph" w:customStyle="1" w:styleId="TableBodyTextRight">
    <w:name w:val="Table Body Text Right"/>
    <w:basedOn w:val="TableBodyText"/>
    <w:rsid w:val="00940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0DFB"/>
    <w:rPr>
      <w:sz w:val="18"/>
    </w:rPr>
  </w:style>
  <w:style w:type="paragraph" w:customStyle="1" w:styleId="BodySmallRight">
    <w:name w:val="Body Small Right"/>
    <w:basedOn w:val="BodyTextRight"/>
    <w:rsid w:val="00940DFB"/>
    <w:rPr>
      <w:sz w:val="18"/>
      <w:szCs w:val="18"/>
    </w:rPr>
  </w:style>
  <w:style w:type="paragraph" w:customStyle="1" w:styleId="MarginEdition">
    <w:name w:val="Margin Edition"/>
    <w:basedOn w:val="MarginNote"/>
    <w:rsid w:val="00940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0DFB"/>
    <w:rPr>
      <w:sz w:val="2"/>
      <w:szCs w:val="2"/>
    </w:rPr>
  </w:style>
  <w:style w:type="character" w:customStyle="1" w:styleId="Small">
    <w:name w:val="Small"/>
    <w:basedOn w:val="DefaultParagraphFont"/>
    <w:rsid w:val="00940DFB"/>
    <w:rPr>
      <w:sz w:val="16"/>
    </w:rPr>
  </w:style>
  <w:style w:type="paragraph" w:customStyle="1" w:styleId="WideTable">
    <w:name w:val="Wide Table"/>
    <w:basedOn w:val="Normal"/>
    <w:rsid w:val="00940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0DFB"/>
  </w:style>
  <w:style w:type="paragraph" w:styleId="Quote">
    <w:name w:val="Quote"/>
    <w:basedOn w:val="Heading1"/>
    <w:link w:val="QuoteChar"/>
    <w:qFormat/>
    <w:rsid w:val="00940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0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0DFB"/>
    <w:pPr>
      <w:pageBreakBefore/>
    </w:pPr>
  </w:style>
  <w:style w:type="paragraph" w:customStyle="1" w:styleId="Border">
    <w:name w:val="Border"/>
    <w:basedOn w:val="Normal"/>
    <w:qFormat/>
    <w:rsid w:val="00940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0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0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0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0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0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0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0DFB"/>
    <w:rPr>
      <w:u w:val="single"/>
    </w:rPr>
  </w:style>
  <w:style w:type="character" w:customStyle="1" w:styleId="BoldandItalics">
    <w:name w:val="Bold and Italics"/>
    <w:qFormat/>
    <w:rsid w:val="00940DFB"/>
    <w:rPr>
      <w:b/>
      <w:i/>
      <w:u w:val="none"/>
    </w:rPr>
  </w:style>
  <w:style w:type="paragraph" w:styleId="BalloonText">
    <w:name w:val="Balloon Text"/>
    <w:basedOn w:val="Normal"/>
    <w:link w:val="BalloonTextChar"/>
    <w:rsid w:val="00940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0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0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0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0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0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0DFB"/>
    <w:pPr>
      <w:spacing w:before="0" w:after="0"/>
    </w:pPr>
  </w:style>
  <w:style w:type="paragraph" w:customStyle="1" w:styleId="BodyTextBold">
    <w:name w:val="Body Text Bold"/>
    <w:basedOn w:val="BodyText"/>
    <w:qFormat/>
    <w:rsid w:val="00940DFB"/>
    <w:rPr>
      <w:b/>
    </w:rPr>
  </w:style>
  <w:style w:type="character" w:styleId="Hyperlink">
    <w:name w:val="Hyperlink"/>
    <w:basedOn w:val="DefaultParagraphFont"/>
    <w:uiPriority w:val="99"/>
    <w:unhideWhenUsed/>
    <w:rsid w:val="00657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1871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BSBINT301 Apply knowledge of the international trade environment to complete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2021-07-21T08:34:00Z</dcterms:created>
  <dcterms:modified xsi:type="dcterms:W3CDTF">2021-07-21T08:34:00Z</dcterms:modified>
</cp:coreProperties>
</file>