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49F" w:rsidP="00445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BSBINS604 Contribute to collection management</w:t>
      </w:r>
      <w:r>
        <w:fldChar w:fldCharType="end"/>
      </w:r>
    </w:p>
    <w:p w:rsidR="0044549F" w:rsidP="0044549F">
      <w:pPr>
        <w:pStyle w:val="Version"/>
        <w:sectPr w:rsidSect="00C94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67E" w:rsidP="00C9467E">
      <w:pPr>
        <w:pStyle w:val="SuperHeading"/>
      </w:pPr>
      <w:r w:rsidRPr="00C9467E">
        <w:t>Assessment Requirements for BSBINS604 Contribute to collection management</w:t>
      </w:r>
    </w:p>
    <w:p w:rsidR="00000000" w:rsidRPr="00C9467E" w:rsidP="00C9467E">
      <w:pPr>
        <w:pStyle w:val="Heading1"/>
      </w:pPr>
      <w:bookmarkStart w:id="1" w:name="O_1123673"/>
      <w:bookmarkEnd w:id="1"/>
      <w:r w:rsidRPr="00C9467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9467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E" w:rsidP="00C9467E">
            <w:pPr>
              <w:pStyle w:val="BodyText"/>
            </w:pPr>
            <w:r w:rsidRPr="00C9467E">
              <w:rPr>
                <w:rStyle w:val="SpecialBold"/>
              </w:rPr>
              <w:t>Release</w:t>
            </w:r>
            <w:r w:rsidRPr="00C946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E">
            <w:pPr>
              <w:pStyle w:val="BodyText"/>
              <w:rPr>
                <w:lang w:val="en-NZ"/>
              </w:rPr>
            </w:pPr>
            <w:r w:rsidRPr="00C9467E">
              <w:rPr>
                <w:rStyle w:val="SpecialBold"/>
              </w:rPr>
              <w:t>Comments</w:t>
            </w:r>
            <w:r w:rsidRPr="00C9467E">
              <w:t> </w:t>
            </w:r>
          </w:p>
        </w:tc>
      </w:tr>
      <w:tr w:rsidTr="00C9467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E">
            <w:pPr>
              <w:pStyle w:val="BodyText"/>
              <w:rPr>
                <w:lang w:val="en-NZ"/>
              </w:rPr>
            </w:pPr>
            <w:r w:rsidRPr="00C946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E" w:rsidP="00C9467E">
            <w:pPr>
              <w:pStyle w:val="BodyText"/>
            </w:pPr>
            <w:r w:rsidRPr="00C9467E">
              <w:t>This version first released with BSB Business Services Training Package Version 7.0.</w:t>
            </w:r>
          </w:p>
        </w:tc>
      </w:tr>
    </w:tbl>
    <w:p w:rsidR="00000000" w:rsidRPr="00C9467E" w:rsidP="00C9467E">
      <w:pPr>
        <w:pStyle w:val="BodyText"/>
      </w:pPr>
    </w:p>
    <w:p w:rsidR="00000000" w:rsidRPr="00C9467E" w:rsidP="00C9467E">
      <w:pPr>
        <w:pStyle w:val="AllowPageBreak"/>
      </w:pPr>
    </w:p>
    <w:p w:rsidR="00000000" w:rsidRPr="00C9467E" w:rsidP="00C9467E">
      <w:pPr>
        <w:pStyle w:val="Heading1"/>
      </w:pPr>
      <w:bookmarkStart w:id="2" w:name="O_1123676"/>
      <w:bookmarkEnd w:id="2"/>
      <w:r w:rsidRPr="00C9467E">
        <w:t>Performance Evidence</w:t>
      </w:r>
    </w:p>
    <w:p w:rsidR="00000000" w:rsidRPr="00C9467E" w:rsidP="0044549F">
      <w:pPr>
        <w:pStyle w:val="BodyText"/>
      </w:pPr>
      <w:r w:rsidRPr="00C9467E">
        <w:t>The candidate must demonstrate the ability to complete the tasks outlined in the elements, performance criteria and foundation skills of this unit, including evidence of the ability to:</w:t>
      </w:r>
    </w:p>
    <w:p w:rsidR="00000000" w:rsidRPr="00C9467E" w:rsidP="00C9467E">
      <w:pPr>
        <w:pStyle w:val="ListBullet"/>
      </w:pPr>
      <w:r w:rsidRPr="00C9467E">
        <w:t>select and deselect materials according to colle</w:t>
      </w:r>
      <w:r w:rsidRPr="00C9467E">
        <w:t>ction strategies and policies on at least two occasions.</w:t>
      </w:r>
    </w:p>
    <w:p w:rsidR="00000000" w:rsidRPr="00C9467E" w:rsidP="0044549F">
      <w:pPr>
        <w:pStyle w:val="BodyText"/>
      </w:pPr>
      <w:r w:rsidRPr="00C9467E">
        <w:t>In the course of the above, the candidate must:</w:t>
      </w:r>
    </w:p>
    <w:p w:rsidR="00000000" w:rsidRPr="00C9467E" w:rsidP="00C9467E">
      <w:pPr>
        <w:pStyle w:val="ListBullet"/>
      </w:pPr>
      <w:r w:rsidRPr="00C9467E">
        <w:t>identify usage data in relation to collection requirements</w:t>
      </w:r>
    </w:p>
    <w:p w:rsidR="00000000" w:rsidRPr="00C9467E" w:rsidP="00C9467E">
      <w:pPr>
        <w:pStyle w:val="ListBullet"/>
      </w:pPr>
      <w:r w:rsidRPr="00C9467E">
        <w:t xml:space="preserve">conduct community needs analysis </w:t>
      </w:r>
    </w:p>
    <w:p w:rsidR="00000000" w:rsidRPr="00C9467E" w:rsidP="00C9467E">
      <w:pPr>
        <w:pStyle w:val="ListBullet"/>
      </w:pPr>
      <w:r w:rsidRPr="00C9467E">
        <w:t>apply knowledge of collection strategies and policies</w:t>
      </w:r>
      <w:r w:rsidRPr="00C9467E">
        <w:t xml:space="preserve"> that address requirements and constraints in specific workplace contexts</w:t>
      </w:r>
    </w:p>
    <w:p w:rsidR="00000000" w:rsidRPr="00C9467E" w:rsidP="00C9467E">
      <w:pPr>
        <w:pStyle w:val="ListBullet"/>
      </w:pPr>
      <w:r w:rsidRPr="00C9467E">
        <w:t>make acquisition and disposal recommendations based on policies</w:t>
      </w:r>
    </w:p>
    <w:p w:rsidR="00000000" w:rsidRPr="00C9467E" w:rsidP="00C9467E">
      <w:pPr>
        <w:pStyle w:val="ListBullet"/>
      </w:pPr>
      <w:r w:rsidRPr="00C9467E">
        <w:t>develop recommendations that address selection criteria for a variety of collections and formats.</w:t>
      </w:r>
    </w:p>
    <w:p w:rsidR="00000000" w:rsidRPr="00C9467E" w:rsidP="00C9467E">
      <w:pPr>
        <w:pStyle w:val="AllowPageBreak"/>
      </w:pPr>
    </w:p>
    <w:p w:rsidR="00000000" w:rsidRPr="00C9467E" w:rsidP="00C9467E">
      <w:pPr>
        <w:pStyle w:val="Heading1"/>
      </w:pPr>
      <w:bookmarkStart w:id="3" w:name="O_1123675"/>
      <w:bookmarkEnd w:id="3"/>
      <w:r w:rsidRPr="00C9467E">
        <w:t>K</w:t>
      </w:r>
      <w:r w:rsidRPr="00C9467E">
        <w:t>nowledge Evidence</w:t>
      </w:r>
    </w:p>
    <w:p w:rsidR="00000000" w:rsidRPr="00C9467E" w:rsidP="0044549F">
      <w:pPr>
        <w:pStyle w:val="BodyText"/>
      </w:pPr>
      <w:r w:rsidRPr="00C9467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C9467E" w:rsidP="00C9467E">
      <w:pPr>
        <w:pStyle w:val="ListBullet"/>
      </w:pPr>
      <w:r w:rsidRPr="00C9467E">
        <w:t>current and emerging trends in relation to library coll</w:t>
      </w:r>
      <w:r w:rsidRPr="00C9467E">
        <w:t>ections</w:t>
      </w:r>
    </w:p>
    <w:p w:rsidR="00000000" w:rsidRPr="00C9467E" w:rsidP="00C9467E">
      <w:pPr>
        <w:pStyle w:val="ListBullet"/>
      </w:pPr>
      <w:r w:rsidRPr="00C9467E">
        <w:t>collection management policies and procedures, including:</w:t>
      </w:r>
    </w:p>
    <w:p w:rsidR="00000000" w:rsidRPr="00C9467E" w:rsidP="00C9467E">
      <w:pPr>
        <w:pStyle w:val="ListBullet2"/>
      </w:pPr>
      <w:r w:rsidRPr="00C9467E">
        <w:t>selection, acquisition and deselection processes and procedures</w:t>
      </w:r>
    </w:p>
    <w:p w:rsidR="00000000" w:rsidRPr="00C9467E" w:rsidP="00C9467E">
      <w:pPr>
        <w:pStyle w:val="ListBullet2"/>
      </w:pPr>
      <w:r w:rsidRPr="00C9467E">
        <w:t>weeding and stocktaking procedures</w:t>
      </w:r>
    </w:p>
    <w:p w:rsidR="00000000" w:rsidRPr="00C9467E" w:rsidP="00C9467E">
      <w:pPr>
        <w:pStyle w:val="ListBullet"/>
      </w:pPr>
      <w:r w:rsidRPr="00C9467E">
        <w:t>information services trends and practices which impact on collection management.</w:t>
      </w:r>
    </w:p>
    <w:p w:rsidR="00000000" w:rsidRPr="00C9467E" w:rsidP="00C9467E">
      <w:pPr>
        <w:pStyle w:val="AllowPageBreak"/>
      </w:pPr>
    </w:p>
    <w:p w:rsidR="00000000" w:rsidRPr="00C9467E" w:rsidP="00C9467E">
      <w:pPr>
        <w:pStyle w:val="Heading1"/>
      </w:pPr>
      <w:bookmarkStart w:id="4" w:name="O_1123674"/>
      <w:bookmarkEnd w:id="4"/>
      <w:r w:rsidRPr="00C9467E">
        <w:t>Assessment Conditions</w:t>
      </w:r>
    </w:p>
    <w:p w:rsidR="00000000" w:rsidRPr="00C9467E" w:rsidP="0044549F">
      <w:pPr>
        <w:pStyle w:val="BodyText"/>
      </w:pPr>
      <w:r w:rsidRPr="00C9467E">
        <w:t xml:space="preserve">Skills in this unit must be demonstrated in a workplace or simulated environment where the conditions are typical of those in a working environment in this industry. </w:t>
      </w:r>
    </w:p>
    <w:p w:rsidR="00000000" w:rsidRPr="00C9467E" w:rsidP="0044549F">
      <w:pPr>
        <w:pStyle w:val="BodyText"/>
      </w:pPr>
      <w:r w:rsidRPr="00C9467E">
        <w:t>This includes access to:</w:t>
      </w:r>
    </w:p>
    <w:p w:rsidR="00000000" w:rsidRPr="00C9467E" w:rsidP="00C9467E">
      <w:pPr>
        <w:pStyle w:val="ListBullet"/>
      </w:pPr>
      <w:r w:rsidRPr="00C9467E">
        <w:t>organisational policies and procedures and collection usage data</w:t>
      </w:r>
    </w:p>
    <w:p w:rsidR="00000000" w:rsidRPr="00C9467E" w:rsidP="00C9467E">
      <w:pPr>
        <w:pStyle w:val="ListBullet"/>
      </w:pPr>
      <w:r w:rsidRPr="00C9467E">
        <w:t>statistical information</w:t>
      </w:r>
    </w:p>
    <w:p w:rsidR="00000000" w:rsidRPr="00C9467E" w:rsidP="00C9467E">
      <w:pPr>
        <w:pStyle w:val="ListBullet"/>
      </w:pPr>
      <w:r w:rsidRPr="00C9467E">
        <w:t xml:space="preserve">special purpose tools, equipment, materials and industry software packages relevant to performance evidence. </w:t>
      </w:r>
    </w:p>
    <w:p w:rsidR="00000000" w:rsidRPr="00C9467E" w:rsidP="00C9467E">
      <w:pPr>
        <w:pStyle w:val="BodyText"/>
      </w:pPr>
    </w:p>
    <w:p w:rsidR="00000000" w:rsidRPr="00C9467E" w:rsidP="0044549F">
      <w:pPr>
        <w:pStyle w:val="BodyText"/>
      </w:pPr>
      <w:r w:rsidRPr="00C9467E">
        <w:t>Assessors of this unit must satisfy the requirements for</w:t>
      </w:r>
      <w:r w:rsidRPr="00C9467E">
        <w:t xml:space="preserve"> assessors in applicable vocational education and training legislation, frameworks and/or standards.</w:t>
      </w:r>
    </w:p>
    <w:p w:rsidR="00000000" w:rsidRPr="00C9467E" w:rsidP="00C9467E">
      <w:pPr>
        <w:pStyle w:val="Heading1"/>
      </w:pPr>
      <w:bookmarkStart w:id="5" w:name="O_1123672"/>
      <w:bookmarkEnd w:id="5"/>
      <w:r w:rsidRPr="00C9467E">
        <w:t>Links</w:t>
      </w:r>
    </w:p>
    <w:p w:rsidR="00000000" w:rsidRPr="00C9467E" w:rsidP="0044549F">
      <w:pPr>
        <w:pStyle w:val="BodyText"/>
      </w:pPr>
      <w:r w:rsidRPr="00C946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28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467E" w:rsidP="00C9467E"/>
    <w:sectPr w:rsidSect="00C946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E" w:rsidRPr="0044549F" w:rsidP="00445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F" w:rsidP="00C94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549F" w:rsidP="00C94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549F" w:rsidP="00C94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67E" w:rsidRPr="0044549F" w:rsidP="00445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F" w:rsidRPr="002D2AF8" w:rsidP="00C94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BSBINS604 Contribute to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4549F" w:rsidP="00C94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64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5EE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023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67E"/>
  </w:style>
  <w:style w:type="character" w:customStyle="1" w:styleId="Heading1Char">
    <w:name w:val="Heading 1 Char"/>
    <w:basedOn w:val="DefaultParagraphFont"/>
    <w:link w:val="Heading1"/>
    <w:rsid w:val="00C94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6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6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67E"/>
    <w:rPr>
      <w:b/>
      <w:spacing w:val="0"/>
    </w:rPr>
  </w:style>
  <w:style w:type="paragraph" w:styleId="ListBullet2">
    <w:name w:val="List Bullet 2"/>
    <w:basedOn w:val="List2"/>
    <w:rsid w:val="00C946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4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6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6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6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67E"/>
    <w:rPr>
      <w:i/>
    </w:rPr>
  </w:style>
  <w:style w:type="paragraph" w:styleId="Caption">
    <w:name w:val="caption"/>
    <w:basedOn w:val="BodyText"/>
    <w:next w:val="Normal"/>
    <w:qFormat/>
    <w:rsid w:val="00C94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67E"/>
  </w:style>
  <w:style w:type="paragraph" w:styleId="TableofFigures">
    <w:name w:val="table of figures"/>
    <w:basedOn w:val="Normal"/>
    <w:next w:val="Normal"/>
    <w:semiHidden/>
    <w:rsid w:val="00C94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6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467E"/>
    <w:rPr>
      <w:rFonts w:ascii="Wingdings" w:hAnsi="Wingdings"/>
    </w:rPr>
  </w:style>
  <w:style w:type="paragraph" w:customStyle="1" w:styleId="TableHeading">
    <w:name w:val="Table Heading"/>
    <w:basedOn w:val="HeadingBase"/>
    <w:rsid w:val="00C946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67E"/>
    <w:rPr>
      <w:color w:val="0033CC"/>
      <w:u w:val="none"/>
    </w:rPr>
  </w:style>
  <w:style w:type="paragraph" w:customStyle="1" w:styleId="BodyTextRight">
    <w:name w:val="Body Text Right"/>
    <w:basedOn w:val="BodyText"/>
    <w:rsid w:val="00C94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6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67E"/>
    <w:rPr>
      <w:sz w:val="32"/>
    </w:rPr>
  </w:style>
  <w:style w:type="paragraph" w:customStyle="1" w:styleId="HeadingProcedure">
    <w:name w:val="Heading Procedure"/>
    <w:basedOn w:val="HeadingBase"/>
    <w:next w:val="Normal"/>
    <w:rsid w:val="00C94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67E"/>
    <w:pPr>
      <w:spacing w:before="60" w:after="60"/>
    </w:pPr>
  </w:style>
  <w:style w:type="paragraph" w:styleId="ListContinue">
    <w:name w:val="List Continue"/>
    <w:basedOn w:val="List"/>
    <w:rsid w:val="00C9467E"/>
    <w:pPr>
      <w:ind w:firstLine="0"/>
    </w:pPr>
  </w:style>
  <w:style w:type="paragraph" w:customStyle="1" w:styleId="ListNote">
    <w:name w:val="List Note"/>
    <w:basedOn w:val="List"/>
    <w:rsid w:val="00C94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67E"/>
    <w:rPr>
      <w:rFonts w:ascii="Courier New" w:hAnsi="Courier New"/>
    </w:rPr>
  </w:style>
  <w:style w:type="paragraph" w:customStyle="1" w:styleId="NoteBullet">
    <w:name w:val="Note Bullet"/>
    <w:basedOn w:val="Note"/>
    <w:rsid w:val="00C94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6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67E"/>
    <w:rPr>
      <w:b/>
      <w:smallCaps/>
    </w:rPr>
  </w:style>
  <w:style w:type="paragraph" w:customStyle="1" w:styleId="TableListNumber">
    <w:name w:val="Table List Number"/>
    <w:basedOn w:val="ListNumber"/>
    <w:rsid w:val="00C94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67E"/>
    <w:pPr>
      <w:numPr>
        <w:numId w:val="9"/>
      </w:numPr>
    </w:pPr>
  </w:style>
  <w:style w:type="paragraph" w:customStyle="1" w:styleId="ListAlpha2">
    <w:name w:val="List Alpha 2"/>
    <w:basedOn w:val="List2"/>
    <w:rsid w:val="00C9467E"/>
    <w:pPr>
      <w:numPr>
        <w:numId w:val="8"/>
      </w:numPr>
    </w:pPr>
  </w:style>
  <w:style w:type="paragraph" w:styleId="List2">
    <w:name w:val="List 2"/>
    <w:basedOn w:val="BodyText"/>
    <w:rsid w:val="00C94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6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6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467E"/>
    <w:pPr>
      <w:numPr>
        <w:numId w:val="4"/>
      </w:numPr>
    </w:pPr>
  </w:style>
  <w:style w:type="paragraph" w:styleId="ListContinue2">
    <w:name w:val="List Continue 2"/>
    <w:basedOn w:val="List2"/>
    <w:rsid w:val="00C9467E"/>
    <w:pPr>
      <w:ind w:firstLine="0"/>
    </w:pPr>
  </w:style>
  <w:style w:type="paragraph" w:styleId="ListContinue3">
    <w:name w:val="List Continue 3"/>
    <w:basedOn w:val="List3"/>
    <w:rsid w:val="00C9467E"/>
    <w:pPr>
      <w:ind w:left="1021" w:firstLine="0"/>
    </w:pPr>
  </w:style>
  <w:style w:type="paragraph" w:styleId="ListContinue4">
    <w:name w:val="List Continue 4"/>
    <w:basedOn w:val="List4"/>
    <w:rsid w:val="00C9467E"/>
    <w:pPr>
      <w:ind w:firstLine="0"/>
    </w:pPr>
  </w:style>
  <w:style w:type="paragraph" w:styleId="ListContinue5">
    <w:name w:val="List Continue 5"/>
    <w:basedOn w:val="List5"/>
    <w:rsid w:val="00C9467E"/>
    <w:pPr>
      <w:ind w:firstLine="0"/>
    </w:pPr>
  </w:style>
  <w:style w:type="paragraph" w:styleId="ListNumber3">
    <w:name w:val="List Number 3"/>
    <w:basedOn w:val="List3"/>
    <w:rsid w:val="00C9467E"/>
    <w:pPr>
      <w:numPr>
        <w:numId w:val="5"/>
      </w:numPr>
    </w:pPr>
  </w:style>
  <w:style w:type="paragraph" w:styleId="ListNumber4">
    <w:name w:val="List Number 4"/>
    <w:basedOn w:val="List4"/>
    <w:rsid w:val="00C9467E"/>
    <w:pPr>
      <w:numPr>
        <w:numId w:val="6"/>
      </w:numPr>
    </w:pPr>
  </w:style>
  <w:style w:type="paragraph" w:styleId="ListNumber5">
    <w:name w:val="List Number 5"/>
    <w:basedOn w:val="List5"/>
    <w:rsid w:val="00C9467E"/>
    <w:pPr>
      <w:numPr>
        <w:numId w:val="7"/>
      </w:numPr>
    </w:pPr>
  </w:style>
  <w:style w:type="paragraph" w:styleId="BlockText">
    <w:name w:val="Block Text"/>
    <w:basedOn w:val="Normal"/>
    <w:rsid w:val="00C94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67E"/>
    <w:rPr>
      <w:sz w:val="16"/>
      <w:vertAlign w:val="superscript"/>
    </w:rPr>
  </w:style>
  <w:style w:type="character" w:customStyle="1" w:styleId="Symbols">
    <w:name w:val="Symbols"/>
    <w:basedOn w:val="DefaultParagraphFont"/>
    <w:rsid w:val="00C9467E"/>
    <w:rPr>
      <w:rFonts w:ascii="Symbol" w:hAnsi="Symbol"/>
    </w:rPr>
  </w:style>
  <w:style w:type="character" w:customStyle="1" w:styleId="MenuOptions">
    <w:name w:val="Menu Options"/>
    <w:basedOn w:val="DefaultParagraphFont"/>
    <w:rsid w:val="00C94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67E"/>
    <w:rPr>
      <w:b/>
    </w:rPr>
  </w:style>
  <w:style w:type="character" w:customStyle="1" w:styleId="Underlined">
    <w:name w:val="Underlined"/>
    <w:basedOn w:val="DefaultParagraphFont"/>
    <w:rsid w:val="00C9467E"/>
    <w:rPr>
      <w:u w:val="single"/>
    </w:rPr>
  </w:style>
  <w:style w:type="paragraph" w:customStyle="1" w:styleId="TableBodyTextRight">
    <w:name w:val="Table Body Text Right"/>
    <w:basedOn w:val="TableBodyText"/>
    <w:rsid w:val="00C94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67E"/>
    <w:rPr>
      <w:sz w:val="18"/>
    </w:rPr>
  </w:style>
  <w:style w:type="paragraph" w:customStyle="1" w:styleId="BodySmallRight">
    <w:name w:val="Body Small Right"/>
    <w:basedOn w:val="BodyTextRight"/>
    <w:rsid w:val="00C9467E"/>
    <w:rPr>
      <w:sz w:val="18"/>
      <w:szCs w:val="18"/>
    </w:rPr>
  </w:style>
  <w:style w:type="paragraph" w:customStyle="1" w:styleId="MarginEdition">
    <w:name w:val="Margin Edition"/>
    <w:basedOn w:val="MarginNote"/>
    <w:rsid w:val="00C94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67E"/>
    <w:rPr>
      <w:sz w:val="2"/>
      <w:szCs w:val="2"/>
    </w:rPr>
  </w:style>
  <w:style w:type="character" w:customStyle="1" w:styleId="Small">
    <w:name w:val="Small"/>
    <w:basedOn w:val="DefaultParagraphFont"/>
    <w:rsid w:val="00C9467E"/>
    <w:rPr>
      <w:sz w:val="16"/>
    </w:rPr>
  </w:style>
  <w:style w:type="paragraph" w:customStyle="1" w:styleId="WideTable">
    <w:name w:val="Wide Table"/>
    <w:basedOn w:val="Normal"/>
    <w:rsid w:val="00C94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67E"/>
  </w:style>
  <w:style w:type="paragraph" w:styleId="Quote">
    <w:name w:val="Quote"/>
    <w:basedOn w:val="Heading1"/>
    <w:link w:val="QuoteChar"/>
    <w:qFormat/>
    <w:rsid w:val="00C94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67E"/>
    <w:pPr>
      <w:pageBreakBefore/>
    </w:pPr>
  </w:style>
  <w:style w:type="paragraph" w:customStyle="1" w:styleId="Border">
    <w:name w:val="Border"/>
    <w:basedOn w:val="Normal"/>
    <w:qFormat/>
    <w:rsid w:val="00C94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67E"/>
    <w:rPr>
      <w:u w:val="single"/>
    </w:rPr>
  </w:style>
  <w:style w:type="character" w:customStyle="1" w:styleId="BoldandItalics">
    <w:name w:val="Bold and Italics"/>
    <w:qFormat/>
    <w:rsid w:val="00C9467E"/>
    <w:rPr>
      <w:b/>
      <w:i/>
      <w:u w:val="none"/>
    </w:rPr>
  </w:style>
  <w:style w:type="paragraph" w:styleId="BalloonText">
    <w:name w:val="Balloon Text"/>
    <w:basedOn w:val="Normal"/>
    <w:link w:val="BalloonTextChar"/>
    <w:rsid w:val="00C94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67E"/>
    <w:pPr>
      <w:spacing w:before="0" w:after="0"/>
    </w:pPr>
  </w:style>
  <w:style w:type="paragraph" w:customStyle="1" w:styleId="BodyTextBold">
    <w:name w:val="Body Text Bold"/>
    <w:basedOn w:val="BodyText"/>
    <w:qFormat/>
    <w:rsid w:val="00C9467E"/>
    <w:rPr>
      <w:b/>
    </w:rPr>
  </w:style>
  <w:style w:type="character" w:styleId="Hyperlink">
    <w:name w:val="Hyperlink"/>
    <w:basedOn w:val="DefaultParagraphFont"/>
    <w:uiPriority w:val="99"/>
    <w:unhideWhenUsed/>
    <w:rsid w:val="00445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2123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BSBINS604 Contribute to collection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2022-10-19T13:11:00Z</dcterms:created>
  <dcterms:modified xsi:type="dcterms:W3CDTF">2022-10-19T13:11:00Z</dcterms:modified>
</cp:coreProperties>
</file>