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77B" w:rsidP="009837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BSBINS505 Provide subject access and classify material</w:t>
      </w:r>
      <w:r>
        <w:fldChar w:fldCharType="end"/>
      </w:r>
    </w:p>
    <w:p w:rsidR="0098377B" w:rsidP="0098377B">
      <w:pPr>
        <w:pStyle w:val="Version"/>
        <w:sectPr w:rsidSect="00630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A34" w:rsidP="00630A34">
      <w:pPr>
        <w:pStyle w:val="SuperHeading"/>
      </w:pPr>
      <w:r w:rsidRPr="00630A34">
        <w:t>Assessment Requirements for BSBINS505 Provide subject access and classify material</w:t>
      </w:r>
    </w:p>
    <w:p w:rsidR="00000000" w:rsidRPr="00630A34" w:rsidP="00630A34">
      <w:pPr>
        <w:pStyle w:val="Heading1"/>
      </w:pPr>
      <w:bookmarkStart w:id="1" w:name="O_1123398"/>
      <w:bookmarkEnd w:id="1"/>
      <w:r w:rsidRPr="00630A3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30A3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34" w:rsidP="00630A34">
            <w:pPr>
              <w:pStyle w:val="BodyText"/>
            </w:pPr>
            <w:r w:rsidRPr="00630A34">
              <w:rPr>
                <w:rStyle w:val="SpecialBold"/>
              </w:rPr>
              <w:t>Release</w:t>
            </w:r>
            <w:r w:rsidRPr="00630A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34">
            <w:pPr>
              <w:pStyle w:val="BodyText"/>
              <w:rPr>
                <w:lang w:val="en-NZ"/>
              </w:rPr>
            </w:pPr>
            <w:r w:rsidRPr="00630A34">
              <w:rPr>
                <w:rStyle w:val="SpecialBold"/>
              </w:rPr>
              <w:t>Comments</w:t>
            </w:r>
            <w:r w:rsidRPr="00630A34">
              <w:t> </w:t>
            </w:r>
          </w:p>
        </w:tc>
      </w:tr>
      <w:tr w:rsidTr="00630A3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A34">
            <w:pPr>
              <w:pStyle w:val="BodyText"/>
              <w:rPr>
                <w:lang w:val="en-NZ"/>
              </w:rPr>
            </w:pPr>
            <w:r w:rsidRPr="00630A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A34" w:rsidP="00630A34">
            <w:pPr>
              <w:pStyle w:val="BodyText"/>
            </w:pPr>
            <w:r w:rsidRPr="00630A34">
              <w:t>This version first released with BSB Business Services Training Package Version 7.0.</w:t>
            </w:r>
          </w:p>
        </w:tc>
      </w:tr>
    </w:tbl>
    <w:p w:rsidR="00000000" w:rsidRPr="00630A34" w:rsidP="00630A34">
      <w:pPr>
        <w:pStyle w:val="BodyText"/>
      </w:pPr>
    </w:p>
    <w:p w:rsidR="00000000" w:rsidRPr="00630A34" w:rsidP="00630A34">
      <w:pPr>
        <w:pStyle w:val="AllowPageBreak"/>
      </w:pPr>
    </w:p>
    <w:p w:rsidR="00000000" w:rsidRPr="00630A34" w:rsidP="00630A34">
      <w:pPr>
        <w:pStyle w:val="Heading1"/>
      </w:pPr>
      <w:bookmarkStart w:id="2" w:name="O_1123401"/>
      <w:bookmarkEnd w:id="2"/>
      <w:r w:rsidRPr="00630A34">
        <w:t>Performance Evidence</w:t>
      </w:r>
    </w:p>
    <w:p w:rsidR="00000000" w:rsidRPr="00630A34" w:rsidP="0098377B">
      <w:pPr>
        <w:pStyle w:val="BodyText"/>
      </w:pPr>
      <w:r w:rsidRPr="00630A34">
        <w:t>The candidate must demonstrate the ability to complete the tasks outlined in the elements, performance criteria and foundation skills of this unit, including evidence of the ability to:</w:t>
      </w:r>
    </w:p>
    <w:p w:rsidR="00000000" w:rsidRPr="00630A34" w:rsidP="00630A34">
      <w:pPr>
        <w:pStyle w:val="ListBullet"/>
      </w:pPr>
      <w:r w:rsidRPr="00630A34">
        <w:t>construct subject access points, accura</w:t>
      </w:r>
      <w:r w:rsidRPr="00630A34">
        <w:t>tely classify material, and review classification process on at least six occasions.</w:t>
      </w:r>
    </w:p>
    <w:p w:rsidR="00000000" w:rsidRPr="00630A34" w:rsidP="0098377B">
      <w:pPr>
        <w:pStyle w:val="BodyText"/>
      </w:pPr>
      <w:r w:rsidRPr="00630A34">
        <w:t>In the course of the above, the candidate must:</w:t>
      </w:r>
    </w:p>
    <w:p w:rsidR="00000000" w:rsidRPr="00630A34" w:rsidP="00630A34">
      <w:pPr>
        <w:pStyle w:val="ListBullet"/>
      </w:pPr>
      <w:r w:rsidRPr="00630A34">
        <w:t>analyse subject content for subject heading and classification purposes</w:t>
      </w:r>
    </w:p>
    <w:p w:rsidR="00000000" w:rsidRPr="00630A34" w:rsidP="00630A34">
      <w:pPr>
        <w:pStyle w:val="ListBullet"/>
      </w:pPr>
      <w:r w:rsidRPr="00630A34">
        <w:t>maintain and apply knowledge of record components</w:t>
      </w:r>
    </w:p>
    <w:p w:rsidR="00000000" w:rsidRPr="00630A34" w:rsidP="00630A34">
      <w:pPr>
        <w:pStyle w:val="ListBullet"/>
      </w:pPr>
      <w:r w:rsidRPr="00630A34">
        <w:t>demonstrate a collaborative approach to resolving complex problems</w:t>
      </w:r>
    </w:p>
    <w:p w:rsidR="00000000" w:rsidRPr="00630A34" w:rsidP="00630A34">
      <w:pPr>
        <w:pStyle w:val="ListBullet"/>
      </w:pPr>
      <w:r w:rsidRPr="00630A34">
        <w:t>demonstrate use of current industry subject heading and classification systems.</w:t>
      </w:r>
    </w:p>
    <w:p w:rsidR="00000000" w:rsidRPr="00630A34" w:rsidP="00630A34">
      <w:pPr>
        <w:pStyle w:val="AllowPageBreak"/>
      </w:pPr>
    </w:p>
    <w:p w:rsidR="00000000" w:rsidRPr="00630A34" w:rsidP="00630A34">
      <w:pPr>
        <w:pStyle w:val="Heading1"/>
      </w:pPr>
      <w:bookmarkStart w:id="3" w:name="O_1123400"/>
      <w:bookmarkEnd w:id="3"/>
      <w:r w:rsidRPr="00630A34">
        <w:t>Knowledge Evidence</w:t>
      </w:r>
    </w:p>
    <w:p w:rsidR="00000000" w:rsidRPr="00630A34" w:rsidP="0098377B">
      <w:pPr>
        <w:pStyle w:val="BodyText"/>
      </w:pPr>
      <w:r w:rsidRPr="00630A34">
        <w:t>The candidate must be able to demonstrate knowledge to complete the tas</w:t>
      </w:r>
      <w:r w:rsidRPr="00630A34">
        <w:t>ks outlined in the elements, performance criteria and foundation skills of this unit, including knowledge of:</w:t>
      </w:r>
    </w:p>
    <w:p w:rsidR="00000000" w:rsidRPr="00630A34" w:rsidP="00630A34">
      <w:pPr>
        <w:pStyle w:val="ListBullet"/>
      </w:pPr>
      <w:r w:rsidRPr="00630A34">
        <w:t>purpose and function of various classification tools</w:t>
      </w:r>
    </w:p>
    <w:p w:rsidR="00000000" w:rsidRPr="00630A34" w:rsidP="00630A34">
      <w:pPr>
        <w:pStyle w:val="ListBullet"/>
      </w:pPr>
      <w:r w:rsidRPr="00630A34">
        <w:t>classification schemes relevant to work context</w:t>
      </w:r>
    </w:p>
    <w:p w:rsidR="00000000" w:rsidRPr="00630A34" w:rsidP="00630A34">
      <w:pPr>
        <w:pStyle w:val="ListBullet"/>
      </w:pPr>
      <w:r w:rsidRPr="00630A34">
        <w:t>subject access and control of methods, inclu</w:t>
      </w:r>
      <w:r w:rsidRPr="00630A34">
        <w:t>ding:</w:t>
      </w:r>
    </w:p>
    <w:p w:rsidR="00000000" w:rsidRPr="00630A34" w:rsidP="00630A34">
      <w:pPr>
        <w:pStyle w:val="ListBullet2"/>
      </w:pPr>
      <w:r w:rsidRPr="00630A34">
        <w:t>authority control procedures</w:t>
      </w:r>
    </w:p>
    <w:p w:rsidR="00000000" w:rsidRPr="00630A34" w:rsidP="00630A34">
      <w:pPr>
        <w:pStyle w:val="ListBullet2"/>
      </w:pPr>
      <w:r w:rsidRPr="00630A34">
        <w:t>subject headings lists</w:t>
      </w:r>
    </w:p>
    <w:p w:rsidR="00000000" w:rsidRPr="00630A34" w:rsidP="00630A34">
      <w:pPr>
        <w:pStyle w:val="ListBullet2"/>
      </w:pPr>
      <w:r w:rsidRPr="00630A34">
        <w:t>thesauruses</w:t>
      </w:r>
    </w:p>
    <w:p w:rsidR="00000000" w:rsidRPr="00630A34" w:rsidP="00630A34">
      <w:pPr>
        <w:pStyle w:val="ListBullet"/>
      </w:pPr>
      <w:r w:rsidRPr="00630A34">
        <w:t>procedures for the application of authority systems and files</w:t>
      </w:r>
    </w:p>
    <w:p w:rsidR="00000000" w:rsidRPr="00630A34" w:rsidP="00630A34">
      <w:pPr>
        <w:pStyle w:val="ListBullet"/>
      </w:pPr>
      <w:r w:rsidRPr="00630A34">
        <w:t>methods of modifying and upgrading records to suit relevant stakeholder needs, including:</w:t>
      </w:r>
    </w:p>
    <w:p w:rsidR="00000000" w:rsidRPr="00630A34" w:rsidP="00630A34">
      <w:pPr>
        <w:pStyle w:val="ListBullet2"/>
      </w:pPr>
      <w:r w:rsidRPr="00630A34">
        <w:t>additional access points</w:t>
      </w:r>
    </w:p>
    <w:p w:rsidR="00000000" w:rsidRPr="00630A34" w:rsidP="00630A34">
      <w:pPr>
        <w:pStyle w:val="ListBullet2"/>
      </w:pPr>
      <w:r w:rsidRPr="00630A34">
        <w:t>establishing new authorities</w:t>
      </w:r>
    </w:p>
    <w:p w:rsidR="00000000" w:rsidRPr="00630A34" w:rsidP="00630A34">
      <w:pPr>
        <w:pStyle w:val="ListBullet"/>
      </w:pPr>
      <w:r w:rsidRPr="00630A34">
        <w:t>current industry trends relating to classification processes</w:t>
      </w:r>
    </w:p>
    <w:p w:rsidR="00000000" w:rsidRPr="00630A34" w:rsidP="00630A34">
      <w:pPr>
        <w:pStyle w:val="ListBullet"/>
      </w:pPr>
      <w:r w:rsidRPr="00630A34">
        <w:t>relevant standards.</w:t>
      </w:r>
    </w:p>
    <w:p w:rsidR="00000000" w:rsidRPr="00630A34" w:rsidP="00630A34">
      <w:pPr>
        <w:pStyle w:val="AllowPageBreak"/>
      </w:pPr>
    </w:p>
    <w:p w:rsidR="00000000" w:rsidRPr="00630A34" w:rsidP="00630A34">
      <w:pPr>
        <w:pStyle w:val="Heading1"/>
      </w:pPr>
      <w:bookmarkStart w:id="4" w:name="O_1123399"/>
      <w:bookmarkEnd w:id="4"/>
      <w:r w:rsidRPr="00630A34">
        <w:t>Assessment Conditions</w:t>
      </w:r>
    </w:p>
    <w:p w:rsidR="00000000" w:rsidRPr="00630A34" w:rsidP="0098377B">
      <w:pPr>
        <w:pStyle w:val="BodyText"/>
      </w:pPr>
      <w:r w:rsidRPr="00630A34">
        <w:t>Skills in this unit must be demonstrated in a workplace or simulated environment where the conditions ar</w:t>
      </w:r>
      <w:r w:rsidRPr="00630A34">
        <w:t xml:space="preserve">e typical of those in a working environment in this industry. </w:t>
      </w:r>
    </w:p>
    <w:p w:rsidR="00000000" w:rsidRPr="00630A34" w:rsidP="0098377B">
      <w:pPr>
        <w:pStyle w:val="BodyText"/>
      </w:pPr>
      <w:r w:rsidRPr="00630A34">
        <w:t>This includes access to:</w:t>
      </w:r>
    </w:p>
    <w:p w:rsidR="00000000" w:rsidRPr="00630A34" w:rsidP="00630A34">
      <w:pPr>
        <w:pStyle w:val="ListBullet"/>
      </w:pPr>
      <w:r w:rsidRPr="00630A34">
        <w:t>organisational cataloguing standards, policies and procedures</w:t>
      </w:r>
    </w:p>
    <w:p w:rsidR="00000000" w:rsidRPr="00630A34" w:rsidP="00630A34">
      <w:pPr>
        <w:pStyle w:val="ListBullet"/>
      </w:pPr>
      <w:r w:rsidRPr="00630A34">
        <w:t>current industry cataloguing and classification tools, equipment, materials and industry software package</w:t>
      </w:r>
      <w:r w:rsidRPr="00630A34">
        <w:t>s relevant to performance evidence.</w:t>
      </w:r>
    </w:p>
    <w:p w:rsidR="00000000" w:rsidRPr="00630A34" w:rsidP="00630A34">
      <w:pPr>
        <w:pStyle w:val="BodyText"/>
      </w:pPr>
    </w:p>
    <w:p w:rsidR="00000000" w:rsidRPr="00630A34" w:rsidP="0098377B">
      <w:pPr>
        <w:pStyle w:val="BodyText"/>
      </w:pPr>
      <w:r w:rsidRPr="00630A34">
        <w:t>Assessors of this unit must satisfy the requirements for assessors in applicable vocational education and training legislation, frameworks and/or standards.</w:t>
      </w:r>
    </w:p>
    <w:p w:rsidR="00000000" w:rsidRPr="00630A34" w:rsidP="00630A34">
      <w:pPr>
        <w:pStyle w:val="Heading1"/>
      </w:pPr>
      <w:bookmarkStart w:id="5" w:name="O_1123397"/>
      <w:bookmarkEnd w:id="5"/>
      <w:r w:rsidRPr="00630A34">
        <w:t>Links</w:t>
      </w:r>
    </w:p>
    <w:p w:rsidR="00000000" w:rsidRPr="00630A34" w:rsidP="0098377B">
      <w:pPr>
        <w:pStyle w:val="BodyText"/>
      </w:pPr>
      <w:r w:rsidRPr="00630A34">
        <w:t>Companion Volume Implementation Guide</w:t>
      </w:r>
      <w:r w:rsidRPr="00630A34">
        <w:t xml:space="preserve">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28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30A34" w:rsidP="00630A34"/>
    <w:sectPr w:rsidSect="00630A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34" w:rsidRPr="0098377B" w:rsidP="009837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7B" w:rsidP="00630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77B" w:rsidP="00630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377B" w:rsidP="00630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A34" w:rsidRPr="0098377B" w:rsidP="009837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77B" w:rsidRPr="002D2AF8" w:rsidP="00630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BSBINS505 Provide subject access and classify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8377B" w:rsidP="00630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CE40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584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A6B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A34"/>
  </w:style>
  <w:style w:type="character" w:customStyle="1" w:styleId="Heading1Char">
    <w:name w:val="Heading 1 Char"/>
    <w:basedOn w:val="DefaultParagraphFont"/>
    <w:link w:val="Heading1"/>
    <w:rsid w:val="00630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A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0A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A34"/>
    <w:rPr>
      <w:b/>
      <w:spacing w:val="0"/>
    </w:rPr>
  </w:style>
  <w:style w:type="paragraph" w:styleId="ListBullet2">
    <w:name w:val="List Bullet 2"/>
    <w:basedOn w:val="List2"/>
    <w:rsid w:val="00630A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0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A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0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0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A34"/>
    <w:rPr>
      <w:i/>
    </w:rPr>
  </w:style>
  <w:style w:type="paragraph" w:styleId="Caption">
    <w:name w:val="caption"/>
    <w:basedOn w:val="BodyText"/>
    <w:next w:val="Normal"/>
    <w:qFormat/>
    <w:rsid w:val="00630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A34"/>
  </w:style>
  <w:style w:type="paragraph" w:styleId="TableofFigures">
    <w:name w:val="table of figures"/>
    <w:basedOn w:val="Normal"/>
    <w:next w:val="Normal"/>
    <w:semiHidden/>
    <w:rsid w:val="00630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A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0A34"/>
    <w:rPr>
      <w:rFonts w:ascii="Wingdings" w:hAnsi="Wingdings"/>
    </w:rPr>
  </w:style>
  <w:style w:type="paragraph" w:customStyle="1" w:styleId="TableHeading">
    <w:name w:val="Table Heading"/>
    <w:basedOn w:val="HeadingBase"/>
    <w:rsid w:val="00630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A34"/>
    <w:rPr>
      <w:color w:val="0033CC"/>
      <w:u w:val="none"/>
    </w:rPr>
  </w:style>
  <w:style w:type="paragraph" w:customStyle="1" w:styleId="BodyTextRight">
    <w:name w:val="Body Text Right"/>
    <w:basedOn w:val="BodyText"/>
    <w:rsid w:val="00630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A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A34"/>
    <w:rPr>
      <w:sz w:val="32"/>
    </w:rPr>
  </w:style>
  <w:style w:type="paragraph" w:customStyle="1" w:styleId="HeadingProcedure">
    <w:name w:val="Heading Procedure"/>
    <w:basedOn w:val="HeadingBase"/>
    <w:next w:val="Normal"/>
    <w:rsid w:val="00630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A34"/>
    <w:pPr>
      <w:spacing w:before="60" w:after="60"/>
    </w:pPr>
  </w:style>
  <w:style w:type="paragraph" w:styleId="ListContinue">
    <w:name w:val="List Continue"/>
    <w:basedOn w:val="List"/>
    <w:rsid w:val="00630A34"/>
    <w:pPr>
      <w:ind w:firstLine="0"/>
    </w:pPr>
  </w:style>
  <w:style w:type="paragraph" w:customStyle="1" w:styleId="ListNote">
    <w:name w:val="List Note"/>
    <w:basedOn w:val="List"/>
    <w:rsid w:val="00630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A34"/>
    <w:rPr>
      <w:rFonts w:ascii="Courier New" w:hAnsi="Courier New"/>
    </w:rPr>
  </w:style>
  <w:style w:type="paragraph" w:customStyle="1" w:styleId="NoteBullet">
    <w:name w:val="Note Bullet"/>
    <w:basedOn w:val="Note"/>
    <w:rsid w:val="00630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A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0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A34"/>
    <w:rPr>
      <w:b/>
      <w:smallCaps/>
    </w:rPr>
  </w:style>
  <w:style w:type="paragraph" w:customStyle="1" w:styleId="TableListNumber">
    <w:name w:val="Table List Number"/>
    <w:basedOn w:val="ListNumber"/>
    <w:rsid w:val="00630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A34"/>
    <w:pPr>
      <w:numPr>
        <w:numId w:val="9"/>
      </w:numPr>
    </w:pPr>
  </w:style>
  <w:style w:type="paragraph" w:customStyle="1" w:styleId="ListAlpha2">
    <w:name w:val="List Alpha 2"/>
    <w:basedOn w:val="List2"/>
    <w:rsid w:val="00630A34"/>
    <w:pPr>
      <w:numPr>
        <w:numId w:val="8"/>
      </w:numPr>
    </w:pPr>
  </w:style>
  <w:style w:type="paragraph" w:styleId="List2">
    <w:name w:val="List 2"/>
    <w:basedOn w:val="BodyText"/>
    <w:rsid w:val="00630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A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A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0A34"/>
    <w:pPr>
      <w:numPr>
        <w:numId w:val="4"/>
      </w:numPr>
    </w:pPr>
  </w:style>
  <w:style w:type="paragraph" w:styleId="ListContinue2">
    <w:name w:val="List Continue 2"/>
    <w:basedOn w:val="List2"/>
    <w:rsid w:val="00630A34"/>
    <w:pPr>
      <w:ind w:firstLine="0"/>
    </w:pPr>
  </w:style>
  <w:style w:type="paragraph" w:styleId="ListContinue3">
    <w:name w:val="List Continue 3"/>
    <w:basedOn w:val="List3"/>
    <w:rsid w:val="00630A34"/>
    <w:pPr>
      <w:ind w:left="1021" w:firstLine="0"/>
    </w:pPr>
  </w:style>
  <w:style w:type="paragraph" w:styleId="ListContinue4">
    <w:name w:val="List Continue 4"/>
    <w:basedOn w:val="List4"/>
    <w:rsid w:val="00630A34"/>
    <w:pPr>
      <w:ind w:firstLine="0"/>
    </w:pPr>
  </w:style>
  <w:style w:type="paragraph" w:styleId="ListContinue5">
    <w:name w:val="List Continue 5"/>
    <w:basedOn w:val="List5"/>
    <w:rsid w:val="00630A34"/>
    <w:pPr>
      <w:ind w:firstLine="0"/>
    </w:pPr>
  </w:style>
  <w:style w:type="paragraph" w:styleId="ListNumber3">
    <w:name w:val="List Number 3"/>
    <w:basedOn w:val="List3"/>
    <w:rsid w:val="00630A34"/>
    <w:pPr>
      <w:numPr>
        <w:numId w:val="5"/>
      </w:numPr>
    </w:pPr>
  </w:style>
  <w:style w:type="paragraph" w:styleId="ListNumber4">
    <w:name w:val="List Number 4"/>
    <w:basedOn w:val="List4"/>
    <w:rsid w:val="00630A34"/>
    <w:pPr>
      <w:numPr>
        <w:numId w:val="6"/>
      </w:numPr>
    </w:pPr>
  </w:style>
  <w:style w:type="paragraph" w:styleId="ListNumber5">
    <w:name w:val="List Number 5"/>
    <w:basedOn w:val="List5"/>
    <w:rsid w:val="00630A34"/>
    <w:pPr>
      <w:numPr>
        <w:numId w:val="7"/>
      </w:numPr>
    </w:pPr>
  </w:style>
  <w:style w:type="paragraph" w:styleId="BlockText">
    <w:name w:val="Block Text"/>
    <w:basedOn w:val="Normal"/>
    <w:rsid w:val="00630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A34"/>
    <w:rPr>
      <w:sz w:val="16"/>
      <w:vertAlign w:val="superscript"/>
    </w:rPr>
  </w:style>
  <w:style w:type="character" w:customStyle="1" w:styleId="Symbols">
    <w:name w:val="Symbols"/>
    <w:basedOn w:val="DefaultParagraphFont"/>
    <w:rsid w:val="00630A34"/>
    <w:rPr>
      <w:rFonts w:ascii="Symbol" w:hAnsi="Symbol"/>
    </w:rPr>
  </w:style>
  <w:style w:type="character" w:customStyle="1" w:styleId="MenuOptions">
    <w:name w:val="Menu Options"/>
    <w:basedOn w:val="DefaultParagraphFont"/>
    <w:rsid w:val="00630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A34"/>
    <w:rPr>
      <w:b/>
    </w:rPr>
  </w:style>
  <w:style w:type="character" w:customStyle="1" w:styleId="Underlined">
    <w:name w:val="Underlined"/>
    <w:basedOn w:val="DefaultParagraphFont"/>
    <w:rsid w:val="00630A34"/>
    <w:rPr>
      <w:u w:val="single"/>
    </w:rPr>
  </w:style>
  <w:style w:type="paragraph" w:customStyle="1" w:styleId="TableBodyTextRight">
    <w:name w:val="Table Body Text Right"/>
    <w:basedOn w:val="TableBodyText"/>
    <w:rsid w:val="00630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A34"/>
    <w:rPr>
      <w:sz w:val="18"/>
    </w:rPr>
  </w:style>
  <w:style w:type="paragraph" w:customStyle="1" w:styleId="BodySmallRight">
    <w:name w:val="Body Small Right"/>
    <w:basedOn w:val="BodyTextRight"/>
    <w:rsid w:val="00630A34"/>
    <w:rPr>
      <w:sz w:val="18"/>
      <w:szCs w:val="18"/>
    </w:rPr>
  </w:style>
  <w:style w:type="paragraph" w:customStyle="1" w:styleId="MarginEdition">
    <w:name w:val="Margin Edition"/>
    <w:basedOn w:val="MarginNote"/>
    <w:rsid w:val="00630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A34"/>
    <w:rPr>
      <w:sz w:val="2"/>
      <w:szCs w:val="2"/>
    </w:rPr>
  </w:style>
  <w:style w:type="character" w:customStyle="1" w:styleId="Small">
    <w:name w:val="Small"/>
    <w:basedOn w:val="DefaultParagraphFont"/>
    <w:rsid w:val="00630A34"/>
    <w:rPr>
      <w:sz w:val="16"/>
    </w:rPr>
  </w:style>
  <w:style w:type="paragraph" w:customStyle="1" w:styleId="WideTable">
    <w:name w:val="Wide Table"/>
    <w:basedOn w:val="Normal"/>
    <w:rsid w:val="00630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A34"/>
  </w:style>
  <w:style w:type="paragraph" w:styleId="Quote">
    <w:name w:val="Quote"/>
    <w:basedOn w:val="Heading1"/>
    <w:link w:val="QuoteChar"/>
    <w:qFormat/>
    <w:rsid w:val="00630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A34"/>
    <w:pPr>
      <w:pageBreakBefore/>
    </w:pPr>
  </w:style>
  <w:style w:type="paragraph" w:customStyle="1" w:styleId="Border">
    <w:name w:val="Border"/>
    <w:basedOn w:val="Normal"/>
    <w:qFormat/>
    <w:rsid w:val="00630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A34"/>
    <w:rPr>
      <w:u w:val="single"/>
    </w:rPr>
  </w:style>
  <w:style w:type="character" w:customStyle="1" w:styleId="BoldandItalics">
    <w:name w:val="Bold and Italics"/>
    <w:qFormat/>
    <w:rsid w:val="00630A34"/>
    <w:rPr>
      <w:b/>
      <w:i/>
      <w:u w:val="none"/>
    </w:rPr>
  </w:style>
  <w:style w:type="paragraph" w:styleId="BalloonText">
    <w:name w:val="Balloon Text"/>
    <w:basedOn w:val="Normal"/>
    <w:link w:val="BalloonTextChar"/>
    <w:rsid w:val="00630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A34"/>
    <w:pPr>
      <w:spacing w:before="0" w:after="0"/>
    </w:pPr>
  </w:style>
  <w:style w:type="paragraph" w:customStyle="1" w:styleId="BodyTextBold">
    <w:name w:val="Body Text Bold"/>
    <w:basedOn w:val="BodyText"/>
    <w:qFormat/>
    <w:rsid w:val="00630A34"/>
    <w:rPr>
      <w:b/>
    </w:rPr>
  </w:style>
  <w:style w:type="character" w:styleId="Hyperlink">
    <w:name w:val="Hyperlink"/>
    <w:basedOn w:val="DefaultParagraphFont"/>
    <w:uiPriority w:val="99"/>
    <w:unhideWhenUsed/>
    <w:rsid w:val="009837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2237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BSBINS505 Provide subject access and classify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2022-01-25T01:18:00Z</dcterms:created>
  <dcterms:modified xsi:type="dcterms:W3CDTF">2022-01-25T01:18:00Z</dcterms:modified>
</cp:coreProperties>
</file>