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85B" w:rsidP="00AC2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BSBINS504 Maintain digital repositories</w:t>
      </w:r>
      <w:r>
        <w:fldChar w:fldCharType="end"/>
      </w:r>
    </w:p>
    <w:p w:rsidR="00AC285B" w:rsidP="00AC285B">
      <w:pPr>
        <w:pStyle w:val="Version"/>
        <w:sectPr w:rsidSect="00AF1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4D8" w:rsidP="00AF14D8">
      <w:pPr>
        <w:pStyle w:val="SuperHeading"/>
      </w:pPr>
      <w:r w:rsidRPr="00AF14D8">
        <w:t>BSBINS504 Maintain digital repositories</w:t>
      </w:r>
    </w:p>
    <w:p w:rsidR="00000000" w:rsidRPr="00AF14D8" w:rsidP="00AF14D8">
      <w:pPr>
        <w:pStyle w:val="Heading1"/>
      </w:pPr>
      <w:bookmarkStart w:id="1" w:name="O_1123386"/>
      <w:bookmarkEnd w:id="1"/>
      <w:r w:rsidRPr="00AF14D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F14D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BodyText"/>
            </w:pPr>
            <w:r w:rsidRPr="00AF14D8">
              <w:rPr>
                <w:rStyle w:val="SpecialBold"/>
              </w:rPr>
              <w:t>Release</w:t>
            </w:r>
            <w:r w:rsidRPr="00AF14D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rPr>
                <w:rStyle w:val="SpecialBold"/>
              </w:rPr>
              <w:t>Comments</w:t>
            </w:r>
            <w:r w:rsidRPr="00AF14D8">
              <w:t> </w:t>
            </w:r>
          </w:p>
        </w:tc>
      </w:tr>
      <w:tr w:rsidTr="00AF14D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BodyText"/>
            </w:pPr>
            <w:r w:rsidRPr="00AF14D8">
              <w:t>This version first released with BSB Business Services Training Package Version 7.0.</w:t>
            </w:r>
          </w:p>
        </w:tc>
      </w:tr>
    </w:tbl>
    <w:p w:rsidR="00000000" w:rsidRPr="00AF14D8" w:rsidP="00AF14D8">
      <w:pPr>
        <w:pStyle w:val="BodyText"/>
      </w:pPr>
    </w:p>
    <w:p w:rsidR="00000000" w:rsidRPr="00AF14D8" w:rsidP="00AF14D8">
      <w:pPr>
        <w:pStyle w:val="AllowPageBreak"/>
      </w:pPr>
    </w:p>
    <w:p w:rsidR="00000000" w:rsidRPr="00AF14D8" w:rsidP="00AF14D8">
      <w:pPr>
        <w:pStyle w:val="Heading1"/>
      </w:pPr>
      <w:bookmarkStart w:id="2" w:name="O_1123391"/>
      <w:bookmarkEnd w:id="2"/>
      <w:r w:rsidRPr="00AF14D8">
        <w:t>Application</w:t>
      </w:r>
    </w:p>
    <w:p w:rsidR="00000000" w:rsidRPr="00AF14D8" w:rsidP="00AC285B">
      <w:pPr>
        <w:pStyle w:val="BodyText"/>
      </w:pPr>
      <w:r w:rsidRPr="00AF14D8">
        <w:t>This unit describes the skills and knowledge required to populate and manage digital co</w:t>
      </w:r>
      <w:r w:rsidRPr="00AF14D8">
        <w:t xml:space="preserve">llections of information resources. </w:t>
      </w:r>
    </w:p>
    <w:p w:rsidR="00000000" w:rsidRPr="00AF14D8" w:rsidP="00AC285B">
      <w:pPr>
        <w:pStyle w:val="BodyText"/>
      </w:pPr>
      <w:r w:rsidRPr="00AF14D8">
        <w:t>The unit applies to individuals, working autonomously within established guidelines, with significant technical skills and knowledge in using, maintaining, improving and describing content and context of digital collect</w:t>
      </w:r>
      <w:r w:rsidRPr="00AF14D8">
        <w:t>ions according to organisational and system guidelines.</w:t>
      </w:r>
    </w:p>
    <w:p w:rsidR="00000000" w:rsidRPr="00AF14D8" w:rsidP="00AC285B">
      <w:pPr>
        <w:pStyle w:val="BodyText"/>
      </w:pPr>
      <w:r w:rsidRPr="00AF14D8">
        <w:t>No licensing, legislative or certification requirements apply to this unit at the time of publication.</w:t>
      </w:r>
    </w:p>
    <w:p w:rsidR="00000000" w:rsidRPr="00AF14D8" w:rsidP="00AF14D8">
      <w:pPr>
        <w:pStyle w:val="Heading1"/>
      </w:pPr>
      <w:bookmarkStart w:id="3" w:name="O_1123390"/>
      <w:bookmarkEnd w:id="3"/>
      <w:r w:rsidRPr="00AF14D8">
        <w:t>Unit Sector</w:t>
      </w:r>
    </w:p>
    <w:p w:rsidR="00000000" w:rsidRPr="00AF14D8" w:rsidP="00AC285B">
      <w:pPr>
        <w:pStyle w:val="BodyText"/>
      </w:pPr>
      <w:r w:rsidRPr="00AF14D8">
        <w:t>Technical Skills – Information Services</w:t>
      </w:r>
    </w:p>
    <w:p w:rsidR="00000000" w:rsidRPr="00AF14D8" w:rsidP="00AF14D8">
      <w:pPr>
        <w:pStyle w:val="Heading1"/>
      </w:pPr>
      <w:bookmarkStart w:id="4" w:name="O_1123389"/>
      <w:bookmarkEnd w:id="4"/>
      <w:r w:rsidRPr="00AF14D8">
        <w:t>Element</w:t>
      </w:r>
      <w:r w:rsidRPr="00AF14D8">
        <w:t>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6668"/>
      </w:tblGrid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BodyText"/>
            </w:pPr>
            <w:r w:rsidRPr="00AF14D8">
              <w:rPr>
                <w:rStyle w:val="SpecialBold"/>
              </w:rPr>
              <w:t>ELEMENT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rPr>
                <w:rStyle w:val="SpecialBold"/>
              </w:rPr>
              <w:t>PERFORMANCE CRITERIA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BodyText"/>
            </w:pPr>
            <w:r w:rsidRPr="00AF14D8">
              <w:rPr>
                <w:rStyle w:val="Emphasis"/>
              </w:rPr>
              <w:t>Elements describe the essential outcomes.</w:t>
            </w:r>
          </w:p>
        </w:tc>
        <w:tc>
          <w:tcPr>
            <w:tcW w:w="666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"/>
              <w:rPr>
                <w:lang w:val="en-NZ"/>
              </w:rPr>
            </w:pPr>
            <w:r w:rsidRPr="00AF14D8">
              <w:t>1. Maintain knowledge of digital repositories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List"/>
            </w:pPr>
            <w:r w:rsidRPr="00AF14D8">
              <w:t xml:space="preserve">1.1 Research information sources and determine types and functions of digital repositories </w:t>
            </w:r>
          </w:p>
          <w:p w:rsidR="00000000" w:rsidRPr="00AF14D8" w:rsidP="00AF14D8">
            <w:pPr>
              <w:pStyle w:val="List"/>
            </w:pPr>
            <w:r w:rsidRPr="00AF14D8">
              <w:t xml:space="preserve">1.2 Review organisational procedures on digital repositories and confirm consistency with organisational policies </w:t>
            </w:r>
          </w:p>
          <w:p w:rsidR="00000000" w:rsidP="00AF14D8">
            <w:pPr>
              <w:pStyle w:val="List"/>
              <w:rPr>
                <w:lang w:val="en-NZ"/>
              </w:rPr>
            </w:pPr>
            <w:r w:rsidRPr="00AF14D8">
              <w:t xml:space="preserve">1.3 Identify external standards and requirements </w:t>
            </w:r>
            <w:r w:rsidRPr="00AF14D8">
              <w:t xml:space="preserve">relevant to preservation and copyright of digital repositories 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"/>
              <w:rPr>
                <w:lang w:val="en-NZ"/>
              </w:rPr>
            </w:pPr>
            <w:r w:rsidRPr="00AF14D8">
              <w:t>2. Manage resources for digital repositories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List"/>
            </w:pPr>
            <w:r w:rsidRPr="00AF14D8">
              <w:t xml:space="preserve">2.1 Locate and verify resources to add to the digital repository </w:t>
            </w:r>
          </w:p>
          <w:p w:rsidR="00000000" w:rsidRPr="00AF14D8" w:rsidP="00AF14D8">
            <w:pPr>
              <w:pStyle w:val="List"/>
            </w:pPr>
            <w:r w:rsidRPr="00AF14D8">
              <w:t>2.2 Add resources to the digital repository using relevan</w:t>
            </w:r>
            <w:r w:rsidRPr="00AF14D8">
              <w:t xml:space="preserve">t software applications and equipment </w:t>
            </w:r>
          </w:p>
          <w:p w:rsidR="00000000" w:rsidRPr="00AF14D8" w:rsidP="00AF14D8">
            <w:pPr>
              <w:pStyle w:val="List"/>
            </w:pPr>
            <w:r w:rsidRPr="00AF14D8">
              <w:t xml:space="preserve">2.3 Maintain digital resources and confirm access and integrity </w:t>
            </w:r>
          </w:p>
          <w:p w:rsidR="00000000" w:rsidP="00AF14D8">
            <w:pPr>
              <w:pStyle w:val="List"/>
              <w:rPr>
                <w:lang w:val="en-NZ"/>
              </w:rPr>
            </w:pPr>
            <w:r w:rsidRPr="00AF14D8">
              <w:t xml:space="preserve">2.4 Remove or modify resources from the digital repository, where </w:t>
            </w:r>
            <w:r w:rsidRPr="00AF14D8">
              <w:t xml:space="preserve">required, according to organisational policies and procedures 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"/>
              <w:rPr>
                <w:lang w:val="en-NZ"/>
              </w:rPr>
            </w:pPr>
            <w:r w:rsidRPr="00AF14D8">
              <w:t>3. Manage metadata for</w:t>
            </w:r>
            <w:r w:rsidRPr="00AF14D8">
              <w:t xml:space="preserve"> digital repositories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List"/>
            </w:pPr>
            <w:r w:rsidRPr="00AF14D8">
              <w:t xml:space="preserve">3.1 Create descriptive, technical and administrative metadata for digital repository resources according to organisational policies and procedures </w:t>
            </w:r>
          </w:p>
          <w:p w:rsidR="00000000" w:rsidRPr="00AF14D8" w:rsidP="00AF14D8">
            <w:pPr>
              <w:pStyle w:val="List"/>
            </w:pPr>
            <w:r w:rsidRPr="00AF14D8">
              <w:t>3.2 Maintain and enhance digital repository metadata according to organisational polic</w:t>
            </w:r>
            <w:r w:rsidRPr="00AF14D8">
              <w:t>ies and procedures</w:t>
            </w:r>
          </w:p>
        </w:tc>
      </w:tr>
    </w:tbl>
    <w:p w:rsidR="00000000" w:rsidRPr="00AF14D8" w:rsidP="00AF14D8">
      <w:pPr>
        <w:pStyle w:val="List"/>
      </w:pPr>
    </w:p>
    <w:p w:rsidR="00000000" w:rsidRPr="00AF14D8" w:rsidP="00AF14D8">
      <w:pPr>
        <w:pStyle w:val="AllowPageBreak"/>
      </w:pPr>
    </w:p>
    <w:p w:rsidR="00000000" w:rsidRPr="00AF14D8" w:rsidP="00AF14D8">
      <w:pPr>
        <w:pStyle w:val="Heading1"/>
      </w:pPr>
      <w:bookmarkStart w:id="5" w:name="O_1123388"/>
      <w:bookmarkEnd w:id="5"/>
      <w:r w:rsidRPr="00AF14D8">
        <w:t>Foundation Skills</w:t>
      </w:r>
    </w:p>
    <w:p w:rsidR="00000000" w:rsidRPr="00AC285B" w:rsidP="00AC285B">
      <w:pPr>
        <w:pStyle w:val="BodyText"/>
        <w:rPr>
          <w:i/>
        </w:rPr>
      </w:pPr>
      <w:r w:rsidRPr="00AC285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BodyText"/>
            </w:pPr>
            <w:r w:rsidRPr="00AF14D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rPr>
                <w:rStyle w:val="SpecialBold"/>
              </w:rPr>
              <w:t>Description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Reading</w:t>
            </w:r>
            <w:r w:rsidRPr="00AF14D8">
              <w:tab/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Bullet"/>
              <w:rPr>
                <w:lang w:val="en-NZ"/>
              </w:rPr>
            </w:pPr>
            <w:r w:rsidRPr="00AF14D8">
              <w:t>I</w:t>
            </w:r>
            <w:r w:rsidRPr="00AF14D8">
              <w:t>nterprets and critically analyses complex text to appropriately apply material to new or existing resources and distinguishes significant information from minor references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Bullet"/>
              <w:rPr>
                <w:lang w:val="en-NZ"/>
              </w:rPr>
            </w:pPr>
            <w:r w:rsidRPr="00AF14D8">
              <w:t>Provides clarity of meaning to directive and instructional text, and conve</w:t>
            </w:r>
            <w:r w:rsidRPr="00AF14D8">
              <w:t>ys detailed, accurate and concise descriptions of complex data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Bullet"/>
              <w:rPr>
                <w:lang w:val="en-NZ"/>
              </w:rPr>
            </w:pPr>
            <w:r w:rsidRPr="00AF14D8">
              <w:t xml:space="preserve">Uses clear and specific language to convey technical and complex information and instructions to colleagues 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Bullet"/>
              <w:rPr>
                <w:lang w:val="en-NZ"/>
              </w:rPr>
            </w:pPr>
            <w:r w:rsidRPr="00AF14D8">
              <w:t>Correctly interprets and provides numerical information embedded in complex information sources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Bullet"/>
              <w:rPr>
                <w:lang w:val="en-NZ"/>
              </w:rPr>
            </w:pPr>
            <w:r w:rsidRPr="00AF14D8">
              <w:t>Accepts responsibility for planning, prioritising and sequencing complex tasks and workload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ListBullet"/>
              <w:rPr>
                <w:lang w:val="en-NZ"/>
              </w:rPr>
            </w:pPr>
            <w:r w:rsidRPr="00AF14D8">
              <w:t>Collaborates with others and sh</w:t>
            </w:r>
            <w:r w:rsidRPr="00AF14D8">
              <w:t>ares information to optimise efficiency of operations</w:t>
            </w:r>
          </w:p>
        </w:tc>
      </w:tr>
      <w:tr w:rsidTr="00AF14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D8">
            <w:pPr>
              <w:pStyle w:val="BodyText"/>
              <w:rPr>
                <w:lang w:val="en-NZ"/>
              </w:rPr>
            </w:pPr>
            <w:r w:rsidRPr="00AF14D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D8" w:rsidP="00AF14D8">
            <w:pPr>
              <w:pStyle w:val="ListBullet"/>
            </w:pPr>
            <w:r w:rsidRPr="00AF14D8">
              <w:t>Uses features of digital tools to complete complex tasks</w:t>
            </w:r>
          </w:p>
        </w:tc>
      </w:tr>
    </w:tbl>
    <w:p w:rsidR="00000000" w:rsidRPr="00AF14D8" w:rsidP="00AF14D8">
      <w:pPr>
        <w:pStyle w:val="BodyText"/>
      </w:pPr>
    </w:p>
    <w:p w:rsidR="00000000" w:rsidRPr="00AF14D8" w:rsidP="00AF14D8">
      <w:pPr>
        <w:pStyle w:val="AllowPageBreak"/>
      </w:pPr>
    </w:p>
    <w:p w:rsidR="00000000" w:rsidRPr="00AF14D8" w:rsidP="00AF14D8">
      <w:pPr>
        <w:pStyle w:val="Heading1"/>
      </w:pPr>
      <w:bookmarkStart w:id="6" w:name="O_1123387"/>
      <w:bookmarkEnd w:id="6"/>
      <w:r w:rsidRPr="00AF14D8">
        <w:t>Unit Mapping Information</w:t>
      </w:r>
    </w:p>
    <w:p w:rsidR="00000000" w:rsidRPr="00AF14D8" w:rsidP="00AC285B">
      <w:pPr>
        <w:pStyle w:val="BodyText"/>
      </w:pPr>
      <w:r w:rsidRPr="00AF14D8">
        <w:t>Supersedes and is equivalent to BSBLIB506 Maintain digital repositories.</w:t>
      </w:r>
    </w:p>
    <w:p w:rsidR="00000000" w:rsidRPr="00AF14D8" w:rsidP="00AF14D8">
      <w:pPr>
        <w:pStyle w:val="Heading1"/>
      </w:pPr>
      <w:bookmarkStart w:id="7" w:name="O_1123380"/>
      <w:bookmarkEnd w:id="7"/>
      <w:r w:rsidRPr="00AF14D8">
        <w:t>Links</w:t>
      </w:r>
    </w:p>
    <w:p w:rsidR="00000000" w:rsidRPr="00AF14D8" w:rsidP="00AC285B">
      <w:pPr>
        <w:pStyle w:val="BodyText"/>
      </w:pPr>
      <w:r w:rsidRPr="00AF14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5C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14D8" w:rsidP="00AF14D8"/>
    <w:sectPr w:rsidSect="00AF1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D8" w:rsidRPr="00AC285B" w:rsidP="00AC2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5B" w:rsidP="00AF1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85B" w:rsidP="00AF1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285B" w:rsidP="00AF1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4D8" w:rsidRPr="00AC285B" w:rsidP="00AC2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85B" w:rsidRPr="002D2AF8" w:rsidP="00AF1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BSBINS504 Maintain digital repositories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C285B" w:rsidP="00AF1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4C8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805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4D8"/>
  </w:style>
  <w:style w:type="character" w:customStyle="1" w:styleId="Heading1Char">
    <w:name w:val="Heading 1 Char"/>
    <w:basedOn w:val="DefaultParagraphFont"/>
    <w:link w:val="Heading1"/>
    <w:rsid w:val="00AF1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4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14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4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4D8"/>
    <w:rPr>
      <w:b/>
      <w:spacing w:val="0"/>
    </w:rPr>
  </w:style>
  <w:style w:type="character" w:styleId="Emphasis">
    <w:name w:val="Emphasis"/>
    <w:basedOn w:val="DefaultParagraphFont"/>
    <w:qFormat/>
    <w:rsid w:val="00AF14D8"/>
    <w:rPr>
      <w:i/>
    </w:rPr>
  </w:style>
  <w:style w:type="paragraph" w:customStyle="1" w:styleId="SuperHeading">
    <w:name w:val="SuperHeading"/>
    <w:basedOn w:val="Normal"/>
    <w:rsid w:val="00AF1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4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1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4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4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4D8"/>
  </w:style>
  <w:style w:type="paragraph" w:styleId="TableofFigures">
    <w:name w:val="table of figures"/>
    <w:basedOn w:val="Normal"/>
    <w:next w:val="Normal"/>
    <w:semiHidden/>
    <w:rsid w:val="00AF1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4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4D8"/>
    <w:rPr>
      <w:rFonts w:ascii="Wingdings" w:hAnsi="Wingdings"/>
    </w:rPr>
  </w:style>
  <w:style w:type="paragraph" w:customStyle="1" w:styleId="TableHeading">
    <w:name w:val="Table Heading"/>
    <w:basedOn w:val="HeadingBase"/>
    <w:rsid w:val="00AF1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4D8"/>
    <w:rPr>
      <w:color w:val="0033CC"/>
      <w:u w:val="none"/>
    </w:rPr>
  </w:style>
  <w:style w:type="paragraph" w:customStyle="1" w:styleId="BodyTextRight">
    <w:name w:val="Body Text Right"/>
    <w:basedOn w:val="BodyText"/>
    <w:rsid w:val="00AF1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4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4D8"/>
    <w:rPr>
      <w:sz w:val="32"/>
    </w:rPr>
  </w:style>
  <w:style w:type="paragraph" w:customStyle="1" w:styleId="HeadingProcedure">
    <w:name w:val="Heading Procedure"/>
    <w:basedOn w:val="HeadingBase"/>
    <w:next w:val="Normal"/>
    <w:rsid w:val="00AF1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4D8"/>
    <w:pPr>
      <w:spacing w:before="60" w:after="60"/>
    </w:pPr>
  </w:style>
  <w:style w:type="paragraph" w:styleId="ListContinue">
    <w:name w:val="List Continue"/>
    <w:basedOn w:val="List"/>
    <w:rsid w:val="00AF14D8"/>
    <w:pPr>
      <w:ind w:firstLine="0"/>
    </w:pPr>
  </w:style>
  <w:style w:type="paragraph" w:customStyle="1" w:styleId="ListNote">
    <w:name w:val="List Note"/>
    <w:basedOn w:val="List"/>
    <w:rsid w:val="00AF1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4D8"/>
    <w:rPr>
      <w:rFonts w:ascii="Courier New" w:hAnsi="Courier New"/>
    </w:rPr>
  </w:style>
  <w:style w:type="paragraph" w:customStyle="1" w:styleId="NoteBullet">
    <w:name w:val="Note Bullet"/>
    <w:basedOn w:val="Note"/>
    <w:rsid w:val="00AF1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4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4D8"/>
    <w:rPr>
      <w:b/>
      <w:smallCaps/>
    </w:rPr>
  </w:style>
  <w:style w:type="paragraph" w:customStyle="1" w:styleId="TableListNumber">
    <w:name w:val="Table List Number"/>
    <w:basedOn w:val="ListNumber"/>
    <w:rsid w:val="00AF1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4D8"/>
    <w:pPr>
      <w:numPr>
        <w:numId w:val="8"/>
      </w:numPr>
    </w:pPr>
  </w:style>
  <w:style w:type="paragraph" w:customStyle="1" w:styleId="ListAlpha2">
    <w:name w:val="List Alpha 2"/>
    <w:basedOn w:val="List2"/>
    <w:rsid w:val="00AF14D8"/>
    <w:pPr>
      <w:numPr>
        <w:numId w:val="7"/>
      </w:numPr>
    </w:pPr>
  </w:style>
  <w:style w:type="paragraph" w:styleId="List2">
    <w:name w:val="List 2"/>
    <w:basedOn w:val="BodyText"/>
    <w:rsid w:val="00AF1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4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4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4D8"/>
    <w:pPr>
      <w:numPr>
        <w:numId w:val="3"/>
      </w:numPr>
    </w:pPr>
  </w:style>
  <w:style w:type="paragraph" w:styleId="ListContinue2">
    <w:name w:val="List Continue 2"/>
    <w:basedOn w:val="List2"/>
    <w:rsid w:val="00AF14D8"/>
    <w:pPr>
      <w:ind w:firstLine="0"/>
    </w:pPr>
  </w:style>
  <w:style w:type="paragraph" w:styleId="ListContinue3">
    <w:name w:val="List Continue 3"/>
    <w:basedOn w:val="List3"/>
    <w:rsid w:val="00AF14D8"/>
    <w:pPr>
      <w:ind w:left="1021" w:firstLine="0"/>
    </w:pPr>
  </w:style>
  <w:style w:type="paragraph" w:styleId="ListContinue4">
    <w:name w:val="List Continue 4"/>
    <w:basedOn w:val="List4"/>
    <w:rsid w:val="00AF14D8"/>
    <w:pPr>
      <w:ind w:firstLine="0"/>
    </w:pPr>
  </w:style>
  <w:style w:type="paragraph" w:styleId="ListContinue5">
    <w:name w:val="List Continue 5"/>
    <w:basedOn w:val="List5"/>
    <w:rsid w:val="00AF14D8"/>
    <w:pPr>
      <w:ind w:firstLine="0"/>
    </w:pPr>
  </w:style>
  <w:style w:type="paragraph" w:styleId="ListNumber3">
    <w:name w:val="List Number 3"/>
    <w:basedOn w:val="List3"/>
    <w:rsid w:val="00AF14D8"/>
    <w:pPr>
      <w:numPr>
        <w:numId w:val="4"/>
      </w:numPr>
    </w:pPr>
  </w:style>
  <w:style w:type="paragraph" w:styleId="ListNumber4">
    <w:name w:val="List Number 4"/>
    <w:basedOn w:val="List4"/>
    <w:rsid w:val="00AF14D8"/>
    <w:pPr>
      <w:numPr>
        <w:numId w:val="5"/>
      </w:numPr>
    </w:pPr>
  </w:style>
  <w:style w:type="paragraph" w:styleId="ListNumber5">
    <w:name w:val="List Number 5"/>
    <w:basedOn w:val="List5"/>
    <w:rsid w:val="00AF14D8"/>
    <w:pPr>
      <w:numPr>
        <w:numId w:val="6"/>
      </w:numPr>
    </w:pPr>
  </w:style>
  <w:style w:type="paragraph" w:styleId="BlockText">
    <w:name w:val="Block Text"/>
    <w:basedOn w:val="Normal"/>
    <w:rsid w:val="00AF1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4D8"/>
    <w:rPr>
      <w:sz w:val="16"/>
      <w:vertAlign w:val="superscript"/>
    </w:rPr>
  </w:style>
  <w:style w:type="character" w:customStyle="1" w:styleId="Symbols">
    <w:name w:val="Symbols"/>
    <w:basedOn w:val="DefaultParagraphFont"/>
    <w:rsid w:val="00AF14D8"/>
    <w:rPr>
      <w:rFonts w:ascii="Symbol" w:hAnsi="Symbol"/>
    </w:rPr>
  </w:style>
  <w:style w:type="character" w:customStyle="1" w:styleId="MenuOptions">
    <w:name w:val="Menu Options"/>
    <w:basedOn w:val="DefaultParagraphFont"/>
    <w:rsid w:val="00AF1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4D8"/>
    <w:rPr>
      <w:b/>
    </w:rPr>
  </w:style>
  <w:style w:type="character" w:customStyle="1" w:styleId="Underlined">
    <w:name w:val="Underlined"/>
    <w:basedOn w:val="DefaultParagraphFont"/>
    <w:rsid w:val="00AF14D8"/>
    <w:rPr>
      <w:u w:val="single"/>
    </w:rPr>
  </w:style>
  <w:style w:type="paragraph" w:customStyle="1" w:styleId="TableBodyTextRight">
    <w:name w:val="Table Body Text Right"/>
    <w:basedOn w:val="TableBodyText"/>
    <w:rsid w:val="00AF1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4D8"/>
    <w:rPr>
      <w:sz w:val="18"/>
    </w:rPr>
  </w:style>
  <w:style w:type="paragraph" w:customStyle="1" w:styleId="BodySmallRight">
    <w:name w:val="Body Small Right"/>
    <w:basedOn w:val="BodyTextRight"/>
    <w:rsid w:val="00AF14D8"/>
    <w:rPr>
      <w:sz w:val="18"/>
      <w:szCs w:val="18"/>
    </w:rPr>
  </w:style>
  <w:style w:type="paragraph" w:customStyle="1" w:styleId="MarginEdition">
    <w:name w:val="Margin Edition"/>
    <w:basedOn w:val="MarginNote"/>
    <w:rsid w:val="00AF1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4D8"/>
    <w:rPr>
      <w:sz w:val="2"/>
      <w:szCs w:val="2"/>
    </w:rPr>
  </w:style>
  <w:style w:type="character" w:customStyle="1" w:styleId="Small">
    <w:name w:val="Small"/>
    <w:basedOn w:val="DefaultParagraphFont"/>
    <w:rsid w:val="00AF14D8"/>
    <w:rPr>
      <w:sz w:val="16"/>
    </w:rPr>
  </w:style>
  <w:style w:type="paragraph" w:customStyle="1" w:styleId="WideTable">
    <w:name w:val="Wide Table"/>
    <w:basedOn w:val="Normal"/>
    <w:rsid w:val="00AF1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4D8"/>
  </w:style>
  <w:style w:type="paragraph" w:styleId="Quote">
    <w:name w:val="Quote"/>
    <w:basedOn w:val="Heading1"/>
    <w:link w:val="QuoteChar"/>
    <w:qFormat/>
    <w:rsid w:val="00AF1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4D8"/>
    <w:pPr>
      <w:pageBreakBefore/>
    </w:pPr>
  </w:style>
  <w:style w:type="paragraph" w:customStyle="1" w:styleId="Border">
    <w:name w:val="Border"/>
    <w:basedOn w:val="Normal"/>
    <w:qFormat/>
    <w:rsid w:val="00AF1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4D8"/>
    <w:rPr>
      <w:u w:val="single"/>
    </w:rPr>
  </w:style>
  <w:style w:type="character" w:customStyle="1" w:styleId="BoldandItalics">
    <w:name w:val="Bold and Italics"/>
    <w:qFormat/>
    <w:rsid w:val="00AF14D8"/>
    <w:rPr>
      <w:b/>
      <w:i/>
      <w:u w:val="none"/>
    </w:rPr>
  </w:style>
  <w:style w:type="paragraph" w:styleId="BalloonText">
    <w:name w:val="Balloon Text"/>
    <w:basedOn w:val="Normal"/>
    <w:link w:val="BalloonTextChar"/>
    <w:rsid w:val="00AF1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4D8"/>
    <w:pPr>
      <w:spacing w:before="0" w:after="0"/>
    </w:pPr>
  </w:style>
  <w:style w:type="paragraph" w:customStyle="1" w:styleId="BodyTextBold">
    <w:name w:val="Body Text Bold"/>
    <w:basedOn w:val="BodyText"/>
    <w:qFormat/>
    <w:rsid w:val="00AF14D8"/>
    <w:rPr>
      <w:b/>
    </w:rPr>
  </w:style>
  <w:style w:type="character" w:styleId="Hyperlink">
    <w:name w:val="Hyperlink"/>
    <w:basedOn w:val="DefaultParagraphFont"/>
    <w:uiPriority w:val="99"/>
    <w:unhideWhenUsed/>
    <w:rsid w:val="00AC2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3087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BSBINS504 Maintain digital repositories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2022-01-25T01:19:00Z</dcterms:created>
  <dcterms:modified xsi:type="dcterms:W3CDTF">2022-01-25T01:19:00Z</dcterms:modified>
</cp:coreProperties>
</file>