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32362" w:rsidP="00A3236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BSBINS502 Coordinate data management</w:t>
      </w:r>
      <w:r>
        <w:fldChar w:fldCharType="end"/>
      </w:r>
    </w:p>
    <w:p w:rsidR="00A32362" w:rsidP="00A32362">
      <w:pPr>
        <w:pStyle w:val="Version"/>
        <w:sectPr w:rsidSect="0002103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2103E" w:rsidP="0002103E">
      <w:pPr>
        <w:pStyle w:val="SuperHeading"/>
      </w:pPr>
      <w:r w:rsidRPr="0002103E">
        <w:t>Assessment Requirements for BSBINS502 Coordinate data management</w:t>
      </w:r>
    </w:p>
    <w:p w:rsidR="00000000" w:rsidRPr="0002103E" w:rsidP="0002103E">
      <w:pPr>
        <w:pStyle w:val="Heading1"/>
      </w:pPr>
      <w:bookmarkStart w:id="1" w:name="O_1123350"/>
      <w:bookmarkEnd w:id="1"/>
      <w:r w:rsidRPr="0002103E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02103E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03E" w:rsidP="0002103E">
            <w:pPr>
              <w:pStyle w:val="BodyText"/>
            </w:pPr>
            <w:r w:rsidRPr="0002103E">
              <w:rPr>
                <w:rStyle w:val="SpecialBold"/>
              </w:rPr>
              <w:t>Release</w:t>
            </w:r>
            <w:r w:rsidRPr="0002103E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03E">
            <w:pPr>
              <w:pStyle w:val="BodyText"/>
              <w:rPr>
                <w:lang w:val="en-NZ"/>
              </w:rPr>
            </w:pPr>
            <w:r w:rsidRPr="0002103E">
              <w:rPr>
                <w:rStyle w:val="SpecialBold"/>
              </w:rPr>
              <w:t>Comments</w:t>
            </w:r>
            <w:r w:rsidRPr="0002103E">
              <w:t> </w:t>
            </w:r>
          </w:p>
        </w:tc>
      </w:tr>
      <w:tr w:rsidTr="0002103E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03E">
            <w:pPr>
              <w:pStyle w:val="BodyText"/>
              <w:rPr>
                <w:lang w:val="en-NZ"/>
              </w:rPr>
            </w:pPr>
            <w:r w:rsidRPr="0002103E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03E" w:rsidP="0002103E">
            <w:pPr>
              <w:pStyle w:val="BodyText"/>
            </w:pPr>
            <w:r w:rsidRPr="0002103E">
              <w:t>This version first released with BSB Business Services Training Package Version 7.0.</w:t>
            </w:r>
          </w:p>
        </w:tc>
      </w:tr>
    </w:tbl>
    <w:p w:rsidR="00000000" w:rsidRPr="0002103E" w:rsidP="0002103E">
      <w:pPr>
        <w:pStyle w:val="BodyText"/>
      </w:pPr>
    </w:p>
    <w:p w:rsidR="00000000" w:rsidRPr="0002103E" w:rsidP="0002103E">
      <w:pPr>
        <w:pStyle w:val="AllowPageBreak"/>
      </w:pPr>
    </w:p>
    <w:p w:rsidR="00000000" w:rsidRPr="0002103E" w:rsidP="0002103E">
      <w:pPr>
        <w:pStyle w:val="Heading1"/>
      </w:pPr>
      <w:bookmarkStart w:id="2" w:name="O_1123353"/>
      <w:bookmarkEnd w:id="2"/>
      <w:r w:rsidRPr="0002103E">
        <w:t>Performance Evidence</w:t>
      </w:r>
    </w:p>
    <w:p w:rsidR="00000000" w:rsidRPr="0002103E" w:rsidP="00A32362">
      <w:pPr>
        <w:pStyle w:val="BodyText"/>
      </w:pPr>
      <w:r w:rsidRPr="0002103E">
        <w:t>The candidate must demonstrate the ability to complete the tasks outlined in the elements, performance criteria and foundation skills of this unit, including evidence of the ability to:</w:t>
      </w:r>
    </w:p>
    <w:p w:rsidR="00000000" w:rsidRPr="0002103E" w:rsidP="0002103E">
      <w:pPr>
        <w:pStyle w:val="ListBullet"/>
      </w:pPr>
      <w:r w:rsidRPr="0002103E">
        <w:t>on at least two occasions, create a data managem</w:t>
      </w:r>
      <w:r w:rsidRPr="0002103E">
        <w:t xml:space="preserve">ent plan and coordinate data management according to plan, including: </w:t>
      </w:r>
    </w:p>
    <w:p w:rsidR="00000000" w:rsidRPr="0002103E" w:rsidP="0002103E">
      <w:pPr>
        <w:pStyle w:val="ListBullet2"/>
      </w:pPr>
      <w:r w:rsidRPr="0002103E">
        <w:t>selecting storage, access and analysis requirements for data</w:t>
      </w:r>
    </w:p>
    <w:p w:rsidR="00000000" w:rsidRPr="0002103E" w:rsidP="0002103E">
      <w:pPr>
        <w:pStyle w:val="ListBullet2"/>
      </w:pPr>
      <w:r w:rsidRPr="0002103E">
        <w:t xml:space="preserve">establishing diagnostic measures </w:t>
      </w:r>
    </w:p>
    <w:p w:rsidR="00000000" w:rsidRPr="0002103E" w:rsidP="0002103E">
      <w:pPr>
        <w:pStyle w:val="ListBullet2"/>
      </w:pPr>
      <w:r w:rsidRPr="0002103E">
        <w:t xml:space="preserve">reviewing data management. </w:t>
      </w:r>
    </w:p>
    <w:p w:rsidR="00000000" w:rsidRPr="0002103E" w:rsidP="0002103E">
      <w:pPr>
        <w:pStyle w:val="AllowPageBreak"/>
      </w:pPr>
    </w:p>
    <w:p w:rsidR="00000000" w:rsidRPr="0002103E" w:rsidP="0002103E">
      <w:pPr>
        <w:pStyle w:val="Heading1"/>
      </w:pPr>
      <w:bookmarkStart w:id="3" w:name="O_1123352"/>
      <w:bookmarkEnd w:id="3"/>
      <w:r w:rsidRPr="0002103E">
        <w:t>Knowledge Evidence</w:t>
      </w:r>
    </w:p>
    <w:p w:rsidR="00000000" w:rsidRPr="0002103E" w:rsidP="00A32362">
      <w:pPr>
        <w:pStyle w:val="BodyText"/>
      </w:pPr>
      <w:r w:rsidRPr="0002103E">
        <w:t xml:space="preserve">The candidate must be able to demonstrate knowledge to complete the tasks outlined in the elements, performance criteria and foundation skills of this unit, including knowledge of: </w:t>
      </w:r>
    </w:p>
    <w:p w:rsidR="00000000" w:rsidRPr="0002103E" w:rsidP="0002103E">
      <w:pPr>
        <w:pStyle w:val="ListBullet"/>
      </w:pPr>
      <w:r w:rsidRPr="0002103E">
        <w:t>existing and emerging technologies and how they can be used in data manag</w:t>
      </w:r>
      <w:r w:rsidRPr="0002103E">
        <w:t>ement</w:t>
      </w:r>
    </w:p>
    <w:p w:rsidR="00000000" w:rsidRPr="0002103E" w:rsidP="0002103E">
      <w:pPr>
        <w:pStyle w:val="ListBullet"/>
      </w:pPr>
      <w:r w:rsidRPr="0002103E">
        <w:t>key features of data management systems and related diagnostics</w:t>
      </w:r>
    </w:p>
    <w:p w:rsidR="00000000" w:rsidRPr="0002103E" w:rsidP="0002103E">
      <w:pPr>
        <w:pStyle w:val="ListBullet"/>
      </w:pPr>
      <w:r w:rsidRPr="0002103E">
        <w:t xml:space="preserve">common data analysis methods </w:t>
      </w:r>
    </w:p>
    <w:p w:rsidR="00000000" w:rsidRPr="0002103E" w:rsidP="0002103E">
      <w:pPr>
        <w:pStyle w:val="ListBullet"/>
      </w:pPr>
      <w:r w:rsidRPr="0002103E">
        <w:t>relevant legislation, standards and organisational policies and procedures</w:t>
      </w:r>
    </w:p>
    <w:p w:rsidR="00000000" w:rsidRPr="0002103E" w:rsidP="0002103E">
      <w:pPr>
        <w:pStyle w:val="ListBullet"/>
      </w:pPr>
      <w:r w:rsidRPr="0002103E">
        <w:t>methods to store and access data.</w:t>
      </w:r>
    </w:p>
    <w:p w:rsidR="00000000" w:rsidRPr="0002103E" w:rsidP="0002103E">
      <w:pPr>
        <w:pStyle w:val="AllowPageBreak"/>
      </w:pPr>
    </w:p>
    <w:p w:rsidR="00000000" w:rsidRPr="0002103E" w:rsidP="0002103E">
      <w:pPr>
        <w:pStyle w:val="Heading1"/>
      </w:pPr>
      <w:bookmarkStart w:id="4" w:name="O_1123351"/>
      <w:bookmarkEnd w:id="4"/>
      <w:r w:rsidRPr="0002103E">
        <w:t>Assessment Conditions</w:t>
      </w:r>
    </w:p>
    <w:p w:rsidR="00000000" w:rsidRPr="0002103E" w:rsidP="00A32362">
      <w:pPr>
        <w:pStyle w:val="BodyText"/>
      </w:pPr>
      <w:r w:rsidRPr="0002103E">
        <w:t>Skills</w:t>
      </w:r>
      <w:r w:rsidRPr="0002103E">
        <w:t xml:space="preserve"> in this unit must be demonstrated in a workplace or simulated environment where the conditions are typical of those in a working environment in this industry. </w:t>
      </w:r>
    </w:p>
    <w:p w:rsidR="00000000" w:rsidRPr="0002103E" w:rsidP="00A32362">
      <w:pPr>
        <w:pStyle w:val="BodyText"/>
      </w:pPr>
      <w:r w:rsidRPr="0002103E">
        <w:t>This includes access to:</w:t>
      </w:r>
    </w:p>
    <w:p w:rsidR="00000000" w:rsidRPr="0002103E" w:rsidP="0002103E">
      <w:pPr>
        <w:pStyle w:val="ListBullet"/>
      </w:pPr>
      <w:r w:rsidRPr="0002103E">
        <w:t xml:space="preserve">legislation, regulations, standards and codes relevant to data management </w:t>
      </w:r>
    </w:p>
    <w:p w:rsidR="00000000" w:rsidRPr="0002103E" w:rsidP="0002103E">
      <w:pPr>
        <w:pStyle w:val="ListBullet"/>
      </w:pPr>
      <w:r w:rsidRPr="0002103E">
        <w:t>technology and equipment required for the demonstration of the performance evidence.</w:t>
      </w:r>
    </w:p>
    <w:p w:rsidR="00000000" w:rsidRPr="0002103E" w:rsidP="0002103E">
      <w:pPr>
        <w:pStyle w:val="BodyText"/>
      </w:pPr>
    </w:p>
    <w:p w:rsidR="00000000" w:rsidRPr="0002103E" w:rsidP="00A32362">
      <w:pPr>
        <w:pStyle w:val="BodyText"/>
      </w:pPr>
      <w:r w:rsidRPr="0002103E">
        <w:t>Assessors of this unit must satisfy the requirements for assessors in applicable vocational edu</w:t>
      </w:r>
      <w:r w:rsidRPr="0002103E">
        <w:t>cation and training legislation, frameworks and/or standards.</w:t>
      </w:r>
    </w:p>
    <w:p w:rsidR="00000000" w:rsidRPr="0002103E" w:rsidP="0002103E">
      <w:pPr>
        <w:pStyle w:val="Heading1"/>
      </w:pPr>
      <w:bookmarkStart w:id="5" w:name="O_1123349"/>
      <w:bookmarkEnd w:id="5"/>
      <w:r w:rsidRPr="0002103E">
        <w:t>Links</w:t>
      </w:r>
    </w:p>
    <w:p w:rsidR="00000000" w:rsidRPr="0002103E" w:rsidP="00A32362">
      <w:pPr>
        <w:pStyle w:val="BodyText"/>
      </w:pPr>
      <w:r w:rsidRPr="0002103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05196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2103E" w:rsidP="0002103E"/>
    <w:sectPr w:rsidSect="0002103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03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03E" w:rsidRPr="00A32362" w:rsidP="00A3236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03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362" w:rsidP="000210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32362" w:rsidP="000210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32362" w:rsidP="0002103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03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36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2103E" w:rsidRPr="00A32362" w:rsidP="00A3236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03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362" w:rsidRPr="002D2AF8" w:rsidP="000210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BSBINS502 Coordinate data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A32362" w:rsidP="0002103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A2A696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CFAAC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EDADA5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103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2103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2103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2103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2103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2103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2103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2103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2103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2103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2103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2103E"/>
  </w:style>
  <w:style w:type="character" w:customStyle="1" w:styleId="Heading1Char">
    <w:name w:val="Heading 1 Char"/>
    <w:basedOn w:val="DefaultParagraphFont"/>
    <w:link w:val="Heading1"/>
    <w:rsid w:val="0002103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2103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2103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2103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2103E"/>
    <w:rPr>
      <w:b/>
      <w:spacing w:val="0"/>
    </w:rPr>
  </w:style>
  <w:style w:type="paragraph" w:styleId="ListBullet2">
    <w:name w:val="List Bullet 2"/>
    <w:basedOn w:val="List2"/>
    <w:rsid w:val="0002103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2103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2103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2103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2103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2103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210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210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210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210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2103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2103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2103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2103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2103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2103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2103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2103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2103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2103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2103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2103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2103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2103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2103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2103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2103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2103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2103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2103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2103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2103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2103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2103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2103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2103E"/>
    <w:rPr>
      <w:i/>
    </w:rPr>
  </w:style>
  <w:style w:type="paragraph" w:styleId="Caption">
    <w:name w:val="caption"/>
    <w:basedOn w:val="BodyText"/>
    <w:next w:val="Normal"/>
    <w:qFormat/>
    <w:rsid w:val="0002103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2103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2103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2103E"/>
  </w:style>
  <w:style w:type="paragraph" w:styleId="TableofFigures">
    <w:name w:val="table of figures"/>
    <w:basedOn w:val="Normal"/>
    <w:next w:val="Normal"/>
    <w:semiHidden/>
    <w:rsid w:val="0002103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2103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2103E"/>
    <w:rPr>
      <w:rFonts w:ascii="Wingdings" w:hAnsi="Wingdings"/>
    </w:rPr>
  </w:style>
  <w:style w:type="paragraph" w:customStyle="1" w:styleId="TableHeading">
    <w:name w:val="Table Heading"/>
    <w:basedOn w:val="HeadingBase"/>
    <w:rsid w:val="0002103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2103E"/>
    <w:rPr>
      <w:color w:val="0033CC"/>
      <w:u w:val="none"/>
    </w:rPr>
  </w:style>
  <w:style w:type="paragraph" w:customStyle="1" w:styleId="BodyTextRight">
    <w:name w:val="Body Text Right"/>
    <w:basedOn w:val="BodyText"/>
    <w:rsid w:val="0002103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2103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2103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2103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2103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2103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2103E"/>
    <w:rPr>
      <w:sz w:val="32"/>
    </w:rPr>
  </w:style>
  <w:style w:type="paragraph" w:customStyle="1" w:styleId="HeadingProcedure">
    <w:name w:val="Heading Procedure"/>
    <w:basedOn w:val="HeadingBase"/>
    <w:next w:val="Normal"/>
    <w:rsid w:val="0002103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2103E"/>
    <w:pPr>
      <w:spacing w:before="60" w:after="60"/>
    </w:pPr>
  </w:style>
  <w:style w:type="paragraph" w:styleId="ListContinue">
    <w:name w:val="List Continue"/>
    <w:basedOn w:val="List"/>
    <w:rsid w:val="0002103E"/>
    <w:pPr>
      <w:ind w:firstLine="0"/>
    </w:pPr>
  </w:style>
  <w:style w:type="paragraph" w:customStyle="1" w:styleId="ListNote">
    <w:name w:val="List Note"/>
    <w:basedOn w:val="List"/>
    <w:rsid w:val="0002103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2103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2103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2103E"/>
    <w:rPr>
      <w:rFonts w:ascii="Courier New" w:hAnsi="Courier New"/>
    </w:rPr>
  </w:style>
  <w:style w:type="paragraph" w:customStyle="1" w:styleId="NoteBullet">
    <w:name w:val="Note Bullet"/>
    <w:basedOn w:val="Note"/>
    <w:rsid w:val="0002103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2103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2103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2103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2103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2103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2103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2103E"/>
    <w:rPr>
      <w:b/>
      <w:smallCaps/>
    </w:rPr>
  </w:style>
  <w:style w:type="paragraph" w:customStyle="1" w:styleId="TableListNumber">
    <w:name w:val="Table List Number"/>
    <w:basedOn w:val="ListNumber"/>
    <w:rsid w:val="0002103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2103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2103E"/>
    <w:pPr>
      <w:numPr>
        <w:numId w:val="9"/>
      </w:numPr>
    </w:pPr>
  </w:style>
  <w:style w:type="paragraph" w:customStyle="1" w:styleId="ListAlpha2">
    <w:name w:val="List Alpha 2"/>
    <w:basedOn w:val="List2"/>
    <w:rsid w:val="0002103E"/>
    <w:pPr>
      <w:numPr>
        <w:numId w:val="8"/>
      </w:numPr>
    </w:pPr>
  </w:style>
  <w:style w:type="paragraph" w:styleId="List2">
    <w:name w:val="List 2"/>
    <w:basedOn w:val="BodyText"/>
    <w:rsid w:val="0002103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2103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2103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2103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2103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2103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2103E"/>
    <w:pPr>
      <w:numPr>
        <w:numId w:val="4"/>
      </w:numPr>
    </w:pPr>
  </w:style>
  <w:style w:type="paragraph" w:styleId="ListContinue2">
    <w:name w:val="List Continue 2"/>
    <w:basedOn w:val="List2"/>
    <w:rsid w:val="0002103E"/>
    <w:pPr>
      <w:ind w:firstLine="0"/>
    </w:pPr>
  </w:style>
  <w:style w:type="paragraph" w:styleId="ListContinue3">
    <w:name w:val="List Continue 3"/>
    <w:basedOn w:val="List3"/>
    <w:rsid w:val="0002103E"/>
    <w:pPr>
      <w:ind w:left="1021" w:firstLine="0"/>
    </w:pPr>
  </w:style>
  <w:style w:type="paragraph" w:styleId="ListContinue4">
    <w:name w:val="List Continue 4"/>
    <w:basedOn w:val="List4"/>
    <w:rsid w:val="0002103E"/>
    <w:pPr>
      <w:ind w:firstLine="0"/>
    </w:pPr>
  </w:style>
  <w:style w:type="paragraph" w:styleId="ListContinue5">
    <w:name w:val="List Continue 5"/>
    <w:basedOn w:val="List5"/>
    <w:rsid w:val="0002103E"/>
    <w:pPr>
      <w:ind w:firstLine="0"/>
    </w:pPr>
  </w:style>
  <w:style w:type="paragraph" w:styleId="ListNumber3">
    <w:name w:val="List Number 3"/>
    <w:basedOn w:val="List3"/>
    <w:rsid w:val="0002103E"/>
    <w:pPr>
      <w:numPr>
        <w:numId w:val="5"/>
      </w:numPr>
    </w:pPr>
  </w:style>
  <w:style w:type="paragraph" w:styleId="ListNumber4">
    <w:name w:val="List Number 4"/>
    <w:basedOn w:val="List4"/>
    <w:rsid w:val="0002103E"/>
    <w:pPr>
      <w:numPr>
        <w:numId w:val="6"/>
      </w:numPr>
    </w:pPr>
  </w:style>
  <w:style w:type="paragraph" w:styleId="ListNumber5">
    <w:name w:val="List Number 5"/>
    <w:basedOn w:val="List5"/>
    <w:rsid w:val="0002103E"/>
    <w:pPr>
      <w:numPr>
        <w:numId w:val="7"/>
      </w:numPr>
    </w:pPr>
  </w:style>
  <w:style w:type="paragraph" w:styleId="BlockText">
    <w:name w:val="Block Text"/>
    <w:basedOn w:val="Normal"/>
    <w:rsid w:val="0002103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2103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2103E"/>
    <w:rPr>
      <w:sz w:val="16"/>
      <w:vertAlign w:val="superscript"/>
    </w:rPr>
  </w:style>
  <w:style w:type="character" w:customStyle="1" w:styleId="Symbols">
    <w:name w:val="Symbols"/>
    <w:basedOn w:val="DefaultParagraphFont"/>
    <w:rsid w:val="0002103E"/>
    <w:rPr>
      <w:rFonts w:ascii="Symbol" w:hAnsi="Symbol"/>
    </w:rPr>
  </w:style>
  <w:style w:type="character" w:customStyle="1" w:styleId="MenuOptions">
    <w:name w:val="Menu Options"/>
    <w:basedOn w:val="DefaultParagraphFont"/>
    <w:rsid w:val="0002103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2103E"/>
    <w:rPr>
      <w:b/>
    </w:rPr>
  </w:style>
  <w:style w:type="character" w:customStyle="1" w:styleId="Underlined">
    <w:name w:val="Underlined"/>
    <w:basedOn w:val="DefaultParagraphFont"/>
    <w:rsid w:val="0002103E"/>
    <w:rPr>
      <w:u w:val="single"/>
    </w:rPr>
  </w:style>
  <w:style w:type="paragraph" w:customStyle="1" w:styleId="TableBodyTextRight">
    <w:name w:val="Table Body Text Right"/>
    <w:basedOn w:val="TableBodyText"/>
    <w:rsid w:val="0002103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2103E"/>
    <w:rPr>
      <w:sz w:val="18"/>
    </w:rPr>
  </w:style>
  <w:style w:type="paragraph" w:customStyle="1" w:styleId="BodySmallRight">
    <w:name w:val="Body Small Right"/>
    <w:basedOn w:val="BodyTextRight"/>
    <w:rsid w:val="0002103E"/>
    <w:rPr>
      <w:sz w:val="18"/>
      <w:szCs w:val="18"/>
    </w:rPr>
  </w:style>
  <w:style w:type="paragraph" w:customStyle="1" w:styleId="MarginEdition">
    <w:name w:val="Margin Edition"/>
    <w:basedOn w:val="MarginNote"/>
    <w:rsid w:val="0002103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2103E"/>
    <w:rPr>
      <w:sz w:val="2"/>
      <w:szCs w:val="2"/>
    </w:rPr>
  </w:style>
  <w:style w:type="character" w:customStyle="1" w:styleId="Small">
    <w:name w:val="Small"/>
    <w:basedOn w:val="DefaultParagraphFont"/>
    <w:rsid w:val="0002103E"/>
    <w:rPr>
      <w:sz w:val="16"/>
    </w:rPr>
  </w:style>
  <w:style w:type="paragraph" w:customStyle="1" w:styleId="WideTable">
    <w:name w:val="Wide Table"/>
    <w:basedOn w:val="Normal"/>
    <w:rsid w:val="0002103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2103E"/>
  </w:style>
  <w:style w:type="paragraph" w:styleId="Quote">
    <w:name w:val="Quote"/>
    <w:basedOn w:val="Heading1"/>
    <w:link w:val="QuoteChar"/>
    <w:qFormat/>
    <w:rsid w:val="0002103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2103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2103E"/>
    <w:pPr>
      <w:pageBreakBefore/>
    </w:pPr>
  </w:style>
  <w:style w:type="paragraph" w:customStyle="1" w:styleId="Border">
    <w:name w:val="Border"/>
    <w:basedOn w:val="Normal"/>
    <w:qFormat/>
    <w:rsid w:val="0002103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2103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103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103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2103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2103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2103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2103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2103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2103E"/>
    <w:rPr>
      <w:u w:val="single"/>
    </w:rPr>
  </w:style>
  <w:style w:type="character" w:customStyle="1" w:styleId="BoldandItalics">
    <w:name w:val="Bold and Italics"/>
    <w:qFormat/>
    <w:rsid w:val="0002103E"/>
    <w:rPr>
      <w:b/>
      <w:i/>
      <w:u w:val="none"/>
    </w:rPr>
  </w:style>
  <w:style w:type="paragraph" w:styleId="BalloonText">
    <w:name w:val="Balloon Text"/>
    <w:basedOn w:val="Normal"/>
    <w:link w:val="BalloonTextChar"/>
    <w:rsid w:val="000210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103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2103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2103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2103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2103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2103E"/>
    <w:pPr>
      <w:spacing w:before="0" w:after="0"/>
    </w:pPr>
  </w:style>
  <w:style w:type="paragraph" w:customStyle="1" w:styleId="BodyTextBold">
    <w:name w:val="Body Text Bold"/>
    <w:basedOn w:val="BodyText"/>
    <w:qFormat/>
    <w:rsid w:val="0002103E"/>
    <w:rPr>
      <w:b/>
    </w:rPr>
  </w:style>
  <w:style w:type="character" w:styleId="Hyperlink">
    <w:name w:val="Hyperlink"/>
    <w:basedOn w:val="DefaultParagraphFont"/>
    <w:uiPriority w:val="99"/>
    <w:unhideWhenUsed/>
    <w:rsid w:val="00A3236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272</Words>
  <Characters>1795</Characters>
  <Application>Microsoft Office Word</Application>
  <DocSecurity>0</DocSecurity>
  <Lines>49</Lines>
  <Paragraphs>36</Paragraphs>
  <ScaleCrop>false</ScaleCrop>
  <Company>Author-it Software Corporation Ltd.</Company>
  <LinksUpToDate>false</LinksUpToDate>
  <CharactersWithSpaces>2031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BSBINS502 Coordinate data management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2023-07-02T02:39:00Z</dcterms:created>
  <dcterms:modified xsi:type="dcterms:W3CDTF">2023-07-02T02:39:00Z</dcterms:modified>
</cp:coreProperties>
</file>