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773" w:rsidP="009857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BSBINS405 Use integrated library management systems</w:t>
      </w:r>
      <w:r>
        <w:fldChar w:fldCharType="end"/>
      </w:r>
    </w:p>
    <w:p w:rsidR="00985773" w:rsidP="00985773">
      <w:pPr>
        <w:pStyle w:val="Version"/>
        <w:sectPr w:rsidSect="00CD44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489" w:rsidP="00CD4489">
      <w:pPr>
        <w:pStyle w:val="SuperHeading"/>
      </w:pPr>
      <w:r w:rsidRPr="00CD4489">
        <w:t>BSBINS405 Use integrated library management systems</w:t>
      </w:r>
    </w:p>
    <w:p w:rsidR="00000000" w:rsidRPr="00CD4489" w:rsidP="00CD4489">
      <w:pPr>
        <w:pStyle w:val="Heading1"/>
      </w:pPr>
      <w:bookmarkStart w:id="1" w:name="O_1123242"/>
      <w:bookmarkEnd w:id="1"/>
      <w:r w:rsidRPr="00CD448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D448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9" w:rsidP="00CD4489">
            <w:pPr>
              <w:pStyle w:val="BodyText"/>
            </w:pPr>
            <w:r w:rsidRPr="00CD4489">
              <w:rPr>
                <w:rStyle w:val="SpecialBold"/>
              </w:rPr>
              <w:t>Release</w:t>
            </w:r>
            <w:r w:rsidRPr="00CD448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BodyText"/>
              <w:rPr>
                <w:lang w:val="en-NZ"/>
              </w:rPr>
            </w:pPr>
            <w:r w:rsidRPr="00CD4489">
              <w:rPr>
                <w:rStyle w:val="SpecialBold"/>
              </w:rPr>
              <w:t>Comments</w:t>
            </w:r>
            <w:r w:rsidRPr="00CD4489">
              <w:t> </w:t>
            </w:r>
          </w:p>
        </w:tc>
      </w:tr>
      <w:tr w:rsidTr="00CD448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BodyText"/>
              <w:rPr>
                <w:lang w:val="en-NZ"/>
              </w:rPr>
            </w:pPr>
            <w:r w:rsidRPr="00CD448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9" w:rsidP="00CD4489">
            <w:pPr>
              <w:pStyle w:val="BodyText"/>
            </w:pPr>
            <w:r w:rsidRPr="00CD4489">
              <w:t>This version first released with BSB Business Services Training Package Version 7.0.</w:t>
            </w:r>
          </w:p>
        </w:tc>
      </w:tr>
    </w:tbl>
    <w:p w:rsidR="00000000" w:rsidRPr="00CD4489" w:rsidP="00CD4489">
      <w:pPr>
        <w:pStyle w:val="BodyText"/>
      </w:pPr>
    </w:p>
    <w:p w:rsidR="00000000" w:rsidRPr="00CD4489" w:rsidP="00CD4489">
      <w:pPr>
        <w:pStyle w:val="AllowPageBreak"/>
      </w:pPr>
    </w:p>
    <w:p w:rsidR="00000000" w:rsidRPr="00CD4489" w:rsidP="00CD4489">
      <w:pPr>
        <w:pStyle w:val="Heading1"/>
      </w:pPr>
      <w:bookmarkStart w:id="2" w:name="O_1123247"/>
      <w:bookmarkEnd w:id="2"/>
      <w:r w:rsidRPr="00CD4489">
        <w:t>Application</w:t>
      </w:r>
    </w:p>
    <w:p w:rsidR="00000000" w:rsidRPr="00CD4489" w:rsidP="00985773">
      <w:pPr>
        <w:pStyle w:val="BodyText"/>
      </w:pPr>
      <w:r w:rsidRPr="00CD4489">
        <w:t>This unit describes the skills and knowledge required to apply a basic underst</w:t>
      </w:r>
      <w:r w:rsidRPr="00CD4489">
        <w:t>anding of the functions of integrated library management systems (ILMS) to use online catalogues, process loan transactions, and provide circulation and lending services to meet customer needs.</w:t>
      </w:r>
    </w:p>
    <w:p w:rsidR="00000000" w:rsidRPr="00CD4489" w:rsidP="00985773">
      <w:pPr>
        <w:pStyle w:val="BodyText"/>
      </w:pPr>
      <w:r w:rsidRPr="00CD4489">
        <w:t>The unit applies to individuals in frontline information servi</w:t>
      </w:r>
      <w:r w:rsidRPr="00CD4489">
        <w:t>ces roles in libraries working under limited supervision, within established policies and procedures.</w:t>
      </w:r>
    </w:p>
    <w:p w:rsidR="00000000" w:rsidRPr="00CD4489" w:rsidP="00985773">
      <w:pPr>
        <w:pStyle w:val="BodyText"/>
      </w:pPr>
      <w:r w:rsidRPr="00CD4489">
        <w:t>No licensing, legislative or certification requirements apply to this unit at the time of publication.</w:t>
      </w:r>
    </w:p>
    <w:p w:rsidR="00000000" w:rsidRPr="00CD4489" w:rsidP="00CD4489">
      <w:pPr>
        <w:pStyle w:val="Heading1"/>
      </w:pPr>
      <w:bookmarkStart w:id="3" w:name="O_1123246"/>
      <w:bookmarkEnd w:id="3"/>
      <w:r w:rsidRPr="00CD4489">
        <w:t>Unit Sector</w:t>
      </w:r>
    </w:p>
    <w:p w:rsidR="00000000" w:rsidRPr="00CD4489" w:rsidP="00985773">
      <w:pPr>
        <w:pStyle w:val="BodyText"/>
      </w:pPr>
      <w:r w:rsidRPr="00CD4489">
        <w:t>Technical Skills – I</w:t>
      </w:r>
      <w:r w:rsidRPr="00CD4489">
        <w:t>nformation Services</w:t>
      </w:r>
    </w:p>
    <w:p w:rsidR="00000000" w:rsidRPr="00CD4489" w:rsidP="00CD4489">
      <w:pPr>
        <w:pStyle w:val="Heading1"/>
      </w:pPr>
      <w:bookmarkStart w:id="4" w:name="O_1123245"/>
      <w:bookmarkEnd w:id="4"/>
      <w:r w:rsidRPr="00CD448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6667"/>
      </w:tblGrid>
      <w:tr w:rsidTr="00CD4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9" w:rsidP="00CD4489">
            <w:pPr>
              <w:pStyle w:val="BodyText"/>
            </w:pPr>
            <w:r w:rsidRPr="00CD4489">
              <w:rPr>
                <w:rStyle w:val="SpecialBold"/>
              </w:rPr>
              <w:t>ELEMENT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BodyText"/>
              <w:rPr>
                <w:lang w:val="en-NZ"/>
              </w:rPr>
            </w:pPr>
            <w:r w:rsidRPr="00CD4489">
              <w:rPr>
                <w:rStyle w:val="SpecialBold"/>
              </w:rPr>
              <w:t>PERFORMANCE CRITERIA</w:t>
            </w:r>
          </w:p>
        </w:tc>
      </w:tr>
      <w:tr w:rsidTr="00CD4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9" w:rsidP="00CD4489">
            <w:pPr>
              <w:pStyle w:val="BodyText"/>
            </w:pPr>
            <w:r w:rsidRPr="00CD4489">
              <w:rPr>
                <w:rStyle w:val="Emphasis"/>
              </w:rPr>
              <w:t>Elements describe the essential outcomes.</w:t>
            </w:r>
          </w:p>
        </w:tc>
        <w:tc>
          <w:tcPr>
            <w:tcW w:w="66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BodyText"/>
              <w:rPr>
                <w:lang w:val="en-NZ"/>
              </w:rPr>
            </w:pPr>
            <w:r w:rsidRPr="00CD44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4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List"/>
              <w:rPr>
                <w:lang w:val="en-NZ"/>
              </w:rPr>
            </w:pPr>
            <w:r w:rsidRPr="00CD4489">
              <w:t>1. Create records in the ILMS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9" w:rsidP="00CD4489">
            <w:pPr>
              <w:pStyle w:val="List"/>
            </w:pPr>
            <w:r w:rsidRPr="00CD4489">
              <w:t>1.1 Use basic functions of an ILMS, including interrelation of different modules</w:t>
            </w:r>
          </w:p>
          <w:p w:rsidR="00000000" w:rsidRPr="00CD4489" w:rsidP="00CD4489">
            <w:pPr>
              <w:pStyle w:val="List"/>
            </w:pPr>
            <w:r w:rsidRPr="00CD4489">
              <w:t xml:space="preserve">1.2 Check and process new borrowers on the ILMS according to organisational policies and procedures </w:t>
            </w:r>
          </w:p>
          <w:p w:rsidR="00000000" w:rsidRPr="00CD4489" w:rsidP="00CD4489">
            <w:pPr>
              <w:pStyle w:val="List"/>
            </w:pPr>
            <w:r w:rsidRPr="00CD4489">
              <w:t>1.3 Process an acquisition by creating a rec</w:t>
            </w:r>
            <w:r w:rsidRPr="00CD4489">
              <w:t>ord in the acquisition module</w:t>
            </w:r>
          </w:p>
          <w:p w:rsidR="00000000" w:rsidP="00CD4489">
            <w:pPr>
              <w:pStyle w:val="List"/>
              <w:rPr>
                <w:lang w:val="en-NZ"/>
              </w:rPr>
            </w:pPr>
            <w:r w:rsidRPr="00CD4489">
              <w:t>1.4 Create a reservation request through the ILMS</w:t>
            </w:r>
          </w:p>
        </w:tc>
      </w:tr>
      <w:tr w:rsidTr="00CD4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List"/>
              <w:rPr>
                <w:lang w:val="en-NZ"/>
              </w:rPr>
            </w:pPr>
            <w:r w:rsidRPr="00CD4489">
              <w:t xml:space="preserve">2. Provide customer support in relation to circulation and lending 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9" w:rsidP="00CD4489">
            <w:pPr>
              <w:pStyle w:val="List"/>
            </w:pPr>
            <w:r w:rsidRPr="00CD4489">
              <w:t xml:space="preserve">2.1 Provide current and accurate information to relevant stakeholders in relation to circulation and lending policies and procedures, including self-service systems </w:t>
            </w:r>
          </w:p>
          <w:p w:rsidR="00000000" w:rsidRPr="00CD4489" w:rsidP="00CD4489">
            <w:pPr>
              <w:pStyle w:val="List"/>
            </w:pPr>
            <w:r w:rsidRPr="00CD4489">
              <w:t xml:space="preserve">2.2 Process loan and return transactions according to organisational </w:t>
            </w:r>
            <w:r w:rsidRPr="00CD4489">
              <w:t>policies and procedur</w:t>
            </w:r>
            <w:r w:rsidRPr="00CD4489">
              <w:t>es, including security procedures</w:t>
            </w:r>
          </w:p>
          <w:p w:rsidR="00000000" w:rsidRPr="00CD4489" w:rsidP="00CD4489">
            <w:pPr>
              <w:pStyle w:val="List"/>
            </w:pPr>
            <w:r w:rsidRPr="00CD4489">
              <w:t xml:space="preserve">2.3 Follow safe work practices when performing circulation and lending services </w:t>
            </w:r>
          </w:p>
          <w:p w:rsidR="00000000" w:rsidRPr="00CD4489" w:rsidP="00CD4489">
            <w:pPr>
              <w:pStyle w:val="List"/>
            </w:pPr>
            <w:r w:rsidRPr="00CD4489">
              <w:t>2.4 Handle competing demands for services according to customer service standards</w:t>
            </w:r>
          </w:p>
          <w:p w:rsidR="00000000" w:rsidRPr="00CD4489" w:rsidP="00CD4489">
            <w:pPr>
              <w:pStyle w:val="List"/>
            </w:pPr>
            <w:r w:rsidRPr="00CD4489">
              <w:t xml:space="preserve">2.5 Resolve customer enquiries and complaints within scope </w:t>
            </w:r>
            <w:r w:rsidRPr="00CD4489">
              <w:t>of own job role</w:t>
            </w:r>
          </w:p>
          <w:p w:rsidR="00000000" w:rsidRPr="00CD4489" w:rsidP="00CD4489">
            <w:pPr>
              <w:pStyle w:val="List"/>
            </w:pPr>
            <w:r w:rsidRPr="00CD4489">
              <w:t>2.6 Refer complex customer queries and complaints to relevant personnel</w:t>
            </w:r>
          </w:p>
          <w:p w:rsidR="00000000" w:rsidP="00CD4489">
            <w:pPr>
              <w:pStyle w:val="List"/>
              <w:rPr>
                <w:lang w:val="en-NZ"/>
              </w:rPr>
            </w:pPr>
            <w:r w:rsidRPr="00CD4489">
              <w:t xml:space="preserve">2.7 Provide information on range of services which may incur costs </w:t>
            </w:r>
          </w:p>
        </w:tc>
      </w:tr>
      <w:tr w:rsidTr="00CD4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List"/>
              <w:rPr>
                <w:lang w:val="en-NZ"/>
              </w:rPr>
            </w:pPr>
            <w:r w:rsidRPr="00CD4489">
              <w:t xml:space="preserve">3. Use online catalogues to assist customers 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9" w:rsidP="00CD4489">
            <w:pPr>
              <w:pStyle w:val="List"/>
            </w:pPr>
            <w:r w:rsidRPr="00CD4489">
              <w:t>3.1 Use basic search features of online catalogues to</w:t>
            </w:r>
            <w:r w:rsidRPr="00CD4489">
              <w:t xml:space="preserve"> provide current and accurate information to relevant stakeholders</w:t>
            </w:r>
          </w:p>
          <w:p w:rsidR="00000000" w:rsidRPr="00CD4489" w:rsidP="00CD4489">
            <w:pPr>
              <w:pStyle w:val="List"/>
            </w:pPr>
            <w:r w:rsidRPr="00CD4489">
              <w:t>3.2 Use online catalogues to assist customers in locating information resources in library collections</w:t>
            </w:r>
          </w:p>
          <w:p w:rsidR="00000000" w:rsidP="00CD4489">
            <w:pPr>
              <w:pStyle w:val="List"/>
              <w:rPr>
                <w:lang w:val="en-NZ"/>
              </w:rPr>
            </w:pPr>
            <w:r w:rsidRPr="00CD4489">
              <w:t>3.3 Explain classification numbers and shelving location symbols or prefixes displayed</w:t>
            </w:r>
            <w:r w:rsidRPr="00CD4489">
              <w:t xml:space="preserve"> on online catalogues to customers </w:t>
            </w:r>
          </w:p>
        </w:tc>
      </w:tr>
      <w:tr w:rsidTr="00CD4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List"/>
              <w:rPr>
                <w:lang w:val="en-NZ"/>
              </w:rPr>
            </w:pPr>
            <w:r w:rsidRPr="00CD4489">
              <w:t xml:space="preserve">4. Maintain knowledge of ILMS trends and emerging technologies 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9" w:rsidP="00CD4489">
            <w:pPr>
              <w:pStyle w:val="List"/>
            </w:pPr>
            <w:r w:rsidRPr="00CD4489">
              <w:t>4.1 Source information about current industry trends and emerging technologies in relation to ILMS</w:t>
            </w:r>
          </w:p>
          <w:p w:rsidR="00000000" w:rsidRPr="00CD4489" w:rsidP="00CD4489">
            <w:pPr>
              <w:pStyle w:val="List"/>
            </w:pPr>
            <w:r w:rsidRPr="00CD4489">
              <w:t>4.2 Provide information to colleagues in relation to add</w:t>
            </w:r>
            <w:r w:rsidRPr="00CD4489">
              <w:t>-on library automation software and hardware</w:t>
            </w:r>
          </w:p>
        </w:tc>
      </w:tr>
    </w:tbl>
    <w:p w:rsidR="00000000" w:rsidRPr="00CD4489" w:rsidP="00CD4489">
      <w:pPr>
        <w:pStyle w:val="List"/>
      </w:pPr>
    </w:p>
    <w:p w:rsidR="00000000" w:rsidRPr="00CD4489" w:rsidP="00CD4489">
      <w:pPr>
        <w:pStyle w:val="AllowPageBreak"/>
      </w:pPr>
    </w:p>
    <w:p w:rsidR="00000000" w:rsidRPr="00CD4489" w:rsidP="00CD4489">
      <w:pPr>
        <w:pStyle w:val="Heading1"/>
      </w:pPr>
      <w:bookmarkStart w:id="5" w:name="O_1123244"/>
      <w:bookmarkEnd w:id="5"/>
      <w:r w:rsidRPr="00CD4489">
        <w:t>Foundation Skills</w:t>
      </w:r>
    </w:p>
    <w:p w:rsidR="00000000" w:rsidRPr="00985773" w:rsidP="00985773">
      <w:pPr>
        <w:pStyle w:val="BodyText"/>
        <w:rPr>
          <w:i/>
        </w:rPr>
      </w:pPr>
      <w:r w:rsidRPr="0098577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CD4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9" w:rsidP="00CD4489">
            <w:pPr>
              <w:pStyle w:val="BodyText"/>
            </w:pPr>
            <w:r w:rsidRPr="00CD4489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BodyText"/>
              <w:rPr>
                <w:lang w:val="en-NZ"/>
              </w:rPr>
            </w:pPr>
            <w:r w:rsidRPr="00CD4489">
              <w:rPr>
                <w:rStyle w:val="SpecialBold"/>
              </w:rPr>
              <w:t>Description</w:t>
            </w:r>
          </w:p>
        </w:tc>
      </w:tr>
      <w:tr w:rsidTr="00CD4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BodyText"/>
              <w:rPr>
                <w:lang w:val="en-NZ"/>
              </w:rPr>
            </w:pPr>
            <w:r w:rsidRPr="00CD4489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ListBullet"/>
              <w:rPr>
                <w:lang w:val="en-NZ"/>
              </w:rPr>
            </w:pPr>
            <w:r w:rsidRPr="00CD4489">
              <w:t>Interprets information from structured texts, instructions and correspondence from colleagues or customers, and derives relevant information from more complex texts</w:t>
            </w:r>
          </w:p>
        </w:tc>
      </w:tr>
      <w:tr w:rsidTr="00CD4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BodyText"/>
              <w:rPr>
                <w:lang w:val="en-NZ"/>
              </w:rPr>
            </w:pPr>
            <w:r w:rsidRPr="00CD4489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ListBullet"/>
              <w:rPr>
                <w:lang w:val="en-NZ"/>
              </w:rPr>
            </w:pPr>
            <w:r w:rsidRPr="00CD4489">
              <w:t>Conveys technical and procedural information accurately and succinctly and communicates information in a style appropriate to purpose and audience</w:t>
            </w:r>
          </w:p>
        </w:tc>
      </w:tr>
      <w:tr w:rsidTr="00CD4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BodyText"/>
              <w:rPr>
                <w:lang w:val="en-NZ"/>
              </w:rPr>
            </w:pPr>
            <w:r w:rsidRPr="00CD4489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ListBullet"/>
              <w:rPr>
                <w:lang w:val="en-NZ"/>
              </w:rPr>
            </w:pPr>
            <w:r w:rsidRPr="00CD4489">
              <w:t>Establishes and maintains empathetic spoken communication with customers, checks for und</w:t>
            </w:r>
            <w:r w:rsidRPr="00CD4489">
              <w:t>erstanding and clearly conveys information in a manner appropriate in the context</w:t>
            </w:r>
          </w:p>
        </w:tc>
      </w:tr>
      <w:tr w:rsidTr="00CD4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BodyText"/>
              <w:rPr>
                <w:lang w:val="en-NZ"/>
              </w:rPr>
            </w:pPr>
            <w:r w:rsidRPr="00CD4489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ListBullet"/>
              <w:rPr>
                <w:lang w:val="en-NZ"/>
              </w:rPr>
            </w:pPr>
            <w:r w:rsidRPr="00CD4489">
              <w:t>Selects, interprets and applies mathematical information embedded in simple financial transactions and information systems</w:t>
            </w:r>
          </w:p>
        </w:tc>
      </w:tr>
      <w:tr w:rsidTr="00CD4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BodyText"/>
              <w:rPr>
                <w:lang w:val="en-NZ"/>
              </w:rPr>
            </w:pPr>
            <w:r w:rsidRPr="00CD4489">
              <w:t xml:space="preserve">Planning and </w:t>
            </w:r>
            <w:r w:rsidRPr="00CD4489">
              <w:t>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ListBullet"/>
              <w:rPr>
                <w:lang w:val="en-NZ"/>
              </w:rPr>
            </w:pPr>
            <w:r w:rsidRPr="00CD4489">
              <w:t>Takes responsi</w:t>
            </w:r>
            <w:r w:rsidRPr="00CD4489">
              <w:t>bility for planning, sequencing and prioritising tasks and own workload for efficiency and effective outcomes</w:t>
            </w:r>
          </w:p>
        </w:tc>
      </w:tr>
      <w:tr w:rsidTr="00CD4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BodyText"/>
              <w:rPr>
                <w:lang w:val="en-NZ"/>
              </w:rPr>
            </w:pPr>
            <w:r w:rsidRPr="00CD4489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ListBullet"/>
              <w:rPr>
                <w:lang w:val="en-NZ"/>
              </w:rPr>
            </w:pPr>
            <w:r w:rsidRPr="00CD4489">
              <w:t>Uses a range of strategies to establish a sense of connection and build rapport with customers and colleagues</w:t>
            </w:r>
          </w:p>
        </w:tc>
      </w:tr>
      <w:tr w:rsidTr="00CD4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BodyText"/>
              <w:rPr>
                <w:lang w:val="en-NZ"/>
              </w:rPr>
            </w:pPr>
            <w:r w:rsidRPr="00CD4489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9" w:rsidP="00CD4489">
            <w:pPr>
              <w:pStyle w:val="ListBullet"/>
            </w:pPr>
            <w:r w:rsidRPr="00CD4489">
              <w:t>Recognises and responds to predictable routine problems related to role in immediate work context</w:t>
            </w:r>
          </w:p>
          <w:p w:rsidR="00000000" w:rsidP="00CD4489">
            <w:pPr>
              <w:pStyle w:val="ListBullet"/>
              <w:rPr>
                <w:lang w:val="en-NZ"/>
              </w:rPr>
            </w:pPr>
            <w:r w:rsidRPr="00CD4489">
              <w:t>Applies analytical processes to resolve technical or conceptual problems</w:t>
            </w:r>
          </w:p>
        </w:tc>
      </w:tr>
      <w:tr w:rsidTr="00CD44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BodyText"/>
              <w:rPr>
                <w:lang w:val="en-NZ"/>
              </w:rPr>
            </w:pPr>
            <w:r w:rsidRPr="00CD4489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9" w:rsidP="00CD4489">
            <w:pPr>
              <w:pStyle w:val="ListBullet"/>
            </w:pPr>
            <w:r w:rsidRPr="00CD4489">
              <w:t>Uses familiar digital technologies and systems to access information, s</w:t>
            </w:r>
            <w:r w:rsidRPr="00CD4489">
              <w:t>earch and enter data, present and distribute information</w:t>
            </w:r>
          </w:p>
        </w:tc>
      </w:tr>
    </w:tbl>
    <w:p w:rsidR="00000000" w:rsidRPr="00CD4489" w:rsidP="00CD4489">
      <w:pPr>
        <w:pStyle w:val="BodyText"/>
      </w:pPr>
    </w:p>
    <w:p w:rsidR="00000000" w:rsidRPr="00CD4489" w:rsidP="00CD4489">
      <w:pPr>
        <w:pStyle w:val="AllowPageBreak"/>
      </w:pPr>
    </w:p>
    <w:p w:rsidR="00000000" w:rsidRPr="00CD4489" w:rsidP="00CD4489">
      <w:pPr>
        <w:pStyle w:val="Heading1"/>
      </w:pPr>
      <w:bookmarkStart w:id="6" w:name="O_1123243"/>
      <w:bookmarkEnd w:id="6"/>
      <w:r w:rsidRPr="00CD4489">
        <w:t>Unit Mapping Information</w:t>
      </w:r>
    </w:p>
    <w:p w:rsidR="00000000" w:rsidRPr="00CD4489" w:rsidP="00985773">
      <w:pPr>
        <w:pStyle w:val="BodyText"/>
      </w:pPr>
      <w:r w:rsidRPr="00CD4489">
        <w:t>Supersedes and is equivalent to BSBLIB404 Use integrated library management systems.</w:t>
      </w:r>
    </w:p>
    <w:p w:rsidR="00000000" w:rsidRPr="00CD4489" w:rsidP="00CD4489">
      <w:pPr>
        <w:pStyle w:val="Heading1"/>
      </w:pPr>
      <w:bookmarkStart w:id="7" w:name="O_1123236"/>
      <w:bookmarkEnd w:id="7"/>
      <w:r w:rsidRPr="00CD4489">
        <w:t>Links</w:t>
      </w:r>
    </w:p>
    <w:p w:rsidR="00000000" w:rsidRPr="00CD4489" w:rsidP="00985773">
      <w:pPr>
        <w:pStyle w:val="BodyText"/>
      </w:pPr>
      <w:r w:rsidRPr="00CD4489">
        <w:t>Companion Volume Implementation Guide is</w:t>
      </w:r>
      <w:r w:rsidRPr="00CD4489">
        <w:t xml:space="preserve">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634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D4489" w:rsidP="00985773">
      <w:pPr>
        <w:pStyle w:val="BodyText"/>
        <w:sectPr w:rsidSect="00CD44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4489" w:rsidP="00CD4489">
      <w:pPr>
        <w:pStyle w:val="SuperHeading"/>
      </w:pPr>
      <w:r w:rsidRPr="00CD4489">
        <w:t>Assessment Requirements for BSBINS405 Use integrated library management systems</w:t>
      </w:r>
    </w:p>
    <w:p w:rsidR="00000000" w:rsidRPr="00CD4489" w:rsidP="00CD4489">
      <w:pPr>
        <w:pStyle w:val="Heading1"/>
      </w:pPr>
      <w:bookmarkStart w:id="8" w:name="O_1123238"/>
      <w:bookmarkEnd w:id="8"/>
      <w:r w:rsidRPr="00CD4489">
        <w:t>Modific</w:t>
      </w:r>
      <w:r w:rsidRPr="00CD4489">
        <w:t>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D448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9" w:rsidP="00CD4489">
            <w:pPr>
              <w:pStyle w:val="BodyText"/>
            </w:pPr>
            <w:r w:rsidRPr="00CD4489">
              <w:rPr>
                <w:rStyle w:val="SpecialBold"/>
              </w:rPr>
              <w:t>Release</w:t>
            </w:r>
            <w:r w:rsidRPr="00CD448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BodyText"/>
              <w:rPr>
                <w:lang w:val="en-NZ"/>
              </w:rPr>
            </w:pPr>
            <w:r w:rsidRPr="00CD4489">
              <w:rPr>
                <w:rStyle w:val="SpecialBold"/>
              </w:rPr>
              <w:t>Comments</w:t>
            </w:r>
            <w:r w:rsidRPr="00CD4489">
              <w:t> </w:t>
            </w:r>
          </w:p>
        </w:tc>
      </w:tr>
      <w:tr w:rsidTr="00CD448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9">
            <w:pPr>
              <w:pStyle w:val="BodyText"/>
              <w:rPr>
                <w:lang w:val="en-NZ"/>
              </w:rPr>
            </w:pPr>
            <w:r w:rsidRPr="00CD448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9" w:rsidP="00CD4489">
            <w:pPr>
              <w:pStyle w:val="BodyText"/>
            </w:pPr>
            <w:r w:rsidRPr="00CD4489">
              <w:t>This version first released with BSB Business Services Training Package Version 7.0.</w:t>
            </w:r>
          </w:p>
        </w:tc>
      </w:tr>
    </w:tbl>
    <w:p w:rsidR="00000000" w:rsidRPr="00CD4489" w:rsidP="00CD4489">
      <w:pPr>
        <w:pStyle w:val="BodyText"/>
      </w:pPr>
    </w:p>
    <w:p w:rsidR="00000000" w:rsidRPr="00CD4489" w:rsidP="00CD4489">
      <w:pPr>
        <w:pStyle w:val="AllowPageBreak"/>
      </w:pPr>
    </w:p>
    <w:p w:rsidR="00000000" w:rsidRPr="00CD4489" w:rsidP="00CD4489">
      <w:pPr>
        <w:pStyle w:val="Heading1"/>
      </w:pPr>
      <w:bookmarkStart w:id="9" w:name="O_1123241"/>
      <w:bookmarkEnd w:id="9"/>
      <w:r w:rsidRPr="00CD4489">
        <w:t>Performance Evidence</w:t>
      </w:r>
    </w:p>
    <w:p w:rsidR="00000000" w:rsidRPr="00CD4489" w:rsidP="00985773">
      <w:pPr>
        <w:pStyle w:val="BodyText"/>
      </w:pPr>
      <w:r w:rsidRPr="00CD4489">
        <w:t>The candidate must demonstrate the ability to complete the tasks outlined in the elements, performance criteria and foundation skills of this unit, including evidence of the ability to:</w:t>
      </w:r>
    </w:p>
    <w:p w:rsidR="00000000" w:rsidRPr="00CD4489" w:rsidP="00CD4489">
      <w:pPr>
        <w:pStyle w:val="ListBullet"/>
      </w:pPr>
      <w:r w:rsidRPr="00CD4489">
        <w:t>use integrated library management systems (ILMS) to:</w:t>
      </w:r>
    </w:p>
    <w:p w:rsidR="00000000" w:rsidRPr="00CD4489" w:rsidP="00CD4489">
      <w:pPr>
        <w:pStyle w:val="ListBullet2"/>
      </w:pPr>
      <w:r w:rsidRPr="00CD4489">
        <w:t>process loans a</w:t>
      </w:r>
      <w:r w:rsidRPr="00CD4489">
        <w:t>nd returns according to organisational policies and procedures on at least two occasions</w:t>
      </w:r>
    </w:p>
    <w:p w:rsidR="00000000" w:rsidRPr="00CD4489" w:rsidP="00CD4489">
      <w:pPr>
        <w:pStyle w:val="ListBullet2"/>
      </w:pPr>
      <w:r w:rsidRPr="00CD4489">
        <w:t>conduct basic online catalogue searches on at least two occasions</w:t>
      </w:r>
    </w:p>
    <w:p w:rsidR="00000000" w:rsidRPr="00CD4489" w:rsidP="00CD4489">
      <w:pPr>
        <w:pStyle w:val="ListBullet2"/>
      </w:pPr>
      <w:r w:rsidRPr="00CD4489">
        <w:t>create records in acquisitions module on at least two occasions</w:t>
      </w:r>
    </w:p>
    <w:p w:rsidR="00000000" w:rsidRPr="00CD4489" w:rsidP="00CD4489">
      <w:pPr>
        <w:pStyle w:val="ListBullet2"/>
      </w:pPr>
      <w:r w:rsidRPr="00CD4489">
        <w:t>create reservations on at least two occasions.</w:t>
      </w:r>
    </w:p>
    <w:p w:rsidR="00000000" w:rsidRPr="00CD4489" w:rsidP="00985773">
      <w:pPr>
        <w:pStyle w:val="BodyText"/>
      </w:pPr>
      <w:r w:rsidRPr="00CD4489">
        <w:t>In the course of the above, the candidate must:</w:t>
      </w:r>
    </w:p>
    <w:p w:rsidR="00000000" w:rsidRPr="00CD4489" w:rsidP="00CD4489">
      <w:pPr>
        <w:pStyle w:val="ListBullet"/>
      </w:pPr>
      <w:r w:rsidRPr="00CD4489">
        <w:t>maintain knowledge of trends and emerging technologies affecting ILMS</w:t>
      </w:r>
    </w:p>
    <w:p w:rsidR="00000000" w:rsidRPr="00CD4489" w:rsidP="00CD4489">
      <w:pPr>
        <w:pStyle w:val="ListBullet"/>
      </w:pPr>
      <w:r w:rsidRPr="00CD4489">
        <w:t>demonstrate customer support.</w:t>
      </w:r>
    </w:p>
    <w:p w:rsidR="00000000" w:rsidRPr="00CD4489" w:rsidP="00CD4489">
      <w:pPr>
        <w:pStyle w:val="AllowPageBreak"/>
      </w:pPr>
    </w:p>
    <w:p w:rsidR="00000000" w:rsidRPr="00CD4489" w:rsidP="00CD4489">
      <w:pPr>
        <w:pStyle w:val="Heading1"/>
      </w:pPr>
      <w:bookmarkStart w:id="10" w:name="O_1123240"/>
      <w:bookmarkEnd w:id="10"/>
      <w:r w:rsidRPr="00CD4489">
        <w:t>Knowledge Evidence</w:t>
      </w:r>
    </w:p>
    <w:p w:rsidR="00000000" w:rsidRPr="00CD4489" w:rsidP="00985773">
      <w:pPr>
        <w:pStyle w:val="BodyText"/>
      </w:pPr>
      <w:r w:rsidRPr="00CD4489">
        <w:t xml:space="preserve">The candidate must be </w:t>
      </w:r>
      <w:r w:rsidRPr="00CD4489">
        <w:t>able to demonstrate knowledge to complete the tasks outlined in the elements, performance criteria and foundation skills of this unit, including knowledge of:</w:t>
      </w:r>
    </w:p>
    <w:p w:rsidR="00000000" w:rsidRPr="00CD4489" w:rsidP="00CD4489">
      <w:pPr>
        <w:pStyle w:val="ListBullet"/>
      </w:pPr>
      <w:r w:rsidRPr="00CD4489">
        <w:t>key features of ILMS</w:t>
      </w:r>
    </w:p>
    <w:p w:rsidR="00000000" w:rsidRPr="00CD4489" w:rsidP="00CD4489">
      <w:pPr>
        <w:pStyle w:val="ListBullet"/>
      </w:pPr>
      <w:r w:rsidRPr="00CD4489">
        <w:t>interrelation between different functions of an integrated library manageme</w:t>
      </w:r>
      <w:r w:rsidRPr="00CD4489">
        <w:t>nt system, including cataloguing, circulation, and acquisitions modules</w:t>
      </w:r>
    </w:p>
    <w:p w:rsidR="00000000" w:rsidRPr="00CD4489" w:rsidP="00CD4489">
      <w:pPr>
        <w:pStyle w:val="ListBullet"/>
      </w:pPr>
      <w:r w:rsidRPr="00CD4489">
        <w:t>key features of online catalogues</w:t>
      </w:r>
    </w:p>
    <w:p w:rsidR="00000000" w:rsidRPr="00CD4489" w:rsidP="00CD4489">
      <w:pPr>
        <w:pStyle w:val="ListBullet"/>
      </w:pPr>
      <w:r w:rsidRPr="00CD4489">
        <w:t>key features of automated circulation systems, including self</w:t>
      </w:r>
      <w:r w:rsidRPr="00CD4489">
        <w:noBreakHyphen/>
        <w:t>charging systems and associated technologies</w:t>
      </w:r>
    </w:p>
    <w:p w:rsidR="00000000" w:rsidRPr="00CD4489" w:rsidP="00CD4489">
      <w:pPr>
        <w:pStyle w:val="ListBullet"/>
      </w:pPr>
      <w:r w:rsidRPr="00CD4489">
        <w:t>organisational policies and procedures relating to:</w:t>
      </w:r>
    </w:p>
    <w:p w:rsidR="00000000" w:rsidRPr="00CD4489" w:rsidP="00CD4489">
      <w:pPr>
        <w:pStyle w:val="ListBullet2"/>
      </w:pPr>
      <w:r w:rsidRPr="00CD4489">
        <w:t>lending</w:t>
      </w:r>
    </w:p>
    <w:p w:rsidR="00000000" w:rsidRPr="00CD4489" w:rsidP="00CD4489">
      <w:pPr>
        <w:pStyle w:val="ListBullet2"/>
      </w:pPr>
      <w:r w:rsidRPr="00CD4489">
        <w:t>inter-library loans</w:t>
      </w:r>
    </w:p>
    <w:p w:rsidR="00000000" w:rsidRPr="00CD4489" w:rsidP="00CD4489">
      <w:pPr>
        <w:pStyle w:val="ListBullet2"/>
      </w:pPr>
      <w:r w:rsidRPr="00CD4489">
        <w:t>security</w:t>
      </w:r>
    </w:p>
    <w:p w:rsidR="00000000" w:rsidRPr="00CD4489" w:rsidP="00CD4489">
      <w:pPr>
        <w:pStyle w:val="ListBullet2"/>
      </w:pPr>
      <w:r w:rsidRPr="00CD4489">
        <w:t>financial transactions</w:t>
      </w:r>
    </w:p>
    <w:p w:rsidR="00000000" w:rsidRPr="00CD4489" w:rsidP="00CD4489">
      <w:pPr>
        <w:pStyle w:val="ListBullet2"/>
      </w:pPr>
      <w:r w:rsidRPr="00CD4489">
        <w:t>customer service</w:t>
      </w:r>
    </w:p>
    <w:p w:rsidR="00000000" w:rsidRPr="00CD4489" w:rsidP="00CD4489">
      <w:pPr>
        <w:pStyle w:val="ListBullet2"/>
      </w:pPr>
      <w:r w:rsidRPr="00CD4489">
        <w:t>processing loans and returns</w:t>
      </w:r>
    </w:p>
    <w:p w:rsidR="00000000" w:rsidRPr="00CD4489" w:rsidP="00CD4489">
      <w:pPr>
        <w:pStyle w:val="ListBullet2"/>
      </w:pPr>
      <w:r w:rsidRPr="00CD4489">
        <w:t>circulation services</w:t>
      </w:r>
    </w:p>
    <w:p w:rsidR="00000000" w:rsidRPr="00CD4489" w:rsidP="00CD4489">
      <w:pPr>
        <w:pStyle w:val="ListBullet"/>
      </w:pPr>
      <w:r w:rsidRPr="00CD4489">
        <w:t>common safe work practices relating to using an ILMS.</w:t>
      </w:r>
    </w:p>
    <w:p w:rsidR="00000000" w:rsidRPr="00CD4489" w:rsidP="00CD4489">
      <w:pPr>
        <w:pStyle w:val="AllowPageBreak"/>
      </w:pPr>
    </w:p>
    <w:p w:rsidR="00000000" w:rsidRPr="00CD4489" w:rsidP="00CD4489">
      <w:pPr>
        <w:pStyle w:val="Heading1"/>
      </w:pPr>
      <w:bookmarkStart w:id="11" w:name="O_1123239"/>
      <w:bookmarkEnd w:id="11"/>
      <w:r w:rsidRPr="00CD4489">
        <w:t>As</w:t>
      </w:r>
      <w:r w:rsidRPr="00CD4489">
        <w:t>sessment Conditions</w:t>
      </w:r>
    </w:p>
    <w:p w:rsidR="00000000" w:rsidRPr="00CD4489" w:rsidP="00985773">
      <w:pPr>
        <w:pStyle w:val="BodyText"/>
      </w:pPr>
      <w:r w:rsidRPr="00CD4489">
        <w:t xml:space="preserve">Skills in this unit must be demonstrated in a workplace or simulated environment where the conditions are typical of those in a working environment in this industry. </w:t>
      </w:r>
    </w:p>
    <w:p w:rsidR="00000000" w:rsidRPr="00CD4489" w:rsidP="00985773">
      <w:pPr>
        <w:pStyle w:val="BodyText"/>
      </w:pPr>
      <w:r w:rsidRPr="00CD4489">
        <w:t>This includes access to:</w:t>
      </w:r>
    </w:p>
    <w:p w:rsidR="00000000" w:rsidRPr="00CD4489" w:rsidP="00CD4489">
      <w:pPr>
        <w:pStyle w:val="ListBullet"/>
      </w:pPr>
      <w:r w:rsidRPr="00CD4489">
        <w:t>organisational policies and procedures relevant to performance evidence</w:t>
      </w:r>
    </w:p>
    <w:p w:rsidR="00000000" w:rsidRPr="00CD4489" w:rsidP="00CD4489">
      <w:pPr>
        <w:pStyle w:val="ListBullet"/>
      </w:pPr>
      <w:r w:rsidRPr="00CD4489">
        <w:t>ILMS for loan processing and catalogue use, acquisitions and reservations.</w:t>
      </w:r>
    </w:p>
    <w:p w:rsidR="00000000" w:rsidRPr="00CD4489" w:rsidP="00CD4489">
      <w:pPr>
        <w:pStyle w:val="BodyText"/>
      </w:pPr>
    </w:p>
    <w:p w:rsidR="00000000" w:rsidRPr="00CD4489" w:rsidP="00985773">
      <w:pPr>
        <w:pStyle w:val="BodyText"/>
      </w:pPr>
      <w:r w:rsidRPr="00CD4489">
        <w:t>Assessors of this unit must satisfy the requirements for assessors in applicable vocational education and tr</w:t>
      </w:r>
      <w:r w:rsidRPr="00CD4489">
        <w:t>aining legislation, frameworks and/or standards.</w:t>
      </w:r>
    </w:p>
    <w:p w:rsidR="00000000" w:rsidRPr="00CD4489" w:rsidP="00CD4489">
      <w:pPr>
        <w:pStyle w:val="Heading1"/>
      </w:pPr>
      <w:bookmarkStart w:id="12" w:name="O_1123237"/>
      <w:bookmarkEnd w:id="12"/>
      <w:r w:rsidRPr="00CD4489">
        <w:t>Links</w:t>
      </w:r>
    </w:p>
    <w:p w:rsidR="00000000" w:rsidRPr="00CD4489" w:rsidP="00985773">
      <w:pPr>
        <w:pStyle w:val="BodyText"/>
      </w:pPr>
      <w:r w:rsidRPr="00CD44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634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D4489" w:rsidP="00CD4489"/>
    <w:sectPr w:rsidSect="00CD44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89" w:rsidRPr="00985773" w:rsidP="009857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73" w:rsidP="00CD4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5773" w:rsidP="00CD4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85773" w:rsidP="00CD44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89" w:rsidP="00CD4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5773">
      <w:t>Approved</w:t>
    </w:r>
    <w:r w:rsidR="009857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57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5773">
      <w:rPr>
        <w:noProof/>
      </w:rPr>
      <w:t>4</w:t>
    </w:r>
    <w:r>
      <w:rPr>
        <w:noProof/>
      </w:rPr>
      <w:fldChar w:fldCharType="end"/>
    </w:r>
  </w:p>
  <w:p w:rsidR="00CD4489" w:rsidP="00CD4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57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5773">
      <w:t>Future Skills Organisation</w:t>
    </w:r>
    <w:r w:rsidR="00985773">
      <w:fldChar w:fldCharType="end"/>
    </w:r>
  </w:p>
  <w:p w:rsidR="00CD4489" w:rsidP="00CD44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489" w:rsidRPr="00985773" w:rsidP="009857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73" w:rsidRPr="002D2AF8" w:rsidP="00CD4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BSBINS405 Use integrated library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5773" w:rsidP="00CD44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89" w:rsidRPr="002D2AF8" w:rsidP="00CD4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5773">
      <w:t>BSBINS405 Use integrated library management systems</w:t>
    </w:r>
    <w:r w:rsidR="009857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5773">
      <w:rPr>
        <w:noProof/>
      </w:rPr>
      <w:t>2 March 2025</w:t>
    </w:r>
    <w:r>
      <w:fldChar w:fldCharType="end"/>
    </w:r>
  </w:p>
  <w:p w:rsidR="00CD4489" w:rsidP="00CD44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4C45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7A4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3651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4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4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4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4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4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4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4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4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4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4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4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489"/>
  </w:style>
  <w:style w:type="character" w:customStyle="1" w:styleId="Heading1Char">
    <w:name w:val="Heading 1 Char"/>
    <w:basedOn w:val="DefaultParagraphFont"/>
    <w:link w:val="Heading1"/>
    <w:rsid w:val="00CD44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4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4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44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44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4489"/>
    <w:rPr>
      <w:b/>
      <w:spacing w:val="0"/>
    </w:rPr>
  </w:style>
  <w:style w:type="paragraph" w:styleId="ListBullet2">
    <w:name w:val="List Bullet 2"/>
    <w:basedOn w:val="List2"/>
    <w:rsid w:val="00CD44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4489"/>
    <w:rPr>
      <w:i/>
    </w:rPr>
  </w:style>
  <w:style w:type="paragraph" w:customStyle="1" w:styleId="SuperHeading">
    <w:name w:val="SuperHeading"/>
    <w:basedOn w:val="Normal"/>
    <w:rsid w:val="00CD44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4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4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4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4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4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4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4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4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4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4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4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4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4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4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4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44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4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4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4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44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4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4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4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4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4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4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4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4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44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4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4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489"/>
  </w:style>
  <w:style w:type="paragraph" w:styleId="TableofFigures">
    <w:name w:val="table of figures"/>
    <w:basedOn w:val="Normal"/>
    <w:next w:val="Normal"/>
    <w:semiHidden/>
    <w:rsid w:val="00CD44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4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4489"/>
    <w:rPr>
      <w:rFonts w:ascii="Wingdings" w:hAnsi="Wingdings"/>
    </w:rPr>
  </w:style>
  <w:style w:type="paragraph" w:customStyle="1" w:styleId="TableHeading">
    <w:name w:val="Table Heading"/>
    <w:basedOn w:val="HeadingBase"/>
    <w:rsid w:val="00CD44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489"/>
    <w:rPr>
      <w:color w:val="0033CC"/>
      <w:u w:val="none"/>
    </w:rPr>
  </w:style>
  <w:style w:type="paragraph" w:customStyle="1" w:styleId="BodyTextRight">
    <w:name w:val="Body Text Right"/>
    <w:basedOn w:val="BodyText"/>
    <w:rsid w:val="00CD44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4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4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4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4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4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489"/>
    <w:rPr>
      <w:sz w:val="32"/>
    </w:rPr>
  </w:style>
  <w:style w:type="paragraph" w:customStyle="1" w:styleId="HeadingProcedure">
    <w:name w:val="Heading Procedure"/>
    <w:basedOn w:val="HeadingBase"/>
    <w:next w:val="Normal"/>
    <w:rsid w:val="00CD44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489"/>
    <w:pPr>
      <w:spacing w:before="60" w:after="60"/>
    </w:pPr>
  </w:style>
  <w:style w:type="paragraph" w:styleId="ListContinue">
    <w:name w:val="List Continue"/>
    <w:basedOn w:val="List"/>
    <w:rsid w:val="00CD4489"/>
    <w:pPr>
      <w:ind w:firstLine="0"/>
    </w:pPr>
  </w:style>
  <w:style w:type="paragraph" w:customStyle="1" w:styleId="ListNote">
    <w:name w:val="List Note"/>
    <w:basedOn w:val="List"/>
    <w:rsid w:val="00CD44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4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4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489"/>
    <w:rPr>
      <w:rFonts w:ascii="Courier New" w:hAnsi="Courier New"/>
    </w:rPr>
  </w:style>
  <w:style w:type="paragraph" w:customStyle="1" w:styleId="NoteBullet">
    <w:name w:val="Note Bullet"/>
    <w:basedOn w:val="Note"/>
    <w:rsid w:val="00CD44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4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4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4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4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44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4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489"/>
    <w:rPr>
      <w:b/>
      <w:smallCaps/>
    </w:rPr>
  </w:style>
  <w:style w:type="paragraph" w:customStyle="1" w:styleId="TableListNumber">
    <w:name w:val="Table List Number"/>
    <w:basedOn w:val="ListNumber"/>
    <w:rsid w:val="00CD44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4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489"/>
    <w:pPr>
      <w:numPr>
        <w:numId w:val="9"/>
      </w:numPr>
    </w:pPr>
  </w:style>
  <w:style w:type="paragraph" w:customStyle="1" w:styleId="ListAlpha2">
    <w:name w:val="List Alpha 2"/>
    <w:basedOn w:val="List2"/>
    <w:rsid w:val="00CD4489"/>
    <w:pPr>
      <w:numPr>
        <w:numId w:val="8"/>
      </w:numPr>
    </w:pPr>
  </w:style>
  <w:style w:type="paragraph" w:styleId="List2">
    <w:name w:val="List 2"/>
    <w:basedOn w:val="BodyText"/>
    <w:rsid w:val="00CD44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4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4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4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4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4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4489"/>
    <w:pPr>
      <w:numPr>
        <w:numId w:val="4"/>
      </w:numPr>
    </w:pPr>
  </w:style>
  <w:style w:type="paragraph" w:styleId="ListContinue2">
    <w:name w:val="List Continue 2"/>
    <w:basedOn w:val="List2"/>
    <w:rsid w:val="00CD4489"/>
    <w:pPr>
      <w:ind w:firstLine="0"/>
    </w:pPr>
  </w:style>
  <w:style w:type="paragraph" w:styleId="ListContinue3">
    <w:name w:val="List Continue 3"/>
    <w:basedOn w:val="List3"/>
    <w:rsid w:val="00CD4489"/>
    <w:pPr>
      <w:ind w:left="1021" w:firstLine="0"/>
    </w:pPr>
  </w:style>
  <w:style w:type="paragraph" w:styleId="ListContinue4">
    <w:name w:val="List Continue 4"/>
    <w:basedOn w:val="List4"/>
    <w:rsid w:val="00CD4489"/>
    <w:pPr>
      <w:ind w:firstLine="0"/>
    </w:pPr>
  </w:style>
  <w:style w:type="paragraph" w:styleId="ListContinue5">
    <w:name w:val="List Continue 5"/>
    <w:basedOn w:val="List5"/>
    <w:rsid w:val="00CD4489"/>
    <w:pPr>
      <w:ind w:firstLine="0"/>
    </w:pPr>
  </w:style>
  <w:style w:type="paragraph" w:styleId="ListNumber3">
    <w:name w:val="List Number 3"/>
    <w:basedOn w:val="List3"/>
    <w:rsid w:val="00CD4489"/>
    <w:pPr>
      <w:numPr>
        <w:numId w:val="5"/>
      </w:numPr>
    </w:pPr>
  </w:style>
  <w:style w:type="paragraph" w:styleId="ListNumber4">
    <w:name w:val="List Number 4"/>
    <w:basedOn w:val="List4"/>
    <w:rsid w:val="00CD4489"/>
    <w:pPr>
      <w:numPr>
        <w:numId w:val="6"/>
      </w:numPr>
    </w:pPr>
  </w:style>
  <w:style w:type="paragraph" w:styleId="ListNumber5">
    <w:name w:val="List Number 5"/>
    <w:basedOn w:val="List5"/>
    <w:rsid w:val="00CD4489"/>
    <w:pPr>
      <w:numPr>
        <w:numId w:val="7"/>
      </w:numPr>
    </w:pPr>
  </w:style>
  <w:style w:type="paragraph" w:styleId="BlockText">
    <w:name w:val="Block Text"/>
    <w:basedOn w:val="Normal"/>
    <w:rsid w:val="00CD44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4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489"/>
    <w:rPr>
      <w:sz w:val="16"/>
      <w:vertAlign w:val="superscript"/>
    </w:rPr>
  </w:style>
  <w:style w:type="character" w:customStyle="1" w:styleId="Symbols">
    <w:name w:val="Symbols"/>
    <w:basedOn w:val="DefaultParagraphFont"/>
    <w:rsid w:val="00CD4489"/>
    <w:rPr>
      <w:rFonts w:ascii="Symbol" w:hAnsi="Symbol"/>
    </w:rPr>
  </w:style>
  <w:style w:type="character" w:customStyle="1" w:styleId="MenuOptions">
    <w:name w:val="Menu Options"/>
    <w:basedOn w:val="DefaultParagraphFont"/>
    <w:rsid w:val="00CD44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489"/>
    <w:rPr>
      <w:b/>
    </w:rPr>
  </w:style>
  <w:style w:type="character" w:customStyle="1" w:styleId="Underlined">
    <w:name w:val="Underlined"/>
    <w:basedOn w:val="DefaultParagraphFont"/>
    <w:rsid w:val="00CD4489"/>
    <w:rPr>
      <w:u w:val="single"/>
    </w:rPr>
  </w:style>
  <w:style w:type="paragraph" w:customStyle="1" w:styleId="TableBodyTextRight">
    <w:name w:val="Table Body Text Right"/>
    <w:basedOn w:val="TableBodyText"/>
    <w:rsid w:val="00CD44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489"/>
    <w:rPr>
      <w:sz w:val="18"/>
    </w:rPr>
  </w:style>
  <w:style w:type="paragraph" w:customStyle="1" w:styleId="BodySmallRight">
    <w:name w:val="Body Small Right"/>
    <w:basedOn w:val="BodyTextRight"/>
    <w:rsid w:val="00CD4489"/>
    <w:rPr>
      <w:sz w:val="18"/>
      <w:szCs w:val="18"/>
    </w:rPr>
  </w:style>
  <w:style w:type="paragraph" w:customStyle="1" w:styleId="MarginEdition">
    <w:name w:val="Margin Edition"/>
    <w:basedOn w:val="MarginNote"/>
    <w:rsid w:val="00CD44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489"/>
    <w:rPr>
      <w:sz w:val="2"/>
      <w:szCs w:val="2"/>
    </w:rPr>
  </w:style>
  <w:style w:type="character" w:customStyle="1" w:styleId="Small">
    <w:name w:val="Small"/>
    <w:basedOn w:val="DefaultParagraphFont"/>
    <w:rsid w:val="00CD4489"/>
    <w:rPr>
      <w:sz w:val="16"/>
    </w:rPr>
  </w:style>
  <w:style w:type="paragraph" w:customStyle="1" w:styleId="WideTable">
    <w:name w:val="Wide Table"/>
    <w:basedOn w:val="Normal"/>
    <w:rsid w:val="00CD44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489"/>
  </w:style>
  <w:style w:type="paragraph" w:styleId="Quote">
    <w:name w:val="Quote"/>
    <w:basedOn w:val="Heading1"/>
    <w:link w:val="QuoteChar"/>
    <w:qFormat/>
    <w:rsid w:val="00CD44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4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489"/>
    <w:pPr>
      <w:pageBreakBefore/>
    </w:pPr>
  </w:style>
  <w:style w:type="paragraph" w:customStyle="1" w:styleId="Border">
    <w:name w:val="Border"/>
    <w:basedOn w:val="Normal"/>
    <w:qFormat/>
    <w:rsid w:val="00CD44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4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4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4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4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4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4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4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4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489"/>
    <w:rPr>
      <w:u w:val="single"/>
    </w:rPr>
  </w:style>
  <w:style w:type="character" w:customStyle="1" w:styleId="BoldandItalics">
    <w:name w:val="Bold and Italics"/>
    <w:qFormat/>
    <w:rsid w:val="00CD4489"/>
    <w:rPr>
      <w:b/>
      <w:i/>
      <w:u w:val="none"/>
    </w:rPr>
  </w:style>
  <w:style w:type="paragraph" w:styleId="BalloonText">
    <w:name w:val="Balloon Text"/>
    <w:basedOn w:val="Normal"/>
    <w:link w:val="BalloonTextChar"/>
    <w:rsid w:val="00CD44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4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4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4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4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4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489"/>
    <w:pPr>
      <w:spacing w:before="0" w:after="0"/>
    </w:pPr>
  </w:style>
  <w:style w:type="paragraph" w:customStyle="1" w:styleId="BodyTextBold">
    <w:name w:val="Body Text Bold"/>
    <w:basedOn w:val="BodyText"/>
    <w:qFormat/>
    <w:rsid w:val="00CD4489"/>
    <w:rPr>
      <w:b/>
    </w:rPr>
  </w:style>
  <w:style w:type="character" w:styleId="Hyperlink">
    <w:name w:val="Hyperlink"/>
    <w:basedOn w:val="DefaultParagraphFont"/>
    <w:uiPriority w:val="99"/>
    <w:unhideWhenUsed/>
    <w:rsid w:val="009857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6160</Characters>
  <Application>Microsoft Office Word</Application>
  <DocSecurity>0</DocSecurity>
  <Lines>186</Lines>
  <Paragraphs>122</Paragraphs>
  <ScaleCrop>false</ScaleCrop>
  <Company>Author-it Software Corporation Ltd.</Company>
  <LinksUpToDate>false</LinksUpToDate>
  <CharactersWithSpaces>6975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BSBINS405 Use integrated library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2025-03-01T23:35:00Z</dcterms:created>
  <dcterms:modified xsi:type="dcterms:W3CDTF">2025-03-01T23:35:00Z</dcterms:modified>
</cp:coreProperties>
</file>