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41F" w:rsidP="004D1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BSBINN801 Lead innovative thinking and practice</w:t>
      </w:r>
      <w:r>
        <w:fldChar w:fldCharType="end"/>
      </w:r>
    </w:p>
    <w:p w:rsidR="004D141F" w:rsidP="004D141F">
      <w:pPr>
        <w:pStyle w:val="Version"/>
        <w:sectPr w:rsidSect="001A4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FC8" w:rsidP="001A4FC8">
      <w:pPr>
        <w:pStyle w:val="SuperHeading"/>
      </w:pPr>
      <w:r w:rsidRPr="001A4FC8">
        <w:t>Assessment Re</w:t>
      </w:r>
      <w:r w:rsidRPr="001A4FC8">
        <w:t>quirements for BSBINN801 Lead innovative thinking and practice</w:t>
      </w:r>
    </w:p>
    <w:p w:rsidR="00000000" w:rsidRPr="001A4FC8" w:rsidP="001A4FC8">
      <w:pPr>
        <w:pStyle w:val="Heading1"/>
      </w:pPr>
      <w:bookmarkStart w:id="1" w:name="O_704639"/>
      <w:bookmarkEnd w:id="1"/>
      <w:r w:rsidRPr="001A4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C8" w:rsidP="001A4FC8">
            <w:pPr>
              <w:pStyle w:val="BodyText"/>
            </w:pPr>
            <w:r w:rsidRPr="001A4F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C8">
            <w:pPr>
              <w:pStyle w:val="BodyText"/>
              <w:rPr>
                <w:lang w:val="en-NZ"/>
              </w:rPr>
            </w:pPr>
            <w:r w:rsidRPr="001A4FC8">
              <w:rPr>
                <w:rStyle w:val="SpecialBold"/>
              </w:rPr>
              <w:t>Comments</w:t>
            </w:r>
          </w:p>
        </w:tc>
      </w:tr>
      <w:tr w:rsidTr="001A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C8">
            <w:pPr>
              <w:pStyle w:val="BodyText"/>
              <w:rPr>
                <w:lang w:val="en-NZ"/>
              </w:rPr>
            </w:pPr>
            <w:r w:rsidRPr="001A4FC8">
              <w:t>Release 1</w:t>
            </w:r>
            <w:r w:rsidRPr="001A4FC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C8" w:rsidP="001A4FC8">
            <w:pPr>
              <w:pStyle w:val="BodyText"/>
            </w:pPr>
            <w:r w:rsidRPr="001A4FC8">
              <w:t>This version first released with BSB Business Services Training Package Version 1.0.</w:t>
            </w:r>
          </w:p>
        </w:tc>
      </w:tr>
    </w:tbl>
    <w:p w:rsidR="00000000" w:rsidRPr="001A4FC8" w:rsidP="001A4FC8">
      <w:pPr>
        <w:pStyle w:val="BodyText"/>
      </w:pPr>
    </w:p>
    <w:p w:rsidR="00000000" w:rsidRPr="001A4FC8" w:rsidP="001A4FC8">
      <w:pPr>
        <w:pStyle w:val="AllowPageBreak"/>
      </w:pPr>
    </w:p>
    <w:p w:rsidR="00000000" w:rsidRPr="001A4FC8" w:rsidP="001A4FC8">
      <w:pPr>
        <w:pStyle w:val="Heading1"/>
      </w:pPr>
      <w:bookmarkStart w:id="2" w:name="O_704640"/>
      <w:bookmarkEnd w:id="2"/>
      <w:r w:rsidRPr="001A4FC8">
        <w:t>Performance Evidence</w:t>
      </w:r>
    </w:p>
    <w:p w:rsidR="00000000" w:rsidRPr="001A4FC8" w:rsidP="004D141F">
      <w:pPr>
        <w:pStyle w:val="BodyText"/>
      </w:pPr>
      <w:r w:rsidRPr="001A4FC8">
        <w:t>Evidence of the ability to:</w:t>
      </w:r>
    </w:p>
    <w:p w:rsidR="00000000" w:rsidRPr="001A4FC8" w:rsidP="001A4FC8">
      <w:pPr>
        <w:pStyle w:val="ListBullet"/>
      </w:pPr>
      <w:r w:rsidRPr="001A4FC8">
        <w:t>use various techniques and tools to stimulate creative or innovative thinking</w:t>
      </w:r>
    </w:p>
    <w:p w:rsidR="00000000" w:rsidRPr="001A4FC8" w:rsidP="001A4FC8">
      <w:pPr>
        <w:pStyle w:val="ListBullet"/>
      </w:pPr>
      <w:r w:rsidRPr="001A4FC8">
        <w:t>research, review and critically analyse trends in thinking and emerging practices as they relate to an organisation’s current thinking and practices</w:t>
      </w:r>
    </w:p>
    <w:p w:rsidR="00000000" w:rsidRPr="001A4FC8" w:rsidP="001A4FC8">
      <w:pPr>
        <w:pStyle w:val="ListBullet"/>
      </w:pPr>
      <w:r w:rsidRPr="001A4FC8">
        <w:t>develop own capacity to lead innovative thinking and practice in an organisational context</w:t>
      </w:r>
    </w:p>
    <w:p w:rsidR="00000000" w:rsidRPr="001A4FC8" w:rsidP="001A4FC8">
      <w:pPr>
        <w:pStyle w:val="ListBullet"/>
      </w:pPr>
      <w:r w:rsidRPr="001A4FC8">
        <w:t>complete a workplace project or case study to demonstrate a comprehensive understanding and application of key concepts, current theories and processes for introduci</w:t>
      </w:r>
      <w:r w:rsidRPr="001A4FC8">
        <w:t>ng, communicating, promoting, supporting and sustaining innovative thinking and practices in an organisational context.</w:t>
      </w:r>
    </w:p>
    <w:p w:rsidR="00000000" w:rsidRPr="001A4FC8" w:rsidP="001A4FC8">
      <w:pPr>
        <w:pStyle w:val="BodyText"/>
      </w:pPr>
    </w:p>
    <w:p w:rsidR="00000000" w:rsidRPr="001A4FC8" w:rsidP="004D141F">
      <w:pPr>
        <w:pStyle w:val="BodyText"/>
      </w:pPr>
      <w:r w:rsidRPr="001A4FC8">
        <w:t>Note: If a specific volume or frequency is not stated, then evidence must be provided at least once.</w:t>
      </w:r>
    </w:p>
    <w:p w:rsidR="00000000" w:rsidRPr="001A4FC8" w:rsidP="001A4FC8">
      <w:pPr>
        <w:pStyle w:val="Heading1"/>
      </w:pPr>
      <w:bookmarkStart w:id="3" w:name="O_704641"/>
      <w:bookmarkEnd w:id="3"/>
      <w:r w:rsidRPr="001A4FC8">
        <w:t>Knowledge Evidence</w:t>
      </w:r>
    </w:p>
    <w:p w:rsidR="00000000" w:rsidRPr="001A4FC8" w:rsidP="004D141F">
      <w:pPr>
        <w:pStyle w:val="BodyText"/>
      </w:pPr>
      <w:r w:rsidRPr="001A4FC8">
        <w:t xml:space="preserve">To complete the unit requirements safely and effectively, the individual must: </w:t>
      </w:r>
    </w:p>
    <w:p w:rsidR="00000000" w:rsidRPr="001A4FC8" w:rsidP="001A4FC8">
      <w:pPr>
        <w:pStyle w:val="ListBullet"/>
      </w:pPr>
      <w:r w:rsidRPr="001A4FC8">
        <w:t>compare and contrast current and past theories and thinking about innovation</w:t>
      </w:r>
    </w:p>
    <w:p w:rsidR="00000000" w:rsidRPr="001A4FC8" w:rsidP="001A4FC8">
      <w:pPr>
        <w:pStyle w:val="ListBullet"/>
      </w:pPr>
      <w:r w:rsidRPr="001A4FC8">
        <w:t xml:space="preserve">explain how theory and thinking on innovation and creativity can contribute to </w:t>
      </w:r>
      <w:r w:rsidRPr="001A4FC8">
        <w:t>applied practice</w:t>
      </w:r>
    </w:p>
    <w:p w:rsidR="00000000" w:rsidRPr="001A4FC8" w:rsidP="001A4FC8">
      <w:pPr>
        <w:pStyle w:val="ListBullet"/>
      </w:pPr>
      <w:r w:rsidRPr="001A4FC8">
        <w:t>discuss the impact of leadership style on innovation in organisations, including how specific approaches may encourage or inhibit innovation</w:t>
      </w:r>
    </w:p>
    <w:p w:rsidR="00000000" w:rsidRPr="001A4FC8" w:rsidP="001A4FC8">
      <w:pPr>
        <w:pStyle w:val="ListBullet"/>
      </w:pPr>
      <w:r w:rsidRPr="001A4FC8">
        <w:t xml:space="preserve">discuss the relevance of organisational and industry context on innovation </w:t>
      </w:r>
    </w:p>
    <w:p w:rsidR="00000000" w:rsidRPr="001A4FC8" w:rsidP="001A4FC8">
      <w:pPr>
        <w:pStyle w:val="ListBullet"/>
      </w:pPr>
      <w:r w:rsidRPr="001A4FC8">
        <w:t>analyse the internal a</w:t>
      </w:r>
      <w:r w:rsidRPr="001A4FC8">
        <w:t xml:space="preserve">nd external conditions or factors that impact on organisational innovation </w:t>
      </w:r>
    </w:p>
    <w:p w:rsidR="00000000" w:rsidRPr="001A4FC8" w:rsidP="001A4FC8">
      <w:pPr>
        <w:pStyle w:val="ListBullet"/>
      </w:pPr>
      <w:r w:rsidRPr="001A4FC8">
        <w:t>outline strategies for identifying, assessing and managing risks associated with innovation</w:t>
      </w:r>
    </w:p>
    <w:p w:rsidR="00000000" w:rsidRPr="001A4FC8" w:rsidP="001A4FC8">
      <w:pPr>
        <w:pStyle w:val="ListBullet"/>
      </w:pPr>
      <w:r w:rsidRPr="001A4FC8">
        <w:t>provide examples of innovation drivers in an organisation</w:t>
      </w:r>
    </w:p>
    <w:p w:rsidR="00000000" w:rsidRPr="001A4FC8" w:rsidP="001A4FC8">
      <w:pPr>
        <w:pStyle w:val="ListBullet"/>
      </w:pPr>
      <w:r w:rsidRPr="001A4FC8">
        <w:t>provide examples of innovation</w:t>
      </w:r>
      <w:r w:rsidRPr="001A4FC8">
        <w:t xml:space="preserve"> enablers in an organisation</w:t>
      </w:r>
    </w:p>
    <w:p w:rsidR="00000000" w:rsidRPr="001A4FC8" w:rsidP="001A4FC8">
      <w:pPr>
        <w:pStyle w:val="ListBullet"/>
      </w:pPr>
      <w:r w:rsidRPr="001A4FC8">
        <w:t>list and describe mechanisms at system or process level that can support innovative practices</w:t>
      </w:r>
    </w:p>
    <w:p w:rsidR="00000000" w:rsidRPr="001A4FC8" w:rsidP="001A4FC8">
      <w:pPr>
        <w:pStyle w:val="ListBullet"/>
      </w:pPr>
      <w:r w:rsidRPr="001A4FC8">
        <w:t>discuss typical challenges and barriers to innovation within an organisation and ways of overcoming these challenges and barriers.</w:t>
      </w:r>
    </w:p>
    <w:p w:rsidR="00000000" w:rsidRPr="001A4FC8" w:rsidP="001A4FC8">
      <w:pPr>
        <w:pStyle w:val="AllowPageBreak"/>
      </w:pPr>
    </w:p>
    <w:p w:rsidR="00000000" w:rsidRPr="001A4FC8" w:rsidP="001A4FC8">
      <w:pPr>
        <w:pStyle w:val="Heading1"/>
      </w:pPr>
      <w:bookmarkStart w:id="4" w:name="O_704642"/>
      <w:bookmarkEnd w:id="4"/>
      <w:r w:rsidRPr="001A4FC8">
        <w:t>Assessment Conditions</w:t>
      </w:r>
    </w:p>
    <w:p w:rsidR="00000000" w:rsidRPr="001A4FC8" w:rsidP="004D141F">
      <w:pPr>
        <w:pStyle w:val="BodyText"/>
      </w:pPr>
      <w:r w:rsidRPr="001A4FC8">
        <w:t>Assessment must be conducted in a safe environment where evidence gathered demonstrates consistent performance of typical activities experienced in the  creativity and innovation field of work and include access to:</w:t>
      </w:r>
    </w:p>
    <w:p w:rsidR="00000000" w:rsidRPr="001A4FC8" w:rsidP="001A4FC8">
      <w:pPr>
        <w:pStyle w:val="ListBullet"/>
      </w:pPr>
      <w:r w:rsidRPr="001A4FC8">
        <w:t>wo</w:t>
      </w:r>
      <w:r w:rsidRPr="001A4FC8">
        <w:t xml:space="preserve">rkplace documentation and resources </w:t>
      </w:r>
    </w:p>
    <w:p w:rsidR="00000000" w:rsidRPr="001A4FC8" w:rsidP="001A4FC8">
      <w:pPr>
        <w:pStyle w:val="ListBullet"/>
      </w:pPr>
      <w:r w:rsidRPr="001A4FC8">
        <w:t>office equipment and materials</w:t>
      </w:r>
    </w:p>
    <w:p w:rsidR="00000000" w:rsidRPr="001A4FC8" w:rsidP="001A4FC8">
      <w:pPr>
        <w:pStyle w:val="ListBullet"/>
      </w:pPr>
      <w:r w:rsidRPr="001A4FC8">
        <w:t>case studies or, where available, real situations</w:t>
      </w:r>
    </w:p>
    <w:p w:rsidR="00000000" w:rsidRPr="001A4FC8" w:rsidP="001A4FC8">
      <w:pPr>
        <w:pStyle w:val="ListBullet"/>
      </w:pPr>
      <w:r w:rsidRPr="001A4FC8">
        <w:t xml:space="preserve">interaction with others. </w:t>
      </w:r>
    </w:p>
    <w:p w:rsidR="00000000" w:rsidRPr="001A4FC8" w:rsidP="004D141F">
      <w:pPr>
        <w:pStyle w:val="BodyText"/>
      </w:pPr>
      <w:r w:rsidRPr="001A4FC8">
        <w:br/>
        <w:t>Assessors must satisfy NVR/AQTF assessor requirements.</w:t>
      </w:r>
    </w:p>
    <w:p w:rsidR="00000000" w:rsidRPr="001A4FC8" w:rsidP="001A4FC8">
      <w:pPr>
        <w:pStyle w:val="AllowPageBreak"/>
      </w:pPr>
    </w:p>
    <w:p w:rsidR="00000000" w:rsidRPr="001A4FC8" w:rsidP="001A4FC8">
      <w:pPr>
        <w:pStyle w:val="Heading1"/>
      </w:pPr>
      <w:bookmarkStart w:id="5" w:name="O_704645"/>
      <w:bookmarkEnd w:id="5"/>
      <w:r w:rsidRPr="001A4FC8">
        <w:t>Links</w:t>
      </w:r>
    </w:p>
    <w:p w:rsidR="00000000" w:rsidRPr="001A4FC8" w:rsidP="004D141F">
      <w:pPr>
        <w:pStyle w:val="BodyText"/>
      </w:pPr>
      <w:r w:rsidRPr="001A4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958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4FC8" w:rsidP="001A4FC8"/>
    <w:sectPr w:rsidSect="001A4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C8" w:rsidRPr="004D141F" w:rsidP="004D1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1F" w:rsidP="001A4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41F" w:rsidP="001A4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141F" w:rsidP="001A4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FC8" w:rsidRPr="004D141F" w:rsidP="004D1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1F" w:rsidRPr="002D2AF8" w:rsidP="001A4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BSBINN801 Lead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D141F" w:rsidP="001A4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EA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46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FC8"/>
  </w:style>
  <w:style w:type="character" w:customStyle="1" w:styleId="Heading1Char">
    <w:name w:val="Heading 1 Char"/>
    <w:basedOn w:val="DefaultParagraphFont"/>
    <w:link w:val="Heading1"/>
    <w:rsid w:val="001A4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FC8"/>
    <w:rPr>
      <w:b/>
      <w:spacing w:val="0"/>
    </w:rPr>
  </w:style>
  <w:style w:type="paragraph" w:customStyle="1" w:styleId="SuperHeading">
    <w:name w:val="SuperHeading"/>
    <w:basedOn w:val="Normal"/>
    <w:rsid w:val="001A4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FC8"/>
    <w:rPr>
      <w:i/>
    </w:rPr>
  </w:style>
  <w:style w:type="paragraph" w:styleId="Caption">
    <w:name w:val="caption"/>
    <w:basedOn w:val="BodyText"/>
    <w:next w:val="Normal"/>
    <w:qFormat/>
    <w:rsid w:val="001A4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FC8"/>
  </w:style>
  <w:style w:type="paragraph" w:styleId="TableofFigures">
    <w:name w:val="table of figures"/>
    <w:basedOn w:val="Normal"/>
    <w:next w:val="Normal"/>
    <w:semiHidden/>
    <w:rsid w:val="001A4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4FC8"/>
    <w:rPr>
      <w:rFonts w:ascii="Wingdings" w:hAnsi="Wingdings"/>
    </w:rPr>
  </w:style>
  <w:style w:type="paragraph" w:customStyle="1" w:styleId="TableHeading">
    <w:name w:val="Table Heading"/>
    <w:basedOn w:val="HeadingBase"/>
    <w:rsid w:val="001A4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FC8"/>
    <w:rPr>
      <w:color w:val="0033CC"/>
      <w:u w:val="none"/>
    </w:rPr>
  </w:style>
  <w:style w:type="paragraph" w:customStyle="1" w:styleId="BodyTextRight">
    <w:name w:val="Body Text Right"/>
    <w:basedOn w:val="BodyText"/>
    <w:rsid w:val="001A4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FC8"/>
    <w:rPr>
      <w:sz w:val="32"/>
    </w:rPr>
  </w:style>
  <w:style w:type="paragraph" w:customStyle="1" w:styleId="HeadingProcedure">
    <w:name w:val="Heading Procedure"/>
    <w:basedOn w:val="HeadingBase"/>
    <w:next w:val="Normal"/>
    <w:rsid w:val="001A4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FC8"/>
    <w:pPr>
      <w:spacing w:before="60" w:after="60"/>
    </w:pPr>
  </w:style>
  <w:style w:type="paragraph" w:styleId="ListContinue">
    <w:name w:val="List Continue"/>
    <w:basedOn w:val="List"/>
    <w:rsid w:val="001A4FC8"/>
    <w:pPr>
      <w:ind w:firstLine="0"/>
    </w:pPr>
  </w:style>
  <w:style w:type="paragraph" w:customStyle="1" w:styleId="ListNote">
    <w:name w:val="List Note"/>
    <w:basedOn w:val="List"/>
    <w:rsid w:val="001A4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FC8"/>
    <w:rPr>
      <w:rFonts w:ascii="Courier New" w:hAnsi="Courier New"/>
    </w:rPr>
  </w:style>
  <w:style w:type="paragraph" w:customStyle="1" w:styleId="NoteBullet">
    <w:name w:val="Note Bullet"/>
    <w:basedOn w:val="Note"/>
    <w:rsid w:val="001A4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4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FC8"/>
    <w:rPr>
      <w:b/>
      <w:smallCaps/>
    </w:rPr>
  </w:style>
  <w:style w:type="paragraph" w:customStyle="1" w:styleId="TableListNumber">
    <w:name w:val="Table List Number"/>
    <w:basedOn w:val="ListNumber"/>
    <w:rsid w:val="001A4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FC8"/>
    <w:pPr>
      <w:numPr>
        <w:numId w:val="8"/>
      </w:numPr>
    </w:pPr>
  </w:style>
  <w:style w:type="paragraph" w:customStyle="1" w:styleId="ListAlpha2">
    <w:name w:val="List Alpha 2"/>
    <w:basedOn w:val="List2"/>
    <w:rsid w:val="001A4FC8"/>
    <w:pPr>
      <w:numPr>
        <w:numId w:val="7"/>
      </w:numPr>
    </w:pPr>
  </w:style>
  <w:style w:type="paragraph" w:styleId="List2">
    <w:name w:val="List 2"/>
    <w:basedOn w:val="BodyText"/>
    <w:rsid w:val="001A4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4FC8"/>
    <w:pPr>
      <w:numPr>
        <w:numId w:val="3"/>
      </w:numPr>
    </w:pPr>
  </w:style>
  <w:style w:type="paragraph" w:styleId="ListContinue2">
    <w:name w:val="List Continue 2"/>
    <w:basedOn w:val="List2"/>
    <w:rsid w:val="001A4FC8"/>
    <w:pPr>
      <w:ind w:firstLine="0"/>
    </w:pPr>
  </w:style>
  <w:style w:type="paragraph" w:styleId="ListContinue3">
    <w:name w:val="List Continue 3"/>
    <w:basedOn w:val="List3"/>
    <w:rsid w:val="001A4FC8"/>
    <w:pPr>
      <w:ind w:left="1021" w:firstLine="0"/>
    </w:pPr>
  </w:style>
  <w:style w:type="paragraph" w:styleId="ListContinue4">
    <w:name w:val="List Continue 4"/>
    <w:basedOn w:val="List4"/>
    <w:rsid w:val="001A4FC8"/>
    <w:pPr>
      <w:ind w:firstLine="0"/>
    </w:pPr>
  </w:style>
  <w:style w:type="paragraph" w:styleId="ListContinue5">
    <w:name w:val="List Continue 5"/>
    <w:basedOn w:val="List5"/>
    <w:rsid w:val="001A4FC8"/>
    <w:pPr>
      <w:ind w:firstLine="0"/>
    </w:pPr>
  </w:style>
  <w:style w:type="paragraph" w:styleId="ListNumber3">
    <w:name w:val="List Number 3"/>
    <w:basedOn w:val="List3"/>
    <w:rsid w:val="001A4FC8"/>
    <w:pPr>
      <w:numPr>
        <w:numId w:val="4"/>
      </w:numPr>
    </w:pPr>
  </w:style>
  <w:style w:type="paragraph" w:styleId="ListNumber4">
    <w:name w:val="List Number 4"/>
    <w:basedOn w:val="List4"/>
    <w:rsid w:val="001A4FC8"/>
    <w:pPr>
      <w:numPr>
        <w:numId w:val="5"/>
      </w:numPr>
    </w:pPr>
  </w:style>
  <w:style w:type="paragraph" w:styleId="ListNumber5">
    <w:name w:val="List Number 5"/>
    <w:basedOn w:val="List5"/>
    <w:rsid w:val="001A4FC8"/>
    <w:pPr>
      <w:numPr>
        <w:numId w:val="6"/>
      </w:numPr>
    </w:pPr>
  </w:style>
  <w:style w:type="paragraph" w:styleId="BlockText">
    <w:name w:val="Block Text"/>
    <w:basedOn w:val="Normal"/>
    <w:rsid w:val="001A4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FC8"/>
    <w:rPr>
      <w:sz w:val="16"/>
      <w:vertAlign w:val="superscript"/>
    </w:rPr>
  </w:style>
  <w:style w:type="character" w:customStyle="1" w:styleId="Symbols">
    <w:name w:val="Symbols"/>
    <w:basedOn w:val="DefaultParagraphFont"/>
    <w:rsid w:val="001A4FC8"/>
    <w:rPr>
      <w:rFonts w:ascii="Symbol" w:hAnsi="Symbol"/>
    </w:rPr>
  </w:style>
  <w:style w:type="character" w:customStyle="1" w:styleId="MenuOptions">
    <w:name w:val="Menu Options"/>
    <w:basedOn w:val="DefaultParagraphFont"/>
    <w:rsid w:val="001A4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FC8"/>
    <w:rPr>
      <w:b/>
    </w:rPr>
  </w:style>
  <w:style w:type="character" w:customStyle="1" w:styleId="Underlined">
    <w:name w:val="Underlined"/>
    <w:basedOn w:val="DefaultParagraphFont"/>
    <w:rsid w:val="001A4FC8"/>
    <w:rPr>
      <w:u w:val="single"/>
    </w:rPr>
  </w:style>
  <w:style w:type="paragraph" w:customStyle="1" w:styleId="TableBodyTextRight">
    <w:name w:val="Table Body Text Right"/>
    <w:basedOn w:val="TableBodyText"/>
    <w:rsid w:val="001A4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FC8"/>
    <w:rPr>
      <w:sz w:val="18"/>
    </w:rPr>
  </w:style>
  <w:style w:type="paragraph" w:customStyle="1" w:styleId="BodySmallRight">
    <w:name w:val="Body Small Right"/>
    <w:basedOn w:val="BodyTextRight"/>
    <w:rsid w:val="001A4FC8"/>
    <w:rPr>
      <w:sz w:val="18"/>
      <w:szCs w:val="18"/>
    </w:rPr>
  </w:style>
  <w:style w:type="paragraph" w:customStyle="1" w:styleId="MarginEdition">
    <w:name w:val="Margin Edition"/>
    <w:basedOn w:val="MarginNote"/>
    <w:rsid w:val="001A4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FC8"/>
    <w:rPr>
      <w:sz w:val="2"/>
      <w:szCs w:val="2"/>
    </w:rPr>
  </w:style>
  <w:style w:type="character" w:customStyle="1" w:styleId="Small">
    <w:name w:val="Small"/>
    <w:basedOn w:val="DefaultParagraphFont"/>
    <w:rsid w:val="001A4FC8"/>
    <w:rPr>
      <w:sz w:val="16"/>
    </w:rPr>
  </w:style>
  <w:style w:type="paragraph" w:customStyle="1" w:styleId="WideTable">
    <w:name w:val="Wide Table"/>
    <w:basedOn w:val="Normal"/>
    <w:rsid w:val="001A4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FC8"/>
  </w:style>
  <w:style w:type="paragraph" w:styleId="Quote">
    <w:name w:val="Quote"/>
    <w:basedOn w:val="Heading1"/>
    <w:link w:val="QuoteChar"/>
    <w:qFormat/>
    <w:rsid w:val="001A4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FC8"/>
    <w:pPr>
      <w:pageBreakBefore/>
    </w:pPr>
  </w:style>
  <w:style w:type="paragraph" w:customStyle="1" w:styleId="Border">
    <w:name w:val="Border"/>
    <w:basedOn w:val="Normal"/>
    <w:qFormat/>
    <w:rsid w:val="001A4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FC8"/>
    <w:rPr>
      <w:u w:val="single"/>
    </w:rPr>
  </w:style>
  <w:style w:type="character" w:customStyle="1" w:styleId="BoldandItalics">
    <w:name w:val="Bold and Italics"/>
    <w:qFormat/>
    <w:rsid w:val="001A4FC8"/>
    <w:rPr>
      <w:b/>
      <w:i/>
      <w:u w:val="none"/>
    </w:rPr>
  </w:style>
  <w:style w:type="paragraph" w:styleId="BalloonText">
    <w:name w:val="Balloon Text"/>
    <w:basedOn w:val="Normal"/>
    <w:link w:val="BalloonTextChar"/>
    <w:rsid w:val="001A4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FC8"/>
    <w:pPr>
      <w:spacing w:before="0" w:after="0"/>
    </w:pPr>
  </w:style>
  <w:style w:type="paragraph" w:customStyle="1" w:styleId="BodyTextBold">
    <w:name w:val="Body Text Bold"/>
    <w:basedOn w:val="BodyText"/>
    <w:qFormat/>
    <w:rsid w:val="001A4FC8"/>
    <w:rPr>
      <w:b/>
    </w:rPr>
  </w:style>
  <w:style w:type="character" w:styleId="Hyperlink">
    <w:name w:val="Hyperlink"/>
    <w:basedOn w:val="DefaultParagraphFont"/>
    <w:uiPriority w:val="99"/>
    <w:unhideWhenUsed/>
    <w:rsid w:val="004D1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2469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BSBINN801 Lead innovative thinking and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