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772A" w:rsidP="00A577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BSBINN501 Establish systems that support innovation</w:t>
      </w:r>
      <w:r>
        <w:fldChar w:fldCharType="end"/>
      </w:r>
    </w:p>
    <w:p w:rsidR="00A5772A" w:rsidP="00A5772A">
      <w:pPr>
        <w:pStyle w:val="Version"/>
        <w:sectPr w:rsidSect="00016E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6ED2" w:rsidP="00016ED2">
      <w:pPr>
        <w:pStyle w:val="SuperHeading"/>
      </w:pPr>
      <w:r w:rsidRPr="00016ED2">
        <w:t>BSBINN501 Establish systems that support innovation</w:t>
      </w:r>
    </w:p>
    <w:p w:rsidR="00000000" w:rsidRPr="00016ED2" w:rsidP="00016ED2">
      <w:pPr>
        <w:pStyle w:val="Heading1"/>
      </w:pPr>
      <w:bookmarkStart w:id="1" w:name="O_646171"/>
      <w:bookmarkEnd w:id="1"/>
      <w:r w:rsidRPr="00016E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016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ED2" w:rsidP="00016ED2">
            <w:pPr>
              <w:pStyle w:val="BodyText"/>
            </w:pPr>
            <w:r w:rsidRPr="00016ED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ED2">
            <w:pPr>
              <w:pStyle w:val="BodyText"/>
              <w:rPr>
                <w:lang w:val="en-NZ"/>
              </w:rPr>
            </w:pPr>
            <w:r w:rsidRPr="00016ED2">
              <w:rPr>
                <w:rStyle w:val="SpecialBold"/>
              </w:rPr>
              <w:t>Comments</w:t>
            </w:r>
          </w:p>
        </w:tc>
      </w:tr>
      <w:tr w:rsidTr="00016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ED2">
            <w:pPr>
              <w:pStyle w:val="BodyText"/>
              <w:rPr>
                <w:lang w:val="en-NZ"/>
              </w:rPr>
            </w:pPr>
            <w:r w:rsidRPr="00016ED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ED2" w:rsidP="00016ED2">
            <w:pPr>
              <w:pStyle w:val="BodyText"/>
            </w:pPr>
            <w:r w:rsidRPr="00016ED2">
              <w:t>This version first released with BSB Business Services Training Package Version 1.0.</w:t>
            </w:r>
          </w:p>
        </w:tc>
      </w:tr>
    </w:tbl>
    <w:p w:rsidR="00000000" w:rsidRPr="00016ED2" w:rsidP="00016ED2">
      <w:pPr>
        <w:pStyle w:val="BodyText"/>
      </w:pPr>
    </w:p>
    <w:p w:rsidR="00000000" w:rsidRPr="00016ED2" w:rsidP="00016ED2">
      <w:pPr>
        <w:pStyle w:val="AllowPageBreak"/>
      </w:pPr>
    </w:p>
    <w:p w:rsidR="00000000" w:rsidRPr="00016ED2" w:rsidP="00016ED2">
      <w:pPr>
        <w:pStyle w:val="Heading1"/>
      </w:pPr>
      <w:bookmarkStart w:id="2" w:name="O_646172"/>
      <w:bookmarkEnd w:id="2"/>
      <w:r w:rsidRPr="00016ED2">
        <w:t>Application</w:t>
      </w:r>
    </w:p>
    <w:p w:rsidR="00000000" w:rsidRPr="00016ED2" w:rsidP="00A5772A">
      <w:pPr>
        <w:pStyle w:val="BodyText"/>
      </w:pPr>
      <w:r w:rsidRPr="00016ED2">
        <w:t>This unit describes the skills and knowledge required to conceptualise and establis</w:t>
      </w:r>
      <w:r w:rsidRPr="00016ED2">
        <w:t>h new systems that support and encourage innovation in the workplace.</w:t>
      </w:r>
    </w:p>
    <w:p w:rsidR="00000000" w:rsidRPr="00016ED2" w:rsidP="00A5772A">
      <w:pPr>
        <w:pStyle w:val="BodyText"/>
      </w:pPr>
      <w:r w:rsidRPr="00016ED2">
        <w:t>It applies to individuals including managers, senior operational personnel and/or internal/external specialists who are responsible for the development of new systems in small and large</w:t>
      </w:r>
      <w:r w:rsidRPr="00016ED2">
        <w:t xml:space="preserve"> organisations in any community or industry context.</w:t>
      </w:r>
    </w:p>
    <w:p w:rsidR="00000000" w:rsidRPr="00016ED2" w:rsidP="00A5772A">
      <w:pPr>
        <w:pStyle w:val="BodyText"/>
      </w:pPr>
      <w:r w:rsidRPr="00016ED2">
        <w:t>No licensing, legislative or certification requirements apply to this unit at the time of publication.</w:t>
      </w:r>
    </w:p>
    <w:p w:rsidR="00000000" w:rsidRPr="00016ED2" w:rsidP="00016ED2">
      <w:pPr>
        <w:pStyle w:val="Heading1"/>
      </w:pPr>
      <w:bookmarkStart w:id="3" w:name="O_646175"/>
      <w:bookmarkEnd w:id="3"/>
      <w:r w:rsidRPr="00016ED2">
        <w:t>Unit Sector</w:t>
      </w:r>
    </w:p>
    <w:p w:rsidR="00000000" w:rsidRPr="00016ED2" w:rsidP="00A5772A">
      <w:pPr>
        <w:pStyle w:val="BodyText"/>
      </w:pPr>
      <w:r w:rsidRPr="00016ED2">
        <w:t>Creativity and Innovation – Innovation</w:t>
      </w:r>
    </w:p>
    <w:p w:rsidR="00000000" w:rsidRPr="00016ED2" w:rsidP="00016ED2">
      <w:pPr>
        <w:pStyle w:val="Heading1"/>
      </w:pPr>
      <w:bookmarkStart w:id="4" w:name="O_646176"/>
      <w:bookmarkEnd w:id="4"/>
      <w:r w:rsidRPr="00016ED2">
        <w:t>Elements and P</w:t>
      </w:r>
      <w:r w:rsidRPr="00016ED2">
        <w:t>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16ED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ED2" w:rsidP="00016ED2">
            <w:pPr>
              <w:pStyle w:val="BodyText"/>
            </w:pPr>
            <w:r w:rsidRPr="00016ED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ED2">
            <w:pPr>
              <w:pStyle w:val="BodyText"/>
              <w:rPr>
                <w:lang w:val="en-NZ"/>
              </w:rPr>
            </w:pPr>
            <w:r w:rsidRPr="00016ED2">
              <w:rPr>
                <w:rStyle w:val="SpecialBold"/>
              </w:rPr>
              <w:t>PERFORMANCE CRITERIA</w:t>
            </w:r>
          </w:p>
        </w:tc>
      </w:tr>
      <w:tr w:rsidTr="00016ED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ED2" w:rsidP="00016ED2">
            <w:pPr>
              <w:pStyle w:val="BodyText"/>
            </w:pPr>
            <w:r w:rsidRPr="00016ED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ED2">
            <w:pPr>
              <w:pStyle w:val="BodyText"/>
              <w:rPr>
                <w:lang w:val="en-NZ"/>
              </w:rPr>
            </w:pPr>
            <w:r w:rsidRPr="00016E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16ED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ED2">
            <w:pPr>
              <w:pStyle w:val="BodyText"/>
              <w:rPr>
                <w:lang w:val="en-NZ"/>
              </w:rPr>
            </w:pPr>
            <w:r w:rsidRPr="00016ED2">
              <w:t>1 Research context for new system development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ED2" w:rsidP="00016ED2">
            <w:pPr>
              <w:pStyle w:val="BodyText"/>
            </w:pPr>
            <w:r w:rsidRPr="00016ED2">
              <w:t>1.1 Explore and analyse the impact of systems in the overall context of innovation</w:t>
            </w:r>
          </w:p>
          <w:p w:rsidR="00000000" w:rsidRPr="00016ED2" w:rsidP="00016ED2">
            <w:pPr>
              <w:pStyle w:val="BodyText"/>
            </w:pPr>
            <w:r w:rsidRPr="00016ED2">
              <w:t>1.2 Explore and gain clarity around system objectives, particularly in relation to innovation</w:t>
            </w:r>
          </w:p>
          <w:p w:rsidR="00000000" w:rsidRPr="00016ED2" w:rsidP="00016ED2">
            <w:pPr>
              <w:pStyle w:val="BodyText"/>
            </w:pPr>
            <w:r w:rsidRPr="00016ED2">
              <w:t>1.3 Analyse current organisational systems to identify gaps or barriers to inno</w:t>
            </w:r>
            <w:r w:rsidRPr="00016ED2">
              <w:t>vation</w:t>
            </w:r>
          </w:p>
          <w:p w:rsidR="00000000" w:rsidRPr="00016ED2" w:rsidP="00016ED2">
            <w:pPr>
              <w:pStyle w:val="BodyText"/>
            </w:pPr>
            <w:r w:rsidRPr="00016ED2">
              <w:t xml:space="preserve">1.4 Research and analyse current and emerging information about </w:t>
            </w:r>
            <w:r w:rsidRPr="00016ED2">
              <w:t>systems in other organisations and contexts</w:t>
            </w:r>
          </w:p>
          <w:p w:rsidR="00000000" w:rsidRPr="00016ED2" w:rsidP="00016ED2">
            <w:pPr>
              <w:pStyle w:val="BodyText"/>
            </w:pPr>
            <w:r w:rsidRPr="00016ED2">
              <w:t>1.5 Evaluate the resources and other commitment required to foster innovation</w:t>
            </w:r>
          </w:p>
          <w:p w:rsidR="00000000" w:rsidP="00016ED2">
            <w:pPr>
              <w:pStyle w:val="BodyText"/>
              <w:rPr>
                <w:lang w:val="en-NZ"/>
              </w:rPr>
            </w:pPr>
            <w:r w:rsidRPr="00016ED2">
              <w:t>1.6 Identify key stakeholders who can play a role in conceptual</w:t>
            </w:r>
            <w:r w:rsidRPr="00016ED2">
              <w:t>ising or supporting new system ideas</w:t>
            </w:r>
          </w:p>
        </w:tc>
      </w:tr>
      <w:tr w:rsidTr="00016ED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ED2">
            <w:pPr>
              <w:pStyle w:val="BodyText"/>
              <w:rPr>
                <w:lang w:val="en-NZ"/>
              </w:rPr>
            </w:pPr>
            <w:r w:rsidRPr="00016ED2">
              <w:t>2 Generate system concepts and options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ED2" w:rsidP="00016ED2">
            <w:pPr>
              <w:pStyle w:val="BodyText"/>
            </w:pPr>
            <w:r w:rsidRPr="00016ED2">
              <w:t>2.1 Create system concepts that will foster innovation using individual and group techniques</w:t>
            </w:r>
          </w:p>
          <w:p w:rsidR="00000000" w:rsidRPr="00016ED2" w:rsidP="00016ED2">
            <w:pPr>
              <w:pStyle w:val="BodyText"/>
            </w:pPr>
            <w:r w:rsidRPr="00016ED2">
              <w:t>2.2 Evaluate and discuss a range of ideas with relevant stakeholders</w:t>
            </w:r>
          </w:p>
          <w:p w:rsidR="00000000" w:rsidRPr="00016ED2" w:rsidP="00016ED2">
            <w:pPr>
              <w:pStyle w:val="BodyText"/>
            </w:pPr>
            <w:r w:rsidRPr="00016ED2">
              <w:t>2.3 Clearly articulate the ways in which innovation is better supported by system ideas and options</w:t>
            </w:r>
          </w:p>
          <w:p w:rsidR="00000000" w:rsidRPr="00016ED2" w:rsidP="00016ED2">
            <w:pPr>
              <w:pStyle w:val="BodyText"/>
            </w:pPr>
            <w:r w:rsidRPr="00016ED2">
              <w:t>2.4 Clearly articulate how the system itself is innovative</w:t>
            </w:r>
          </w:p>
          <w:p w:rsidR="00000000" w:rsidRPr="00016ED2" w:rsidP="00016ED2">
            <w:pPr>
              <w:pStyle w:val="BodyText"/>
            </w:pPr>
            <w:r w:rsidRPr="00016ED2">
              <w:t>2.5 Expose ideas and options to ongoing testing, exploration and challenge</w:t>
            </w:r>
          </w:p>
          <w:p w:rsidR="00000000" w:rsidP="00016ED2">
            <w:pPr>
              <w:pStyle w:val="BodyText"/>
              <w:rPr>
                <w:lang w:val="en-NZ"/>
              </w:rPr>
            </w:pPr>
            <w:r w:rsidRPr="00016ED2">
              <w:t xml:space="preserve">2.6 Select and refine </w:t>
            </w:r>
            <w:r w:rsidRPr="00016ED2">
              <w:t>system ideas that meet the workplace requirements and which are both feasible and innovative</w:t>
            </w:r>
          </w:p>
        </w:tc>
      </w:tr>
      <w:tr w:rsidTr="00016ED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ED2">
            <w:pPr>
              <w:pStyle w:val="BodyText"/>
              <w:rPr>
                <w:lang w:val="en-NZ"/>
              </w:rPr>
            </w:pPr>
            <w:r w:rsidRPr="00016ED2">
              <w:t>3 Develop a plan for the system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ED2" w:rsidP="00016ED2">
            <w:pPr>
              <w:pStyle w:val="BodyText"/>
            </w:pPr>
            <w:r w:rsidRPr="00016ED2">
              <w:t>3.1 Determine the need for specialised assistance and integrate into system planning</w:t>
            </w:r>
          </w:p>
          <w:p w:rsidR="00000000" w:rsidRPr="00016ED2" w:rsidP="00016ED2">
            <w:pPr>
              <w:pStyle w:val="BodyText"/>
            </w:pPr>
            <w:r w:rsidRPr="00016ED2">
              <w:t>3.2 Analyse the potential impact of the new s</w:t>
            </w:r>
            <w:r w:rsidRPr="00016ED2">
              <w:t>ystem on people, resources and other organisational practices</w:t>
            </w:r>
          </w:p>
          <w:p w:rsidR="00000000" w:rsidRPr="00016ED2" w:rsidP="00016ED2">
            <w:pPr>
              <w:pStyle w:val="BodyText"/>
            </w:pPr>
            <w:r w:rsidRPr="00016ED2">
              <w:t>3.3 Consult with all stakeholders who will be involved with, or affected by, the new system</w:t>
            </w:r>
          </w:p>
          <w:p w:rsidR="00000000" w:rsidRPr="00016ED2" w:rsidP="00016ED2">
            <w:pPr>
              <w:pStyle w:val="BodyText"/>
            </w:pPr>
            <w:r w:rsidRPr="00016ED2">
              <w:t>3.4 Develop an operational plan for the system, with budget, timelines and responsibilities</w:t>
            </w:r>
          </w:p>
          <w:p w:rsidR="00000000" w:rsidRPr="00016ED2" w:rsidP="00016ED2">
            <w:pPr>
              <w:pStyle w:val="BodyText"/>
            </w:pPr>
            <w:r w:rsidRPr="00016ED2">
              <w:t>3.5 Develo</w:t>
            </w:r>
            <w:r w:rsidRPr="00016ED2">
              <w:t>p a communication strategy to support the introduction of the new system</w:t>
            </w:r>
          </w:p>
          <w:p w:rsidR="00000000" w:rsidP="00016ED2">
            <w:pPr>
              <w:pStyle w:val="BodyText"/>
              <w:rPr>
                <w:lang w:val="en-NZ"/>
              </w:rPr>
            </w:pPr>
            <w:r w:rsidRPr="00016ED2">
              <w:t>3.6 Evaluate the coaching and training needs of those who will use the system and plan a learning and development strategy</w:t>
            </w:r>
          </w:p>
        </w:tc>
      </w:tr>
      <w:tr w:rsidTr="00016ED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ED2">
            <w:pPr>
              <w:pStyle w:val="BodyText"/>
              <w:rPr>
                <w:lang w:val="en-NZ"/>
              </w:rPr>
            </w:pPr>
            <w:r w:rsidRPr="00016ED2">
              <w:t>4 Trial the system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ED2" w:rsidP="00016ED2">
            <w:pPr>
              <w:pStyle w:val="BodyText"/>
            </w:pPr>
            <w:r w:rsidRPr="00016ED2">
              <w:t>4.1 Present and consult on system propos</w:t>
            </w:r>
            <w:r w:rsidRPr="00016ED2">
              <w:t>als with relevant stakeholders</w:t>
            </w:r>
          </w:p>
          <w:p w:rsidR="00000000" w:rsidRPr="00016ED2" w:rsidP="00016ED2">
            <w:pPr>
              <w:pStyle w:val="BodyText"/>
            </w:pPr>
            <w:r w:rsidRPr="00016ED2">
              <w:t>4.2 Analyse and integrate feedback into the system development process</w:t>
            </w:r>
          </w:p>
          <w:p w:rsidR="00000000" w:rsidRPr="00016ED2" w:rsidP="00016ED2">
            <w:pPr>
              <w:pStyle w:val="BodyText"/>
            </w:pPr>
            <w:r w:rsidRPr="00016ED2">
              <w:t>4.3 Determine appropriate context and parameters for the trial process</w:t>
            </w:r>
          </w:p>
          <w:p w:rsidR="00000000" w:rsidRPr="00016ED2" w:rsidP="00016ED2">
            <w:pPr>
              <w:pStyle w:val="BodyText"/>
            </w:pPr>
            <w:r w:rsidRPr="00016ED2">
              <w:t>4.4 Initiate the trial, taking account of all required consultative, coaching and t</w:t>
            </w:r>
            <w:r w:rsidRPr="00016ED2">
              <w:t>echnical issues</w:t>
            </w:r>
          </w:p>
          <w:p w:rsidR="00000000" w:rsidRPr="00016ED2" w:rsidP="00016ED2">
            <w:pPr>
              <w:pStyle w:val="BodyText"/>
            </w:pPr>
            <w:r w:rsidRPr="00016ED2">
              <w:t xml:space="preserve">4.5 Monitor and review the trial in relation to its goals for fostering </w:t>
            </w:r>
            <w:r w:rsidRPr="00016ED2">
              <w:t>innovation</w:t>
            </w:r>
          </w:p>
          <w:p w:rsidR="00000000" w:rsidRPr="00016ED2" w:rsidP="00016ED2">
            <w:pPr>
              <w:pStyle w:val="BodyText"/>
            </w:pPr>
            <w:r w:rsidRPr="00016ED2">
              <w:t>4.6 Open the improvement process to ongoing collaborative input and challenge</w:t>
            </w:r>
          </w:p>
          <w:p w:rsidR="00000000" w:rsidRPr="00016ED2" w:rsidP="00016ED2">
            <w:pPr>
              <w:pStyle w:val="BodyText"/>
            </w:pPr>
            <w:r w:rsidRPr="00016ED2">
              <w:t>4.7 Adjust system to reflect evaluation feedback</w:t>
            </w:r>
          </w:p>
        </w:tc>
      </w:tr>
    </w:tbl>
    <w:p w:rsidR="00000000" w:rsidRPr="00016ED2" w:rsidP="00016ED2">
      <w:pPr>
        <w:pStyle w:val="BodyText"/>
      </w:pPr>
    </w:p>
    <w:p w:rsidR="00000000" w:rsidRPr="00016ED2" w:rsidP="00016ED2">
      <w:pPr>
        <w:pStyle w:val="AllowPageBreak"/>
      </w:pPr>
    </w:p>
    <w:p w:rsidR="00000000" w:rsidRPr="00016ED2" w:rsidP="00016ED2">
      <w:pPr>
        <w:pStyle w:val="Heading1"/>
      </w:pPr>
      <w:bookmarkStart w:id="5" w:name="O_646177"/>
      <w:bookmarkEnd w:id="5"/>
      <w:r w:rsidRPr="00016ED2">
        <w:t>Foundation Skills</w:t>
      </w:r>
    </w:p>
    <w:p w:rsidR="00000000" w:rsidRPr="00A5772A" w:rsidP="00A5772A">
      <w:pPr>
        <w:pStyle w:val="BodyText"/>
        <w:rPr>
          <w:i/>
        </w:rPr>
      </w:pPr>
      <w:r w:rsidRPr="00A5772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016E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ED2" w:rsidP="00016ED2">
            <w:pPr>
              <w:pStyle w:val="BodyText"/>
            </w:pPr>
            <w:r w:rsidRPr="00016ED2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ED2" w:rsidP="00016ED2">
            <w:pPr>
              <w:pStyle w:val="BodyText"/>
            </w:pPr>
            <w:r w:rsidRPr="00016ED2">
              <w:rPr>
                <w:rStyle w:val="SpecialBold"/>
              </w:rPr>
              <w:t>Performance</w:t>
            </w:r>
          </w:p>
          <w:p w:rsidR="00000000" w:rsidRPr="00016ED2" w:rsidP="00016ED2">
            <w:pPr>
              <w:pStyle w:val="BodyText"/>
            </w:pPr>
            <w:r w:rsidRPr="00016ED2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ED2">
            <w:pPr>
              <w:pStyle w:val="BodyText"/>
              <w:rPr>
                <w:lang w:val="en-NZ"/>
              </w:rPr>
            </w:pPr>
            <w:r w:rsidRPr="00016ED2">
              <w:rPr>
                <w:rStyle w:val="SpecialBold"/>
              </w:rPr>
              <w:t>Description</w:t>
            </w:r>
          </w:p>
        </w:tc>
      </w:tr>
      <w:tr w:rsidTr="00016E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ED2">
            <w:pPr>
              <w:pStyle w:val="BodyText"/>
              <w:rPr>
                <w:lang w:val="en-NZ"/>
              </w:rPr>
            </w:pPr>
            <w:r w:rsidRPr="00016ED2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ED2">
            <w:pPr>
              <w:pStyle w:val="BodyText"/>
              <w:rPr>
                <w:lang w:val="en-NZ"/>
              </w:rPr>
            </w:pPr>
            <w:r w:rsidRPr="00016ED2">
              <w:t>1.1, 1.2, 1.3, 1.4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ED2">
            <w:pPr>
              <w:pStyle w:val="ListBullet"/>
              <w:rPr>
                <w:lang w:val="en-NZ"/>
              </w:rPr>
            </w:pPr>
            <w:r w:rsidRPr="00016ED2">
              <w:t>Researches</w:t>
            </w:r>
            <w:r w:rsidRPr="00016ED2">
              <w:t>, analyses and evaluates textual information, from a wide range of sources, to identify information relevant to systems that support innovation</w:t>
            </w:r>
          </w:p>
        </w:tc>
      </w:tr>
      <w:tr w:rsidTr="00016E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ED2">
            <w:pPr>
              <w:pStyle w:val="BodyText"/>
              <w:rPr>
                <w:lang w:val="en-NZ"/>
              </w:rPr>
            </w:pPr>
            <w:r w:rsidRPr="00016ED2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ED2">
            <w:pPr>
              <w:pStyle w:val="BodyText"/>
              <w:rPr>
                <w:lang w:val="en-NZ"/>
              </w:rPr>
            </w:pPr>
            <w:r w:rsidRPr="00016ED2">
              <w:t>2.3, 2.4, 2.5, 3.3, 3.4, 3.5, 3.6, 4.1, 4.2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ED2">
            <w:pPr>
              <w:pStyle w:val="ListBullet"/>
              <w:rPr>
                <w:lang w:val="en-NZ"/>
              </w:rPr>
            </w:pPr>
            <w:r w:rsidRPr="00016ED2">
              <w:t>Develops complex plans and strategies using language and format appropriate to the audience and purpose</w:t>
            </w:r>
          </w:p>
        </w:tc>
      </w:tr>
      <w:tr w:rsidTr="00016E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ED2">
            <w:pPr>
              <w:pStyle w:val="BodyText"/>
              <w:rPr>
                <w:lang w:val="en-NZ"/>
              </w:rPr>
            </w:pPr>
            <w:r w:rsidRPr="00016ED2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ED2">
            <w:pPr>
              <w:pStyle w:val="BodyText"/>
              <w:rPr>
                <w:lang w:val="en-NZ"/>
              </w:rPr>
            </w:pPr>
            <w:r w:rsidRPr="00016ED2">
              <w:t>2.1, 2.2, 2.3, 2.4, 3.3, 4.1, 4.6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ED2" w:rsidP="00016ED2">
            <w:pPr>
              <w:pStyle w:val="ListBullet"/>
            </w:pPr>
            <w:r w:rsidRPr="00016ED2">
              <w:t>Presents ideas and concepts to a range of audiences varying vocabulary and non-verbal features to</w:t>
            </w:r>
            <w:r w:rsidRPr="00016ED2">
              <w:t xml:space="preserve"> suit the audience </w:t>
            </w:r>
          </w:p>
          <w:p w:rsidR="00000000" w:rsidP="00016ED2">
            <w:pPr>
              <w:pStyle w:val="ListBullet"/>
              <w:rPr>
                <w:lang w:val="en-NZ"/>
              </w:rPr>
            </w:pPr>
            <w:r w:rsidRPr="00016ED2">
              <w:t>Uses active listening and questioning to discuss and clarify information and to confirm understanding</w:t>
            </w:r>
          </w:p>
        </w:tc>
      </w:tr>
      <w:tr w:rsidTr="00016E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ED2">
            <w:pPr>
              <w:pStyle w:val="BodyText"/>
              <w:rPr>
                <w:lang w:val="en-NZ"/>
              </w:rPr>
            </w:pPr>
            <w:r w:rsidRPr="00016ED2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ED2">
            <w:pPr>
              <w:pStyle w:val="BodyText"/>
              <w:rPr>
                <w:lang w:val="en-NZ"/>
              </w:rPr>
            </w:pPr>
            <w:r w:rsidRPr="00016ED2">
              <w:t>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ED2">
            <w:pPr>
              <w:pStyle w:val="ListBullet"/>
              <w:rPr>
                <w:lang w:val="en-NZ"/>
              </w:rPr>
            </w:pPr>
            <w:r w:rsidRPr="00016ED2">
              <w:t xml:space="preserve">Interprets, analyses and presents numeric or financial information in complex documents </w:t>
            </w:r>
          </w:p>
        </w:tc>
      </w:tr>
      <w:tr w:rsidTr="00016E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ED2">
            <w:pPr>
              <w:pStyle w:val="BodyText"/>
              <w:rPr>
                <w:lang w:val="en-NZ"/>
              </w:rPr>
            </w:pPr>
            <w:r w:rsidRPr="00016ED2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ED2">
            <w:pPr>
              <w:pStyle w:val="BodyText"/>
              <w:rPr>
                <w:lang w:val="en-NZ"/>
              </w:rPr>
            </w:pPr>
            <w:r w:rsidRPr="00016ED2">
              <w:t>1.1-1.4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ED2">
            <w:pPr>
              <w:pStyle w:val="ListBullet"/>
              <w:rPr>
                <w:lang w:val="en-NZ"/>
              </w:rPr>
            </w:pPr>
            <w:r w:rsidRPr="00016ED2">
              <w:t>Takes responsibility for researching and evaluating systems to achieve organisational outcomes in innovation according to role requirements</w:t>
            </w:r>
          </w:p>
        </w:tc>
      </w:tr>
      <w:tr w:rsidTr="00016E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ED2">
            <w:pPr>
              <w:pStyle w:val="BodyText"/>
              <w:rPr>
                <w:lang w:val="en-NZ"/>
              </w:rPr>
            </w:pPr>
            <w:r w:rsidRPr="00016ED2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ED2">
            <w:pPr>
              <w:pStyle w:val="BodyText"/>
              <w:rPr>
                <w:lang w:val="en-NZ"/>
              </w:rPr>
            </w:pPr>
            <w:r w:rsidRPr="00016ED2">
              <w:t>2.1, 2.2, 2.5, 4.1, 4.4, 4.6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ED2" w:rsidP="00016ED2">
            <w:pPr>
              <w:pStyle w:val="ListBullet"/>
            </w:pPr>
            <w:r w:rsidRPr="00016ED2">
              <w:t>Identifies and uses appropriate conventions and protoco</w:t>
            </w:r>
            <w:r w:rsidRPr="00016ED2">
              <w:t>ls when communicating with stakeholders from diverse backgrounds</w:t>
            </w:r>
          </w:p>
          <w:p w:rsidR="00000000" w:rsidP="00016ED2">
            <w:pPr>
              <w:pStyle w:val="ListBullet"/>
              <w:rPr>
                <w:lang w:val="en-NZ"/>
              </w:rPr>
            </w:pPr>
            <w:r w:rsidRPr="00016ED2">
              <w:t>Uses inclusive and collaborative techniques to negotiate, influence and elicit the views and opinions of a wide range of stakeholders</w:t>
            </w:r>
          </w:p>
        </w:tc>
      </w:tr>
      <w:tr w:rsidTr="00016E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ED2">
            <w:pPr>
              <w:pStyle w:val="BodyText"/>
              <w:rPr>
                <w:lang w:val="en-NZ"/>
              </w:rPr>
            </w:pPr>
            <w:r w:rsidRPr="00016ED2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ED2">
            <w:pPr>
              <w:pStyle w:val="BodyText"/>
              <w:rPr>
                <w:lang w:val="en-NZ"/>
              </w:rPr>
            </w:pPr>
            <w:r w:rsidRPr="00016ED2">
              <w:t xml:space="preserve">1.1-1.6, 2.1, 2.6, 3.1, 3.2, 3.4-3.6, </w:t>
            </w:r>
            <w:r w:rsidRPr="00016ED2">
              <w:t>4.2-4.7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ED2" w:rsidP="00016ED2">
            <w:pPr>
              <w:pStyle w:val="ListBullet"/>
            </w:pPr>
            <w:r w:rsidRPr="00016ED2">
              <w:t xml:space="preserve">Accepts responsibility for planning and implementing systems and strategies to achieve organisational goals, negotiating key aspects with others </w:t>
            </w:r>
          </w:p>
          <w:p w:rsidR="00000000" w:rsidRPr="00016ED2" w:rsidP="00016ED2">
            <w:pPr>
              <w:pStyle w:val="ListBullet"/>
            </w:pPr>
            <w:r w:rsidRPr="00016ED2">
              <w:t xml:space="preserve">Develops new and innovative ideas through exploration, analysis and critical thinking </w:t>
            </w:r>
          </w:p>
          <w:p w:rsidR="00000000" w:rsidRPr="00016ED2" w:rsidP="00016ED2">
            <w:pPr>
              <w:pStyle w:val="ListBullet"/>
            </w:pPr>
            <w:r w:rsidRPr="00016ED2">
              <w:t>Uses digital t</w:t>
            </w:r>
            <w:r w:rsidRPr="00016ED2">
              <w:t xml:space="preserve">ools or systems to access, organise, integrate and share information </w:t>
            </w:r>
          </w:p>
        </w:tc>
      </w:tr>
    </w:tbl>
    <w:p w:rsidR="00000000" w:rsidRPr="00016ED2" w:rsidP="00016ED2">
      <w:pPr>
        <w:pStyle w:val="BodyText"/>
      </w:pPr>
    </w:p>
    <w:p w:rsidR="00000000" w:rsidRPr="00016ED2" w:rsidP="00016ED2">
      <w:pPr>
        <w:pStyle w:val="AllowPageBreak"/>
      </w:pPr>
    </w:p>
    <w:p w:rsidR="00000000" w:rsidRPr="00016ED2" w:rsidP="00016ED2">
      <w:pPr>
        <w:pStyle w:val="Heading1"/>
      </w:pPr>
      <w:bookmarkStart w:id="6" w:name="O_646179"/>
      <w:bookmarkEnd w:id="6"/>
      <w:r w:rsidRPr="00016ED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16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ED2" w:rsidP="00016ED2">
            <w:pPr>
              <w:pStyle w:val="BodyText"/>
            </w:pPr>
            <w:r w:rsidRPr="00016ED2">
              <w:rPr>
                <w:rStyle w:val="SpecialBold"/>
              </w:rPr>
              <w:t xml:space="preserve">Code and title </w:t>
            </w:r>
          </w:p>
          <w:p w:rsidR="00000000" w:rsidRPr="00016ED2" w:rsidP="00016ED2">
            <w:pPr>
              <w:pStyle w:val="BodyText"/>
            </w:pPr>
            <w:r w:rsidRPr="00016ED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ED2" w:rsidP="00016ED2">
            <w:pPr>
              <w:pStyle w:val="BodyText"/>
            </w:pPr>
            <w:r w:rsidRPr="00016ED2">
              <w:rPr>
                <w:rStyle w:val="SpecialBold"/>
              </w:rPr>
              <w:t>Code and title</w:t>
            </w:r>
          </w:p>
          <w:p w:rsidR="00000000" w:rsidRPr="00016ED2" w:rsidP="00016ED2">
            <w:pPr>
              <w:pStyle w:val="BodyText"/>
            </w:pPr>
            <w:r w:rsidRPr="00016ED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ED2" w:rsidP="00016ED2">
            <w:pPr>
              <w:pStyle w:val="BodyText"/>
            </w:pPr>
            <w:r w:rsidRPr="00016ED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ED2">
            <w:pPr>
              <w:pStyle w:val="BodyText"/>
              <w:rPr>
                <w:lang w:val="en-NZ"/>
              </w:rPr>
            </w:pPr>
            <w:r w:rsidRPr="00016ED2">
              <w:rPr>
                <w:rStyle w:val="SpecialBold"/>
              </w:rPr>
              <w:t>Equivalence status</w:t>
            </w:r>
          </w:p>
        </w:tc>
      </w:tr>
      <w:tr w:rsidTr="00016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ED2">
            <w:pPr>
              <w:pStyle w:val="BodyText"/>
              <w:rPr>
                <w:lang w:val="en-NZ"/>
              </w:rPr>
            </w:pPr>
            <w:r w:rsidRPr="00016ED2">
              <w:t>BSBINN501 Establish systems that support innovation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ED2">
            <w:pPr>
              <w:pStyle w:val="BodyText"/>
              <w:rPr>
                <w:lang w:val="en-NZ"/>
              </w:rPr>
            </w:pPr>
            <w:r w:rsidRPr="00016ED2">
              <w:t>BSBINN501A Establish systems that support innovation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ED2">
            <w:pPr>
              <w:pStyle w:val="BodyText"/>
              <w:rPr>
                <w:lang w:val="en-NZ"/>
              </w:rPr>
            </w:pPr>
            <w:r w:rsidRPr="00016ED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ED2" w:rsidP="00016ED2">
            <w:pPr>
              <w:pStyle w:val="BodyText"/>
            </w:pPr>
            <w:r w:rsidRPr="00016ED2">
              <w:t>Equivalent unit</w:t>
            </w:r>
          </w:p>
        </w:tc>
      </w:tr>
    </w:tbl>
    <w:p w:rsidR="00000000" w:rsidRPr="00016ED2" w:rsidP="00016ED2">
      <w:pPr>
        <w:pStyle w:val="BodyText"/>
      </w:pPr>
    </w:p>
    <w:p w:rsidR="00000000" w:rsidRPr="00016ED2" w:rsidP="00016ED2">
      <w:pPr>
        <w:pStyle w:val="AllowPageBreak"/>
      </w:pPr>
    </w:p>
    <w:p w:rsidR="00000000" w:rsidRPr="00016ED2" w:rsidP="00016ED2">
      <w:pPr>
        <w:pStyle w:val="Heading1"/>
      </w:pPr>
      <w:bookmarkStart w:id="7" w:name="O_646186"/>
      <w:bookmarkEnd w:id="7"/>
      <w:r w:rsidRPr="00016ED2">
        <w:t>Links</w:t>
      </w:r>
    </w:p>
    <w:p w:rsidR="00000000" w:rsidRPr="00016ED2" w:rsidP="00A5772A">
      <w:pPr>
        <w:pStyle w:val="BodyText"/>
      </w:pPr>
      <w:r w:rsidRPr="00016E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1130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16ED2" w:rsidP="00A5772A">
      <w:pPr>
        <w:pStyle w:val="BodyText"/>
        <w:sectPr w:rsidSect="00016ED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16ED2" w:rsidP="00016ED2">
      <w:pPr>
        <w:pStyle w:val="SuperHeading"/>
      </w:pPr>
      <w:r w:rsidRPr="00016ED2">
        <w:t>Assessment Requirements for BSBINN501 Establish systems that support innovation</w:t>
      </w:r>
    </w:p>
    <w:p w:rsidR="00000000" w:rsidRPr="00016ED2" w:rsidP="00016ED2">
      <w:pPr>
        <w:pStyle w:val="Heading1"/>
      </w:pPr>
      <w:bookmarkStart w:id="8" w:name="O_646181"/>
      <w:bookmarkEnd w:id="8"/>
      <w:r w:rsidRPr="00016E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016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ED2" w:rsidP="00016ED2">
            <w:pPr>
              <w:pStyle w:val="BodyText"/>
            </w:pPr>
            <w:r w:rsidRPr="00016ED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ED2">
            <w:pPr>
              <w:pStyle w:val="BodyText"/>
              <w:rPr>
                <w:lang w:val="en-NZ"/>
              </w:rPr>
            </w:pPr>
            <w:r w:rsidRPr="00016ED2">
              <w:rPr>
                <w:rStyle w:val="SpecialBold"/>
              </w:rPr>
              <w:t>Comments</w:t>
            </w:r>
          </w:p>
        </w:tc>
      </w:tr>
      <w:tr w:rsidTr="00016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ED2">
            <w:pPr>
              <w:pStyle w:val="BodyText"/>
              <w:rPr>
                <w:lang w:val="en-NZ"/>
              </w:rPr>
            </w:pPr>
            <w:r w:rsidRPr="00016ED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ED2" w:rsidP="00016ED2">
            <w:pPr>
              <w:pStyle w:val="BodyText"/>
            </w:pPr>
            <w:r w:rsidRPr="00016ED2">
              <w:t>This version first released with BSB Business Services Training Package Version 1.0.</w:t>
            </w:r>
          </w:p>
        </w:tc>
      </w:tr>
    </w:tbl>
    <w:p w:rsidR="00000000" w:rsidRPr="00016ED2" w:rsidP="00016ED2">
      <w:pPr>
        <w:pStyle w:val="BodyText"/>
      </w:pPr>
    </w:p>
    <w:p w:rsidR="00000000" w:rsidRPr="00016ED2" w:rsidP="00016ED2">
      <w:pPr>
        <w:pStyle w:val="AllowPageBreak"/>
      </w:pPr>
    </w:p>
    <w:p w:rsidR="00000000" w:rsidRPr="00016ED2" w:rsidP="00016ED2">
      <w:pPr>
        <w:pStyle w:val="Heading1"/>
      </w:pPr>
      <w:bookmarkStart w:id="9" w:name="O_646182"/>
      <w:bookmarkEnd w:id="9"/>
      <w:r w:rsidRPr="00016ED2">
        <w:t>Performance Evidence</w:t>
      </w:r>
    </w:p>
    <w:p w:rsidR="00000000" w:rsidRPr="00016ED2" w:rsidP="00A5772A">
      <w:pPr>
        <w:pStyle w:val="BodyText"/>
      </w:pPr>
      <w:r w:rsidRPr="00016ED2">
        <w:t>Evidence of ability to:</w:t>
      </w:r>
    </w:p>
    <w:p w:rsidR="00000000" w:rsidRPr="00016ED2" w:rsidP="00016ED2">
      <w:pPr>
        <w:pStyle w:val="ListBullet"/>
      </w:pPr>
      <w:r w:rsidRPr="00016ED2">
        <w:t>design a new system for the organisation that  clearly support s innovation, is  innov</w:t>
      </w:r>
      <w:r w:rsidRPr="00016ED2">
        <w:t xml:space="preserve">ative and is based on: </w:t>
      </w:r>
    </w:p>
    <w:p w:rsidR="00000000" w:rsidRPr="00016ED2" w:rsidP="00016ED2">
      <w:pPr>
        <w:pStyle w:val="ListBullet2"/>
      </w:pPr>
      <w:r w:rsidRPr="00016ED2">
        <w:t xml:space="preserve">analysis of the organisation’s objectives, current systems, resources and barriers in relation to innovation </w:t>
      </w:r>
    </w:p>
    <w:p w:rsidR="00000000" w:rsidRPr="00016ED2" w:rsidP="00016ED2">
      <w:pPr>
        <w:pStyle w:val="ListBullet2"/>
      </w:pPr>
      <w:r w:rsidRPr="00016ED2">
        <w:t>individual and group techniques with stakeholders to generate, test and evaluate several concepts and options for the new system</w:t>
      </w:r>
    </w:p>
    <w:p w:rsidR="00000000" w:rsidRPr="00016ED2" w:rsidP="00016ED2">
      <w:pPr>
        <w:pStyle w:val="ListBullet"/>
      </w:pPr>
      <w:r w:rsidRPr="00016ED2">
        <w:t>consult with and analyse and integrate feedback from relevant stakeholders to develop a plan for the new system that addresses</w:t>
      </w:r>
      <w:r w:rsidRPr="00016ED2">
        <w:t>:</w:t>
      </w:r>
    </w:p>
    <w:p w:rsidR="00000000" w:rsidRPr="00016ED2" w:rsidP="00016ED2">
      <w:pPr>
        <w:pStyle w:val="ListBullet2"/>
      </w:pPr>
      <w:r w:rsidRPr="00016ED2">
        <w:t xml:space="preserve">the need for external assistance </w:t>
      </w:r>
    </w:p>
    <w:p w:rsidR="00000000" w:rsidRPr="00016ED2" w:rsidP="00016ED2">
      <w:pPr>
        <w:pStyle w:val="ListBullet2"/>
      </w:pPr>
      <w:r w:rsidRPr="00016ED2">
        <w:t>the impact of the new system on people, resources and other organisational practices</w:t>
      </w:r>
    </w:p>
    <w:p w:rsidR="00000000" w:rsidRPr="00016ED2" w:rsidP="00016ED2">
      <w:pPr>
        <w:pStyle w:val="ListBullet2"/>
      </w:pPr>
      <w:r w:rsidRPr="00016ED2">
        <w:t xml:space="preserve">budget, timelines, responsibilities </w:t>
      </w:r>
    </w:p>
    <w:p w:rsidR="00000000" w:rsidRPr="00016ED2" w:rsidP="00016ED2">
      <w:pPr>
        <w:pStyle w:val="ListBullet2"/>
      </w:pPr>
      <w:r w:rsidRPr="00016ED2">
        <w:t>a communication strategy</w:t>
      </w:r>
    </w:p>
    <w:p w:rsidR="00000000" w:rsidRPr="00016ED2" w:rsidP="00016ED2">
      <w:pPr>
        <w:pStyle w:val="ListBullet2"/>
      </w:pPr>
      <w:r w:rsidRPr="00016ED2">
        <w:t xml:space="preserve">a learning and development strategy </w:t>
      </w:r>
    </w:p>
    <w:p w:rsidR="00000000" w:rsidRPr="00016ED2" w:rsidP="00016ED2">
      <w:pPr>
        <w:pStyle w:val="ListBullet"/>
      </w:pPr>
      <w:r w:rsidRPr="00016ED2">
        <w:t>trial the new system including tak</w:t>
      </w:r>
      <w:r w:rsidRPr="00016ED2">
        <w:t xml:space="preserve">ing account of all consultative, coaching and technical issues and review it  in relation to its goals for fostering innovation </w:t>
      </w:r>
    </w:p>
    <w:p w:rsidR="00000000" w:rsidRPr="00016ED2" w:rsidP="00016ED2">
      <w:pPr>
        <w:pStyle w:val="ListBullet"/>
      </w:pPr>
      <w:r w:rsidRPr="00016ED2">
        <w:t>open the improvement process to ongoing collaborative input and challenge</w:t>
      </w:r>
    </w:p>
    <w:p w:rsidR="00000000" w:rsidRPr="00016ED2" w:rsidP="00016ED2">
      <w:pPr>
        <w:pStyle w:val="ListBullet"/>
      </w:pPr>
      <w:r w:rsidRPr="00016ED2">
        <w:t>adjust system to reflect evaluation feedback.</w:t>
      </w:r>
    </w:p>
    <w:p w:rsidR="00000000" w:rsidRPr="00016ED2" w:rsidP="00016ED2">
      <w:pPr>
        <w:pStyle w:val="BodyText"/>
      </w:pPr>
    </w:p>
    <w:p w:rsidR="00000000" w:rsidRPr="00016ED2" w:rsidP="00A5772A">
      <w:pPr>
        <w:pStyle w:val="BodyText"/>
      </w:pPr>
      <w:r w:rsidRPr="00016ED2">
        <w:t xml:space="preserve">Note: </w:t>
      </w:r>
      <w:r w:rsidRPr="00016ED2">
        <w:t>If a specific volume or frequency is not stated, then evidence must be provided at least once.</w:t>
      </w:r>
    </w:p>
    <w:p w:rsidR="00000000" w:rsidRPr="00016ED2" w:rsidP="00016ED2">
      <w:pPr>
        <w:pStyle w:val="Heading1"/>
      </w:pPr>
      <w:bookmarkStart w:id="10" w:name="O_646183"/>
      <w:bookmarkEnd w:id="10"/>
      <w:r w:rsidRPr="00016ED2">
        <w:t>Knowledge Evidence</w:t>
      </w:r>
    </w:p>
    <w:p w:rsidR="00000000" w:rsidRPr="00016ED2" w:rsidP="00A5772A">
      <w:pPr>
        <w:pStyle w:val="BodyText"/>
      </w:pPr>
      <w:r w:rsidRPr="00016ED2">
        <w:t xml:space="preserve">To complete the unit requirements safely and effectively, the individual must: </w:t>
      </w:r>
    </w:p>
    <w:p w:rsidR="00000000" w:rsidRPr="00016ED2" w:rsidP="00016ED2">
      <w:pPr>
        <w:pStyle w:val="ListBullet"/>
      </w:pPr>
      <w:r w:rsidRPr="00016ED2">
        <w:t>explain how the new system supports innovation in the organisation</w:t>
      </w:r>
    </w:p>
    <w:p w:rsidR="00000000" w:rsidRPr="00016ED2" w:rsidP="00016ED2">
      <w:pPr>
        <w:pStyle w:val="ListBullet"/>
      </w:pPr>
      <w:r w:rsidRPr="00016ED2">
        <w:t>explain the concepts and theories of change management including ways of introducing change in different organisational contexts and change management communication strategies</w:t>
      </w:r>
    </w:p>
    <w:p w:rsidR="00000000" w:rsidRPr="00016ED2" w:rsidP="00016ED2">
      <w:pPr>
        <w:pStyle w:val="ListBullet"/>
      </w:pPr>
      <w:r w:rsidRPr="00016ED2">
        <w:t>explain the c</w:t>
      </w:r>
      <w:r w:rsidRPr="00016ED2">
        <w:t>oncepts and theories of innovation and how these link to innovation in practice</w:t>
      </w:r>
    </w:p>
    <w:p w:rsidR="00000000" w:rsidRPr="00016ED2" w:rsidP="00016ED2">
      <w:pPr>
        <w:pStyle w:val="ListBullet"/>
      </w:pPr>
      <w:r w:rsidRPr="00016ED2">
        <w:t>explain techniques for generating, testing and evaluating concepts and options for new systems</w:t>
      </w:r>
    </w:p>
    <w:p w:rsidR="00000000" w:rsidRPr="00016ED2" w:rsidP="00016ED2">
      <w:pPr>
        <w:pStyle w:val="ListBullet"/>
      </w:pPr>
      <w:r w:rsidRPr="00016ED2">
        <w:t>analyse the technical context in which the system is being developed</w:t>
      </w:r>
    </w:p>
    <w:p w:rsidR="00000000" w:rsidRPr="00016ED2" w:rsidP="00016ED2">
      <w:pPr>
        <w:pStyle w:val="ListBullet"/>
      </w:pPr>
      <w:r w:rsidRPr="00016ED2">
        <w:t xml:space="preserve">outline the </w:t>
      </w:r>
      <w:r w:rsidRPr="00016ED2">
        <w:t>typical ways in which systems may present barriers to innovation.</w:t>
      </w:r>
    </w:p>
    <w:p w:rsidR="00000000" w:rsidRPr="00016ED2" w:rsidP="00016ED2">
      <w:pPr>
        <w:pStyle w:val="AllowPageBreak"/>
      </w:pPr>
    </w:p>
    <w:p w:rsidR="00000000" w:rsidRPr="00016ED2" w:rsidP="00016ED2">
      <w:pPr>
        <w:pStyle w:val="Heading1"/>
      </w:pPr>
      <w:bookmarkStart w:id="11" w:name="O_646184"/>
      <w:bookmarkEnd w:id="11"/>
      <w:r w:rsidRPr="00016ED2">
        <w:t>Assessment Conditions</w:t>
      </w:r>
    </w:p>
    <w:p w:rsidR="00000000" w:rsidRPr="00016ED2" w:rsidP="00A5772A">
      <w:pPr>
        <w:pStyle w:val="BodyText"/>
      </w:pPr>
      <w:r w:rsidRPr="00016ED2">
        <w:t>Assessment must be conducted in a safe environment where evidence gathered demonstrates consistent performance of typical activities experienced in the</w:t>
      </w:r>
      <w:r w:rsidRPr="00016ED2">
        <w:t xml:space="preserve"> creativity and innovation and include access to:</w:t>
      </w:r>
    </w:p>
    <w:p w:rsidR="00000000" w:rsidRPr="00016ED2" w:rsidP="00016ED2">
      <w:pPr>
        <w:pStyle w:val="ListBullet"/>
      </w:pPr>
      <w:r w:rsidRPr="00016ED2">
        <w:t xml:space="preserve">workplace documents and </w:t>
      </w:r>
    </w:p>
    <w:p w:rsidR="00000000" w:rsidRPr="00016ED2" w:rsidP="00016ED2">
      <w:pPr>
        <w:pStyle w:val="ListBullet"/>
      </w:pPr>
      <w:r w:rsidRPr="00016ED2">
        <w:t>case studies and, where possible, real situations</w:t>
      </w:r>
    </w:p>
    <w:p w:rsidR="00000000" w:rsidRPr="00016ED2" w:rsidP="00016ED2">
      <w:pPr>
        <w:pStyle w:val="ListBullet"/>
      </w:pPr>
      <w:r w:rsidRPr="00016ED2">
        <w:t xml:space="preserve">office equipment and resources </w:t>
      </w:r>
    </w:p>
    <w:p w:rsidR="00000000" w:rsidRPr="00016ED2" w:rsidP="00016ED2">
      <w:pPr>
        <w:pStyle w:val="ListBullet"/>
      </w:pPr>
      <w:r w:rsidRPr="00016ED2">
        <w:t>interaction with others</w:t>
      </w:r>
    </w:p>
    <w:p w:rsidR="00000000" w:rsidRPr="00016ED2" w:rsidP="00016ED2">
      <w:pPr>
        <w:pStyle w:val="ListBullet"/>
      </w:pPr>
      <w:r w:rsidRPr="00016ED2">
        <w:t>current industry technology used in the development of systems.</w:t>
      </w:r>
    </w:p>
    <w:p w:rsidR="00000000" w:rsidRPr="00016ED2" w:rsidP="00016ED2">
      <w:pPr>
        <w:pStyle w:val="BodyText"/>
      </w:pPr>
      <w:r w:rsidRPr="00016ED2">
        <w:t xml:space="preserve">  </w:t>
      </w:r>
    </w:p>
    <w:p w:rsidR="00000000" w:rsidRPr="00016ED2" w:rsidP="00A5772A">
      <w:pPr>
        <w:pStyle w:val="BodyText"/>
      </w:pPr>
      <w:r w:rsidRPr="00016ED2">
        <w:t>Assesso</w:t>
      </w:r>
      <w:r w:rsidRPr="00016ED2">
        <w:t>rs must satisfy NVR/AQTF assessor requirements.</w:t>
      </w:r>
    </w:p>
    <w:p w:rsidR="00000000" w:rsidRPr="00016ED2" w:rsidP="00016ED2">
      <w:pPr>
        <w:pStyle w:val="Heading1"/>
      </w:pPr>
      <w:bookmarkStart w:id="12" w:name="O_646187"/>
      <w:bookmarkEnd w:id="12"/>
      <w:r w:rsidRPr="00016ED2">
        <w:t>Links</w:t>
      </w:r>
    </w:p>
    <w:p w:rsidR="00000000" w:rsidRPr="00016ED2" w:rsidP="00A5772A">
      <w:pPr>
        <w:pStyle w:val="BodyText"/>
      </w:pPr>
      <w:r w:rsidRPr="00016E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1130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16ED2" w:rsidP="00016ED2"/>
    <w:sectPr w:rsidSect="00016ED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E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ED2" w:rsidRPr="00A5772A" w:rsidP="00A577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E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72A" w:rsidP="00016E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5772A" w:rsidP="00016E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5772A" w:rsidP="00016ED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ED2" w:rsidP="00016E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5772A">
      <w:t>Approved</w:t>
    </w:r>
    <w:r w:rsidR="00A5772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5772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5772A">
      <w:rPr>
        <w:noProof/>
      </w:rPr>
      <w:t>5</w:t>
    </w:r>
    <w:r>
      <w:rPr>
        <w:noProof/>
      </w:rPr>
      <w:fldChar w:fldCharType="end"/>
    </w:r>
  </w:p>
  <w:p w:rsidR="00016ED2" w:rsidP="00016E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5772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5772A">
      <w:t>Future Skills Organisation</w:t>
    </w:r>
    <w:r w:rsidR="00A5772A">
      <w:fldChar w:fldCharType="end"/>
    </w:r>
  </w:p>
  <w:p w:rsidR="00016ED2" w:rsidP="00016E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E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7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6ED2" w:rsidRPr="00A5772A" w:rsidP="00A577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E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72A" w:rsidRPr="002D2AF8" w:rsidP="00016E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BSBINN501 Establish systems that support innovation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5772A" w:rsidP="00016ED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ED2" w:rsidRPr="002D2AF8" w:rsidP="00016E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5772A">
      <w:t>BSBINN501 Establish systems that support innovation</w:t>
    </w:r>
    <w:r w:rsidR="00A5772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5772A">
      <w:rPr>
        <w:noProof/>
      </w:rPr>
      <w:t>2 March 2025</w:t>
    </w:r>
    <w:r>
      <w:fldChar w:fldCharType="end"/>
    </w:r>
  </w:p>
  <w:p w:rsidR="00016ED2" w:rsidP="00016E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647D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00B2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BCA9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E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6E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6E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6E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6E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6E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6E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6E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6E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6E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6E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6ED2"/>
  </w:style>
  <w:style w:type="character" w:customStyle="1" w:styleId="Heading1Char">
    <w:name w:val="Heading 1 Char"/>
    <w:basedOn w:val="DefaultParagraphFont"/>
    <w:link w:val="Heading1"/>
    <w:rsid w:val="00016E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6E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6E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6ED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6ED2"/>
    <w:rPr>
      <w:b/>
      <w:spacing w:val="0"/>
    </w:rPr>
  </w:style>
  <w:style w:type="paragraph" w:styleId="ListBullet2">
    <w:name w:val="List Bullet 2"/>
    <w:basedOn w:val="List2"/>
    <w:rsid w:val="00016ED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16ED2"/>
    <w:rPr>
      <w:i/>
    </w:rPr>
  </w:style>
  <w:style w:type="paragraph" w:customStyle="1" w:styleId="SuperHeading">
    <w:name w:val="SuperHeading"/>
    <w:basedOn w:val="Normal"/>
    <w:rsid w:val="00016E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6E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6E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6E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6E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6E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6E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6E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6E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6E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6E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6E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6E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6E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6E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6E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6E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6E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6E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6E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6E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6E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6E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6E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6E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6E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6E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6E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6E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6E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6E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6E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6E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6E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6E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6E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6E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6ED2"/>
  </w:style>
  <w:style w:type="paragraph" w:styleId="TableofFigures">
    <w:name w:val="table of figures"/>
    <w:basedOn w:val="Normal"/>
    <w:next w:val="Normal"/>
    <w:semiHidden/>
    <w:rsid w:val="00016E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6E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6ED2"/>
    <w:rPr>
      <w:rFonts w:ascii="Wingdings" w:hAnsi="Wingdings"/>
    </w:rPr>
  </w:style>
  <w:style w:type="paragraph" w:customStyle="1" w:styleId="TableHeading">
    <w:name w:val="Table Heading"/>
    <w:basedOn w:val="HeadingBase"/>
    <w:rsid w:val="00016E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6ED2"/>
    <w:rPr>
      <w:color w:val="0033CC"/>
      <w:u w:val="none"/>
    </w:rPr>
  </w:style>
  <w:style w:type="paragraph" w:customStyle="1" w:styleId="BodyTextRight">
    <w:name w:val="Body Text Right"/>
    <w:basedOn w:val="BodyText"/>
    <w:rsid w:val="00016E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6E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6E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6E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6E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6E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6ED2"/>
    <w:rPr>
      <w:sz w:val="32"/>
    </w:rPr>
  </w:style>
  <w:style w:type="paragraph" w:customStyle="1" w:styleId="HeadingProcedure">
    <w:name w:val="Heading Procedure"/>
    <w:basedOn w:val="HeadingBase"/>
    <w:next w:val="Normal"/>
    <w:rsid w:val="00016E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6ED2"/>
    <w:pPr>
      <w:spacing w:before="60" w:after="60"/>
    </w:pPr>
  </w:style>
  <w:style w:type="paragraph" w:styleId="ListContinue">
    <w:name w:val="List Continue"/>
    <w:basedOn w:val="List"/>
    <w:rsid w:val="00016ED2"/>
    <w:pPr>
      <w:ind w:firstLine="0"/>
    </w:pPr>
  </w:style>
  <w:style w:type="paragraph" w:customStyle="1" w:styleId="ListNote">
    <w:name w:val="List Note"/>
    <w:basedOn w:val="List"/>
    <w:rsid w:val="00016E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6E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6E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6ED2"/>
    <w:rPr>
      <w:rFonts w:ascii="Courier New" w:hAnsi="Courier New"/>
    </w:rPr>
  </w:style>
  <w:style w:type="paragraph" w:customStyle="1" w:styleId="NoteBullet">
    <w:name w:val="Note Bullet"/>
    <w:basedOn w:val="Note"/>
    <w:rsid w:val="00016E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6E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6E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6E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6E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6E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6E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6ED2"/>
    <w:rPr>
      <w:b/>
      <w:smallCaps/>
    </w:rPr>
  </w:style>
  <w:style w:type="paragraph" w:customStyle="1" w:styleId="TableListNumber">
    <w:name w:val="Table List Number"/>
    <w:basedOn w:val="ListNumber"/>
    <w:rsid w:val="00016E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6E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6ED2"/>
    <w:pPr>
      <w:numPr>
        <w:numId w:val="9"/>
      </w:numPr>
    </w:pPr>
  </w:style>
  <w:style w:type="paragraph" w:customStyle="1" w:styleId="ListAlpha2">
    <w:name w:val="List Alpha 2"/>
    <w:basedOn w:val="List2"/>
    <w:rsid w:val="00016ED2"/>
    <w:pPr>
      <w:numPr>
        <w:numId w:val="8"/>
      </w:numPr>
    </w:pPr>
  </w:style>
  <w:style w:type="paragraph" w:styleId="List2">
    <w:name w:val="List 2"/>
    <w:basedOn w:val="BodyText"/>
    <w:rsid w:val="00016E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6E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6E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6E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6E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6E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6ED2"/>
    <w:pPr>
      <w:numPr>
        <w:numId w:val="4"/>
      </w:numPr>
    </w:pPr>
  </w:style>
  <w:style w:type="paragraph" w:styleId="ListContinue2">
    <w:name w:val="List Continue 2"/>
    <w:basedOn w:val="List2"/>
    <w:rsid w:val="00016ED2"/>
    <w:pPr>
      <w:ind w:firstLine="0"/>
    </w:pPr>
  </w:style>
  <w:style w:type="paragraph" w:styleId="ListContinue3">
    <w:name w:val="List Continue 3"/>
    <w:basedOn w:val="List3"/>
    <w:rsid w:val="00016ED2"/>
    <w:pPr>
      <w:ind w:left="1021" w:firstLine="0"/>
    </w:pPr>
  </w:style>
  <w:style w:type="paragraph" w:styleId="ListContinue4">
    <w:name w:val="List Continue 4"/>
    <w:basedOn w:val="List4"/>
    <w:rsid w:val="00016ED2"/>
    <w:pPr>
      <w:ind w:firstLine="0"/>
    </w:pPr>
  </w:style>
  <w:style w:type="paragraph" w:styleId="ListContinue5">
    <w:name w:val="List Continue 5"/>
    <w:basedOn w:val="List5"/>
    <w:rsid w:val="00016ED2"/>
    <w:pPr>
      <w:ind w:firstLine="0"/>
    </w:pPr>
  </w:style>
  <w:style w:type="paragraph" w:styleId="ListNumber3">
    <w:name w:val="List Number 3"/>
    <w:basedOn w:val="List3"/>
    <w:rsid w:val="00016ED2"/>
    <w:pPr>
      <w:numPr>
        <w:numId w:val="5"/>
      </w:numPr>
    </w:pPr>
  </w:style>
  <w:style w:type="paragraph" w:styleId="ListNumber4">
    <w:name w:val="List Number 4"/>
    <w:basedOn w:val="List4"/>
    <w:rsid w:val="00016ED2"/>
    <w:pPr>
      <w:numPr>
        <w:numId w:val="6"/>
      </w:numPr>
    </w:pPr>
  </w:style>
  <w:style w:type="paragraph" w:styleId="ListNumber5">
    <w:name w:val="List Number 5"/>
    <w:basedOn w:val="List5"/>
    <w:rsid w:val="00016ED2"/>
    <w:pPr>
      <w:numPr>
        <w:numId w:val="7"/>
      </w:numPr>
    </w:pPr>
  </w:style>
  <w:style w:type="paragraph" w:styleId="BlockText">
    <w:name w:val="Block Text"/>
    <w:basedOn w:val="Normal"/>
    <w:rsid w:val="00016E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6E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6ED2"/>
    <w:rPr>
      <w:sz w:val="16"/>
      <w:vertAlign w:val="superscript"/>
    </w:rPr>
  </w:style>
  <w:style w:type="character" w:customStyle="1" w:styleId="Symbols">
    <w:name w:val="Symbols"/>
    <w:basedOn w:val="DefaultParagraphFont"/>
    <w:rsid w:val="00016ED2"/>
    <w:rPr>
      <w:rFonts w:ascii="Symbol" w:hAnsi="Symbol"/>
    </w:rPr>
  </w:style>
  <w:style w:type="character" w:customStyle="1" w:styleId="MenuOptions">
    <w:name w:val="Menu Options"/>
    <w:basedOn w:val="DefaultParagraphFont"/>
    <w:rsid w:val="00016E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6ED2"/>
    <w:rPr>
      <w:b/>
    </w:rPr>
  </w:style>
  <w:style w:type="character" w:customStyle="1" w:styleId="Underlined">
    <w:name w:val="Underlined"/>
    <w:basedOn w:val="DefaultParagraphFont"/>
    <w:rsid w:val="00016ED2"/>
    <w:rPr>
      <w:u w:val="single"/>
    </w:rPr>
  </w:style>
  <w:style w:type="paragraph" w:customStyle="1" w:styleId="TableBodyTextRight">
    <w:name w:val="Table Body Text Right"/>
    <w:basedOn w:val="TableBodyText"/>
    <w:rsid w:val="00016E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6ED2"/>
    <w:rPr>
      <w:sz w:val="18"/>
    </w:rPr>
  </w:style>
  <w:style w:type="paragraph" w:customStyle="1" w:styleId="BodySmallRight">
    <w:name w:val="Body Small Right"/>
    <w:basedOn w:val="BodyTextRight"/>
    <w:rsid w:val="00016ED2"/>
    <w:rPr>
      <w:sz w:val="18"/>
      <w:szCs w:val="18"/>
    </w:rPr>
  </w:style>
  <w:style w:type="paragraph" w:customStyle="1" w:styleId="MarginEdition">
    <w:name w:val="Margin Edition"/>
    <w:basedOn w:val="MarginNote"/>
    <w:rsid w:val="00016E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6ED2"/>
    <w:rPr>
      <w:sz w:val="2"/>
      <w:szCs w:val="2"/>
    </w:rPr>
  </w:style>
  <w:style w:type="character" w:customStyle="1" w:styleId="Small">
    <w:name w:val="Small"/>
    <w:basedOn w:val="DefaultParagraphFont"/>
    <w:rsid w:val="00016ED2"/>
    <w:rPr>
      <w:sz w:val="16"/>
    </w:rPr>
  </w:style>
  <w:style w:type="paragraph" w:customStyle="1" w:styleId="WideTable">
    <w:name w:val="Wide Table"/>
    <w:basedOn w:val="Normal"/>
    <w:rsid w:val="00016E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6ED2"/>
  </w:style>
  <w:style w:type="paragraph" w:styleId="Quote">
    <w:name w:val="Quote"/>
    <w:basedOn w:val="Heading1"/>
    <w:link w:val="QuoteChar"/>
    <w:qFormat/>
    <w:rsid w:val="00016E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6E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6ED2"/>
    <w:pPr>
      <w:pageBreakBefore/>
    </w:pPr>
  </w:style>
  <w:style w:type="paragraph" w:customStyle="1" w:styleId="Border">
    <w:name w:val="Border"/>
    <w:basedOn w:val="Normal"/>
    <w:qFormat/>
    <w:rsid w:val="00016E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6E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6E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6E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6E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6E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6E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6E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6E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6ED2"/>
    <w:rPr>
      <w:u w:val="single"/>
    </w:rPr>
  </w:style>
  <w:style w:type="character" w:customStyle="1" w:styleId="BoldandItalics">
    <w:name w:val="Bold and Italics"/>
    <w:qFormat/>
    <w:rsid w:val="00016ED2"/>
    <w:rPr>
      <w:b/>
      <w:i/>
      <w:u w:val="none"/>
    </w:rPr>
  </w:style>
  <w:style w:type="paragraph" w:styleId="BalloonText">
    <w:name w:val="Balloon Text"/>
    <w:basedOn w:val="Normal"/>
    <w:link w:val="BalloonTextChar"/>
    <w:rsid w:val="00016E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6E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6E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6E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6E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6E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6ED2"/>
    <w:pPr>
      <w:spacing w:before="0" w:after="0"/>
    </w:pPr>
  </w:style>
  <w:style w:type="paragraph" w:customStyle="1" w:styleId="BodyTextBold">
    <w:name w:val="Body Text Bold"/>
    <w:basedOn w:val="BodyText"/>
    <w:qFormat/>
    <w:rsid w:val="00016ED2"/>
    <w:rPr>
      <w:b/>
    </w:rPr>
  </w:style>
  <w:style w:type="character" w:styleId="Hyperlink">
    <w:name w:val="Hyperlink"/>
    <w:basedOn w:val="DefaultParagraphFont"/>
    <w:uiPriority w:val="99"/>
    <w:unhideWhenUsed/>
    <w:rsid w:val="00A577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1180</Words>
  <Characters>7299</Characters>
  <Application>Microsoft Office Word</Application>
  <DocSecurity>0</DocSecurity>
  <Lines>251</Lines>
  <Paragraphs>157</Paragraphs>
  <ScaleCrop>false</ScaleCrop>
  <Company>Author-it Software Corporation Ltd.</Company>
  <LinksUpToDate>false</LinksUpToDate>
  <CharactersWithSpaces>8322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BSBINN501 Establish systems that support innovation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2025-03-01T20:23:00Z</dcterms:created>
  <dcterms:modified xsi:type="dcterms:W3CDTF">2025-03-01T20:23:00Z</dcterms:modified>
</cp:coreProperties>
</file>