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DA1" w:rsidP="00962D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BSBINN501 Establish systems that support innovation</w:t>
      </w:r>
      <w:r>
        <w:fldChar w:fldCharType="end"/>
      </w:r>
    </w:p>
    <w:p w:rsidR="00962DA1" w:rsidP="00962DA1">
      <w:pPr>
        <w:pStyle w:val="Version"/>
        <w:sectPr w:rsidSect="004D7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1AF" w:rsidP="004D71AF">
      <w:pPr>
        <w:pStyle w:val="SuperHeading"/>
      </w:pPr>
      <w:r w:rsidRPr="004D71AF">
        <w:t>Assessment Requirements for BSBINN501 Establish systems that support innovation</w:t>
      </w:r>
    </w:p>
    <w:p w:rsidR="00000000" w:rsidRPr="004D71AF" w:rsidP="004D71AF">
      <w:pPr>
        <w:pStyle w:val="Heading1"/>
      </w:pPr>
      <w:bookmarkStart w:id="1" w:name="O_646181"/>
      <w:bookmarkEnd w:id="1"/>
      <w:r w:rsidRPr="004D71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D7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1AF" w:rsidP="004D71AF">
            <w:pPr>
              <w:pStyle w:val="BodyText"/>
            </w:pPr>
            <w:r w:rsidRPr="004D71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1AF">
            <w:pPr>
              <w:pStyle w:val="BodyText"/>
              <w:rPr>
                <w:lang w:val="en-NZ"/>
              </w:rPr>
            </w:pPr>
            <w:r w:rsidRPr="004D71AF">
              <w:rPr>
                <w:rStyle w:val="SpecialBold"/>
              </w:rPr>
              <w:t>Comments</w:t>
            </w:r>
          </w:p>
        </w:tc>
      </w:tr>
      <w:tr w:rsidTr="004D7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1AF">
            <w:pPr>
              <w:pStyle w:val="BodyText"/>
              <w:rPr>
                <w:lang w:val="en-NZ"/>
              </w:rPr>
            </w:pPr>
            <w:r w:rsidRPr="004D71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1AF" w:rsidP="004D71AF">
            <w:pPr>
              <w:pStyle w:val="BodyText"/>
            </w:pPr>
            <w:r w:rsidRPr="004D71AF">
              <w:t>This version first released with BSB Business Services Training Package Version 1.0.</w:t>
            </w:r>
          </w:p>
        </w:tc>
      </w:tr>
    </w:tbl>
    <w:p w:rsidR="00000000" w:rsidRPr="004D71AF" w:rsidP="004D71AF">
      <w:pPr>
        <w:pStyle w:val="BodyText"/>
      </w:pPr>
    </w:p>
    <w:p w:rsidR="00000000" w:rsidRPr="004D71AF" w:rsidP="004D71AF">
      <w:pPr>
        <w:pStyle w:val="AllowPageBreak"/>
      </w:pPr>
    </w:p>
    <w:p w:rsidR="00000000" w:rsidRPr="004D71AF" w:rsidP="004D71AF">
      <w:pPr>
        <w:pStyle w:val="Heading1"/>
      </w:pPr>
      <w:bookmarkStart w:id="2" w:name="O_646182"/>
      <w:bookmarkEnd w:id="2"/>
      <w:r w:rsidRPr="004D71AF">
        <w:t>Performance Evidence</w:t>
      </w:r>
    </w:p>
    <w:p w:rsidR="00000000" w:rsidRPr="004D71AF" w:rsidP="00962DA1">
      <w:pPr>
        <w:pStyle w:val="BodyText"/>
      </w:pPr>
      <w:r w:rsidRPr="004D71AF">
        <w:t>Evidence of ability to:</w:t>
      </w:r>
    </w:p>
    <w:p w:rsidR="00000000" w:rsidRPr="004D71AF" w:rsidP="004D71AF">
      <w:pPr>
        <w:pStyle w:val="ListBullet"/>
      </w:pPr>
      <w:r w:rsidRPr="004D71AF">
        <w:t xml:space="preserve">design a new system for the organisation that  clearly support s innovation, is  innovative and is based on: </w:t>
      </w:r>
    </w:p>
    <w:p w:rsidR="00000000" w:rsidRPr="004D71AF" w:rsidP="004D71AF">
      <w:pPr>
        <w:pStyle w:val="ListBullet2"/>
      </w:pPr>
      <w:r w:rsidRPr="004D71AF">
        <w:t>analysis of the organisation’s objectives, current systems, resources and barriers in relation to i</w:t>
      </w:r>
      <w:r w:rsidRPr="004D71AF">
        <w:t xml:space="preserve">nnovation </w:t>
      </w:r>
    </w:p>
    <w:p w:rsidR="00000000" w:rsidRPr="004D71AF" w:rsidP="004D71AF">
      <w:pPr>
        <w:pStyle w:val="ListBullet2"/>
      </w:pPr>
      <w:r w:rsidRPr="004D71AF">
        <w:t>individual and group techniques with stakeholders to generate, test and evaluate several concepts and options for the new system</w:t>
      </w:r>
    </w:p>
    <w:p w:rsidR="00000000" w:rsidRPr="004D71AF" w:rsidP="004D71AF">
      <w:pPr>
        <w:pStyle w:val="ListBullet"/>
      </w:pPr>
      <w:r w:rsidRPr="004D71AF">
        <w:t xml:space="preserve">consult with and analyse and integrate feedback from relevant stakeholders to develop a plan </w:t>
      </w:r>
      <w:r w:rsidRPr="004D71AF">
        <w:t>for the new system that addresses:</w:t>
      </w:r>
    </w:p>
    <w:p w:rsidR="00000000" w:rsidRPr="004D71AF" w:rsidP="004D71AF">
      <w:pPr>
        <w:pStyle w:val="ListBullet2"/>
      </w:pPr>
      <w:r w:rsidRPr="004D71AF">
        <w:t xml:space="preserve">the need for external assistance </w:t>
      </w:r>
    </w:p>
    <w:p w:rsidR="00000000" w:rsidRPr="004D71AF" w:rsidP="004D71AF">
      <w:pPr>
        <w:pStyle w:val="ListBullet2"/>
      </w:pPr>
      <w:r w:rsidRPr="004D71AF">
        <w:t>the impact of the new system on people, resources and other organisational practices</w:t>
      </w:r>
    </w:p>
    <w:p w:rsidR="00000000" w:rsidRPr="004D71AF" w:rsidP="004D71AF">
      <w:pPr>
        <w:pStyle w:val="ListBullet2"/>
      </w:pPr>
      <w:r w:rsidRPr="004D71AF">
        <w:t xml:space="preserve">budget, timelines, responsibilities </w:t>
      </w:r>
    </w:p>
    <w:p w:rsidR="00000000" w:rsidRPr="004D71AF" w:rsidP="004D71AF">
      <w:pPr>
        <w:pStyle w:val="ListBullet2"/>
      </w:pPr>
      <w:r w:rsidRPr="004D71AF">
        <w:t>a communication strategy</w:t>
      </w:r>
    </w:p>
    <w:p w:rsidR="00000000" w:rsidRPr="004D71AF" w:rsidP="004D71AF">
      <w:pPr>
        <w:pStyle w:val="ListBullet2"/>
      </w:pPr>
      <w:r w:rsidRPr="004D71AF">
        <w:t xml:space="preserve">a learning and development strategy </w:t>
      </w:r>
    </w:p>
    <w:p w:rsidR="00000000" w:rsidRPr="004D71AF" w:rsidP="004D71AF">
      <w:pPr>
        <w:pStyle w:val="ListBullet"/>
      </w:pPr>
      <w:r w:rsidRPr="004D71AF">
        <w:t>t</w:t>
      </w:r>
      <w:r w:rsidRPr="004D71AF">
        <w:t xml:space="preserve">rial the new system including taking account of all consultative, coaching and technical issues and review it  in relation to its goals for fostering innovation </w:t>
      </w:r>
    </w:p>
    <w:p w:rsidR="00000000" w:rsidRPr="004D71AF" w:rsidP="004D71AF">
      <w:pPr>
        <w:pStyle w:val="ListBullet"/>
      </w:pPr>
      <w:r w:rsidRPr="004D71AF">
        <w:t>open the improvement process to ongoing collaborative input and challenge</w:t>
      </w:r>
    </w:p>
    <w:p w:rsidR="00000000" w:rsidRPr="004D71AF" w:rsidP="004D71AF">
      <w:pPr>
        <w:pStyle w:val="ListBullet"/>
      </w:pPr>
      <w:r w:rsidRPr="004D71AF">
        <w:t>adjust system to ref</w:t>
      </w:r>
      <w:r w:rsidRPr="004D71AF">
        <w:t>lect evaluation feedback.</w:t>
      </w:r>
    </w:p>
    <w:p w:rsidR="00000000" w:rsidRPr="004D71AF" w:rsidP="004D71AF">
      <w:pPr>
        <w:pStyle w:val="BodyText"/>
      </w:pPr>
    </w:p>
    <w:p w:rsidR="00000000" w:rsidRPr="004D71AF" w:rsidP="00962DA1">
      <w:pPr>
        <w:pStyle w:val="BodyText"/>
      </w:pPr>
      <w:r w:rsidRPr="004D71AF">
        <w:t>Note: If a specific volume or frequency is not stated, then evidence must be provided at least once.</w:t>
      </w:r>
    </w:p>
    <w:p w:rsidR="00000000" w:rsidRPr="004D71AF" w:rsidP="004D71AF">
      <w:pPr>
        <w:pStyle w:val="Heading1"/>
      </w:pPr>
      <w:bookmarkStart w:id="3" w:name="O_646183"/>
      <w:bookmarkEnd w:id="3"/>
      <w:r w:rsidRPr="004D71AF">
        <w:t>Knowledge Evidence</w:t>
      </w:r>
    </w:p>
    <w:p w:rsidR="00000000" w:rsidRPr="004D71AF" w:rsidP="00962DA1">
      <w:pPr>
        <w:pStyle w:val="BodyText"/>
      </w:pPr>
      <w:r w:rsidRPr="004D71AF">
        <w:t xml:space="preserve">To complete the unit requirements safely and effectively, the individual must: </w:t>
      </w:r>
    </w:p>
    <w:p w:rsidR="00000000" w:rsidRPr="004D71AF" w:rsidP="004D71AF">
      <w:pPr>
        <w:pStyle w:val="ListBullet"/>
      </w:pPr>
      <w:r w:rsidRPr="004D71AF">
        <w:t>explain how the new system supports innovation in the organisation</w:t>
      </w:r>
    </w:p>
    <w:p w:rsidR="00000000" w:rsidRPr="004D71AF" w:rsidP="004D71AF">
      <w:pPr>
        <w:pStyle w:val="ListBullet"/>
      </w:pPr>
      <w:r w:rsidRPr="004D71AF">
        <w:t>explain the concepts and theories of change management including ways of introducing change in different organisational contexts and change management communication strategies</w:t>
      </w:r>
    </w:p>
    <w:p w:rsidR="00000000" w:rsidRPr="004D71AF" w:rsidP="004D71AF">
      <w:pPr>
        <w:pStyle w:val="ListBullet"/>
      </w:pPr>
      <w:r w:rsidRPr="004D71AF">
        <w:t>explain the c</w:t>
      </w:r>
      <w:r w:rsidRPr="004D71AF">
        <w:t>oncepts and theories of innovation and how these link to innovation in practice</w:t>
      </w:r>
    </w:p>
    <w:p w:rsidR="00000000" w:rsidRPr="004D71AF" w:rsidP="004D71AF">
      <w:pPr>
        <w:pStyle w:val="ListBullet"/>
      </w:pPr>
      <w:r w:rsidRPr="004D71AF">
        <w:t>explain techniques for generating, testing and evaluating concepts and options for new systems</w:t>
      </w:r>
    </w:p>
    <w:p w:rsidR="00000000" w:rsidRPr="004D71AF" w:rsidP="004D71AF">
      <w:pPr>
        <w:pStyle w:val="ListBullet"/>
      </w:pPr>
      <w:r w:rsidRPr="004D71AF">
        <w:t>analyse the technical context in which the system is being developed</w:t>
      </w:r>
    </w:p>
    <w:p w:rsidR="00000000" w:rsidRPr="004D71AF" w:rsidP="004D71AF">
      <w:pPr>
        <w:pStyle w:val="ListBullet"/>
      </w:pPr>
      <w:r w:rsidRPr="004D71AF">
        <w:t xml:space="preserve">outline the </w:t>
      </w:r>
      <w:r w:rsidRPr="004D71AF">
        <w:t>typical ways in which systems may present barriers to innovation.</w:t>
      </w:r>
    </w:p>
    <w:p w:rsidR="00000000" w:rsidRPr="004D71AF" w:rsidP="004D71AF">
      <w:pPr>
        <w:pStyle w:val="AllowPageBreak"/>
      </w:pPr>
    </w:p>
    <w:p w:rsidR="00000000" w:rsidRPr="004D71AF" w:rsidP="004D71AF">
      <w:pPr>
        <w:pStyle w:val="Heading1"/>
      </w:pPr>
      <w:bookmarkStart w:id="4" w:name="O_646184"/>
      <w:bookmarkEnd w:id="4"/>
      <w:r w:rsidRPr="004D71AF">
        <w:t>Assessment Conditions</w:t>
      </w:r>
    </w:p>
    <w:p w:rsidR="00000000" w:rsidRPr="004D71AF" w:rsidP="00962DA1">
      <w:pPr>
        <w:pStyle w:val="BodyText"/>
      </w:pPr>
      <w:r w:rsidRPr="004D71AF">
        <w:t>Assessment must be conducted in a safe environment where evidence gathered demonstrates consistent performance of typical activities experienced in the</w:t>
      </w:r>
      <w:r w:rsidRPr="004D71AF">
        <w:t xml:space="preserve"> creativity and innovation and include access to:</w:t>
      </w:r>
    </w:p>
    <w:p w:rsidR="00000000" w:rsidRPr="004D71AF" w:rsidP="004D71AF">
      <w:pPr>
        <w:pStyle w:val="ListBullet"/>
      </w:pPr>
      <w:r w:rsidRPr="004D71AF">
        <w:t xml:space="preserve">workplace documents and </w:t>
      </w:r>
    </w:p>
    <w:p w:rsidR="00000000" w:rsidRPr="004D71AF" w:rsidP="004D71AF">
      <w:pPr>
        <w:pStyle w:val="ListBullet"/>
      </w:pPr>
      <w:r w:rsidRPr="004D71AF">
        <w:t>case studies and, where possible, real situations</w:t>
      </w:r>
    </w:p>
    <w:p w:rsidR="00000000" w:rsidRPr="004D71AF" w:rsidP="004D71AF">
      <w:pPr>
        <w:pStyle w:val="ListBullet"/>
      </w:pPr>
      <w:r w:rsidRPr="004D71AF">
        <w:t xml:space="preserve">office equipment and resources </w:t>
      </w:r>
    </w:p>
    <w:p w:rsidR="00000000" w:rsidRPr="004D71AF" w:rsidP="004D71AF">
      <w:pPr>
        <w:pStyle w:val="ListBullet"/>
      </w:pPr>
      <w:r w:rsidRPr="004D71AF">
        <w:t>interaction with others</w:t>
      </w:r>
    </w:p>
    <w:p w:rsidR="00000000" w:rsidRPr="004D71AF" w:rsidP="004D71AF">
      <w:pPr>
        <w:pStyle w:val="ListBullet"/>
      </w:pPr>
      <w:r w:rsidRPr="004D71AF">
        <w:t>current industry technology used in the development of systems.</w:t>
      </w:r>
    </w:p>
    <w:p w:rsidR="00000000" w:rsidRPr="004D71AF" w:rsidP="004D71AF">
      <w:pPr>
        <w:pStyle w:val="BodyText"/>
      </w:pPr>
      <w:r w:rsidRPr="004D71AF">
        <w:t xml:space="preserve">  </w:t>
      </w:r>
    </w:p>
    <w:p w:rsidR="00000000" w:rsidRPr="004D71AF" w:rsidP="00962DA1">
      <w:pPr>
        <w:pStyle w:val="BodyText"/>
      </w:pPr>
      <w:r w:rsidRPr="004D71AF">
        <w:t>Assesso</w:t>
      </w:r>
      <w:r w:rsidRPr="004D71AF">
        <w:t>rs must satisfy NVR/AQTF assessor requirements.</w:t>
      </w:r>
    </w:p>
    <w:p w:rsidR="00000000" w:rsidRPr="004D71AF" w:rsidP="004D71AF">
      <w:pPr>
        <w:pStyle w:val="Heading1"/>
      </w:pPr>
      <w:bookmarkStart w:id="5" w:name="O_646187"/>
      <w:bookmarkEnd w:id="5"/>
      <w:r w:rsidRPr="004D71AF">
        <w:t>Links</w:t>
      </w:r>
    </w:p>
    <w:p w:rsidR="00000000" w:rsidRPr="004D71AF" w:rsidP="00962DA1">
      <w:pPr>
        <w:pStyle w:val="BodyText"/>
      </w:pPr>
      <w:r w:rsidRPr="004D71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42C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71AF" w:rsidP="004D71AF"/>
    <w:sectPr w:rsidSect="004D71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AF" w:rsidRPr="00962DA1" w:rsidP="00962D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A1" w:rsidP="004D71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2DA1" w:rsidP="004D71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2DA1" w:rsidP="004D71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1AF" w:rsidRPr="00962DA1" w:rsidP="00962D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A1" w:rsidRPr="002D2AF8" w:rsidP="004D71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BSBINN501 Establish systems that support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62DA1" w:rsidP="004D7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08E2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E46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DE1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1AF"/>
  </w:style>
  <w:style w:type="character" w:customStyle="1" w:styleId="Heading1Char">
    <w:name w:val="Heading 1 Char"/>
    <w:basedOn w:val="DefaultParagraphFont"/>
    <w:link w:val="Heading1"/>
    <w:rsid w:val="004D7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1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1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1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1AF"/>
    <w:rPr>
      <w:b/>
      <w:spacing w:val="0"/>
    </w:rPr>
  </w:style>
  <w:style w:type="paragraph" w:styleId="ListBullet2">
    <w:name w:val="List Bullet 2"/>
    <w:basedOn w:val="List2"/>
    <w:rsid w:val="004D71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7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1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1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7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1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1AF"/>
    <w:rPr>
      <w:i/>
    </w:rPr>
  </w:style>
  <w:style w:type="paragraph" w:styleId="Caption">
    <w:name w:val="caption"/>
    <w:basedOn w:val="BodyText"/>
    <w:next w:val="Normal"/>
    <w:qFormat/>
    <w:rsid w:val="004D7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1AF"/>
  </w:style>
  <w:style w:type="paragraph" w:styleId="TableofFigures">
    <w:name w:val="table of figures"/>
    <w:basedOn w:val="Normal"/>
    <w:next w:val="Normal"/>
    <w:semiHidden/>
    <w:rsid w:val="004D7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1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71AF"/>
    <w:rPr>
      <w:rFonts w:ascii="Wingdings" w:hAnsi="Wingdings"/>
    </w:rPr>
  </w:style>
  <w:style w:type="paragraph" w:customStyle="1" w:styleId="TableHeading">
    <w:name w:val="Table Heading"/>
    <w:basedOn w:val="HeadingBase"/>
    <w:rsid w:val="004D71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1AF"/>
    <w:rPr>
      <w:color w:val="0033CC"/>
      <w:u w:val="none"/>
    </w:rPr>
  </w:style>
  <w:style w:type="paragraph" w:customStyle="1" w:styleId="BodyTextRight">
    <w:name w:val="Body Text Right"/>
    <w:basedOn w:val="BodyText"/>
    <w:rsid w:val="004D7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1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1AF"/>
    <w:rPr>
      <w:sz w:val="32"/>
    </w:rPr>
  </w:style>
  <w:style w:type="paragraph" w:customStyle="1" w:styleId="HeadingProcedure">
    <w:name w:val="Heading Procedure"/>
    <w:basedOn w:val="HeadingBase"/>
    <w:next w:val="Normal"/>
    <w:rsid w:val="004D7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1AF"/>
    <w:pPr>
      <w:spacing w:before="60" w:after="60"/>
    </w:pPr>
  </w:style>
  <w:style w:type="paragraph" w:styleId="ListContinue">
    <w:name w:val="List Continue"/>
    <w:basedOn w:val="List"/>
    <w:rsid w:val="004D71AF"/>
    <w:pPr>
      <w:ind w:firstLine="0"/>
    </w:pPr>
  </w:style>
  <w:style w:type="paragraph" w:customStyle="1" w:styleId="ListNote">
    <w:name w:val="List Note"/>
    <w:basedOn w:val="List"/>
    <w:rsid w:val="004D7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1AF"/>
    <w:rPr>
      <w:rFonts w:ascii="Courier New" w:hAnsi="Courier New"/>
    </w:rPr>
  </w:style>
  <w:style w:type="paragraph" w:customStyle="1" w:styleId="NoteBullet">
    <w:name w:val="Note Bullet"/>
    <w:basedOn w:val="Note"/>
    <w:rsid w:val="004D7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1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7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1AF"/>
    <w:rPr>
      <w:b/>
      <w:smallCaps/>
    </w:rPr>
  </w:style>
  <w:style w:type="paragraph" w:customStyle="1" w:styleId="TableListNumber">
    <w:name w:val="Table List Number"/>
    <w:basedOn w:val="ListNumber"/>
    <w:rsid w:val="004D7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1AF"/>
    <w:pPr>
      <w:numPr>
        <w:numId w:val="9"/>
      </w:numPr>
    </w:pPr>
  </w:style>
  <w:style w:type="paragraph" w:customStyle="1" w:styleId="ListAlpha2">
    <w:name w:val="List Alpha 2"/>
    <w:basedOn w:val="List2"/>
    <w:rsid w:val="004D71AF"/>
    <w:pPr>
      <w:numPr>
        <w:numId w:val="8"/>
      </w:numPr>
    </w:pPr>
  </w:style>
  <w:style w:type="paragraph" w:styleId="List2">
    <w:name w:val="List 2"/>
    <w:basedOn w:val="BodyText"/>
    <w:rsid w:val="004D7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1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1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1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71AF"/>
    <w:pPr>
      <w:numPr>
        <w:numId w:val="4"/>
      </w:numPr>
    </w:pPr>
  </w:style>
  <w:style w:type="paragraph" w:styleId="ListContinue2">
    <w:name w:val="List Continue 2"/>
    <w:basedOn w:val="List2"/>
    <w:rsid w:val="004D71AF"/>
    <w:pPr>
      <w:ind w:firstLine="0"/>
    </w:pPr>
  </w:style>
  <w:style w:type="paragraph" w:styleId="ListContinue3">
    <w:name w:val="List Continue 3"/>
    <w:basedOn w:val="List3"/>
    <w:rsid w:val="004D71AF"/>
    <w:pPr>
      <w:ind w:left="1021" w:firstLine="0"/>
    </w:pPr>
  </w:style>
  <w:style w:type="paragraph" w:styleId="ListContinue4">
    <w:name w:val="List Continue 4"/>
    <w:basedOn w:val="List4"/>
    <w:rsid w:val="004D71AF"/>
    <w:pPr>
      <w:ind w:firstLine="0"/>
    </w:pPr>
  </w:style>
  <w:style w:type="paragraph" w:styleId="ListContinue5">
    <w:name w:val="List Continue 5"/>
    <w:basedOn w:val="List5"/>
    <w:rsid w:val="004D71AF"/>
    <w:pPr>
      <w:ind w:firstLine="0"/>
    </w:pPr>
  </w:style>
  <w:style w:type="paragraph" w:styleId="ListNumber3">
    <w:name w:val="List Number 3"/>
    <w:basedOn w:val="List3"/>
    <w:rsid w:val="004D71AF"/>
    <w:pPr>
      <w:numPr>
        <w:numId w:val="5"/>
      </w:numPr>
    </w:pPr>
  </w:style>
  <w:style w:type="paragraph" w:styleId="ListNumber4">
    <w:name w:val="List Number 4"/>
    <w:basedOn w:val="List4"/>
    <w:rsid w:val="004D71AF"/>
    <w:pPr>
      <w:numPr>
        <w:numId w:val="6"/>
      </w:numPr>
    </w:pPr>
  </w:style>
  <w:style w:type="paragraph" w:styleId="ListNumber5">
    <w:name w:val="List Number 5"/>
    <w:basedOn w:val="List5"/>
    <w:rsid w:val="004D71AF"/>
    <w:pPr>
      <w:numPr>
        <w:numId w:val="7"/>
      </w:numPr>
    </w:pPr>
  </w:style>
  <w:style w:type="paragraph" w:styleId="BlockText">
    <w:name w:val="Block Text"/>
    <w:basedOn w:val="Normal"/>
    <w:rsid w:val="004D7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1AF"/>
    <w:rPr>
      <w:sz w:val="16"/>
      <w:vertAlign w:val="superscript"/>
    </w:rPr>
  </w:style>
  <w:style w:type="character" w:customStyle="1" w:styleId="Symbols">
    <w:name w:val="Symbols"/>
    <w:basedOn w:val="DefaultParagraphFont"/>
    <w:rsid w:val="004D71AF"/>
    <w:rPr>
      <w:rFonts w:ascii="Symbol" w:hAnsi="Symbol"/>
    </w:rPr>
  </w:style>
  <w:style w:type="character" w:customStyle="1" w:styleId="MenuOptions">
    <w:name w:val="Menu Options"/>
    <w:basedOn w:val="DefaultParagraphFont"/>
    <w:rsid w:val="004D7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1AF"/>
    <w:rPr>
      <w:b/>
    </w:rPr>
  </w:style>
  <w:style w:type="character" w:customStyle="1" w:styleId="Underlined">
    <w:name w:val="Underlined"/>
    <w:basedOn w:val="DefaultParagraphFont"/>
    <w:rsid w:val="004D71AF"/>
    <w:rPr>
      <w:u w:val="single"/>
    </w:rPr>
  </w:style>
  <w:style w:type="paragraph" w:customStyle="1" w:styleId="TableBodyTextRight">
    <w:name w:val="Table Body Text Right"/>
    <w:basedOn w:val="TableBodyText"/>
    <w:rsid w:val="004D7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1AF"/>
    <w:rPr>
      <w:sz w:val="18"/>
    </w:rPr>
  </w:style>
  <w:style w:type="paragraph" w:customStyle="1" w:styleId="BodySmallRight">
    <w:name w:val="Body Small Right"/>
    <w:basedOn w:val="BodyTextRight"/>
    <w:rsid w:val="004D71AF"/>
    <w:rPr>
      <w:sz w:val="18"/>
      <w:szCs w:val="18"/>
    </w:rPr>
  </w:style>
  <w:style w:type="paragraph" w:customStyle="1" w:styleId="MarginEdition">
    <w:name w:val="Margin Edition"/>
    <w:basedOn w:val="MarginNote"/>
    <w:rsid w:val="004D7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1AF"/>
    <w:rPr>
      <w:sz w:val="2"/>
      <w:szCs w:val="2"/>
    </w:rPr>
  </w:style>
  <w:style w:type="character" w:customStyle="1" w:styleId="Small">
    <w:name w:val="Small"/>
    <w:basedOn w:val="DefaultParagraphFont"/>
    <w:rsid w:val="004D71AF"/>
    <w:rPr>
      <w:sz w:val="16"/>
    </w:rPr>
  </w:style>
  <w:style w:type="paragraph" w:customStyle="1" w:styleId="WideTable">
    <w:name w:val="Wide Table"/>
    <w:basedOn w:val="Normal"/>
    <w:rsid w:val="004D7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1AF"/>
  </w:style>
  <w:style w:type="paragraph" w:styleId="Quote">
    <w:name w:val="Quote"/>
    <w:basedOn w:val="Heading1"/>
    <w:link w:val="QuoteChar"/>
    <w:qFormat/>
    <w:rsid w:val="004D7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1AF"/>
    <w:pPr>
      <w:pageBreakBefore/>
    </w:pPr>
  </w:style>
  <w:style w:type="paragraph" w:customStyle="1" w:styleId="Border">
    <w:name w:val="Border"/>
    <w:basedOn w:val="Normal"/>
    <w:qFormat/>
    <w:rsid w:val="004D7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1AF"/>
    <w:rPr>
      <w:u w:val="single"/>
    </w:rPr>
  </w:style>
  <w:style w:type="character" w:customStyle="1" w:styleId="BoldandItalics">
    <w:name w:val="Bold and Italics"/>
    <w:qFormat/>
    <w:rsid w:val="004D71AF"/>
    <w:rPr>
      <w:b/>
      <w:i/>
      <w:u w:val="none"/>
    </w:rPr>
  </w:style>
  <w:style w:type="paragraph" w:styleId="BalloonText">
    <w:name w:val="Balloon Text"/>
    <w:basedOn w:val="Normal"/>
    <w:link w:val="BalloonTextChar"/>
    <w:rsid w:val="004D7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1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1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1AF"/>
    <w:pPr>
      <w:spacing w:before="0" w:after="0"/>
    </w:pPr>
  </w:style>
  <w:style w:type="paragraph" w:customStyle="1" w:styleId="BodyTextBold">
    <w:name w:val="Body Text Bold"/>
    <w:basedOn w:val="BodyText"/>
    <w:qFormat/>
    <w:rsid w:val="004D71AF"/>
    <w:rPr>
      <w:b/>
    </w:rPr>
  </w:style>
  <w:style w:type="character" w:styleId="Hyperlink">
    <w:name w:val="Hyperlink"/>
    <w:basedOn w:val="DefaultParagraphFont"/>
    <w:uiPriority w:val="99"/>
    <w:unhideWhenUsed/>
    <w:rsid w:val="00962D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2516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BSBINN501 Establish systems that support innovation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2024-05-01T10:11:00Z</dcterms:created>
  <dcterms:modified xsi:type="dcterms:W3CDTF">2024-05-01T10:11:00Z</dcterms:modified>
</cp:coreProperties>
</file>