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324" w:rsidP="00A55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BSBINN301 Promote innovation in a team environment</w:t>
      </w:r>
      <w:r>
        <w:fldChar w:fldCharType="end"/>
      </w:r>
    </w:p>
    <w:p w:rsidR="00A55324" w:rsidP="00A55324">
      <w:pPr>
        <w:pStyle w:val="Version"/>
        <w:sectPr w:rsidSect="00D34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D10" w:rsidP="00D34D10">
      <w:pPr>
        <w:pStyle w:val="SuperHeading"/>
      </w:pPr>
      <w:r w:rsidRPr="00D34D10">
        <w:t>BSBINN301 Promote innovation in a team environment</w:t>
      </w:r>
    </w:p>
    <w:p w:rsidR="00000000" w:rsidRPr="00D34D10" w:rsidP="00D34D10">
      <w:pPr>
        <w:pStyle w:val="Heading1"/>
      </w:pPr>
      <w:bookmarkStart w:id="1" w:name="O_646152"/>
      <w:bookmarkEnd w:id="1"/>
      <w:r w:rsidRPr="00D34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3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rPr>
                <w:rStyle w:val="SpecialBold"/>
              </w:rPr>
              <w:t>Comments</w:t>
            </w:r>
          </w:p>
        </w:tc>
      </w:tr>
      <w:tr w:rsidTr="00D3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t xml:space="preserve">This version first released with BSB Business Services </w:t>
            </w:r>
          </w:p>
          <w:p w:rsidR="00000000" w:rsidRPr="00D34D10" w:rsidP="00D34D10">
            <w:pPr>
              <w:pStyle w:val="BodyText"/>
            </w:pPr>
            <w:r w:rsidRPr="00D34D10">
              <w:t>Training Package Version 1.0.</w:t>
            </w:r>
          </w:p>
        </w:tc>
      </w:tr>
    </w:tbl>
    <w:p w:rsidR="00000000" w:rsidRPr="00D34D10" w:rsidP="00D34D10">
      <w:pPr>
        <w:pStyle w:val="BodyText"/>
      </w:pPr>
    </w:p>
    <w:p w:rsidR="00000000" w:rsidRPr="00D34D10" w:rsidP="00D34D10">
      <w:pPr>
        <w:pStyle w:val="AllowPageBreak"/>
      </w:pPr>
    </w:p>
    <w:p w:rsidR="00000000" w:rsidRPr="00D34D10" w:rsidP="00D34D10">
      <w:pPr>
        <w:pStyle w:val="Heading1"/>
      </w:pPr>
      <w:bookmarkStart w:id="2" w:name="O_646153"/>
      <w:bookmarkEnd w:id="2"/>
      <w:r w:rsidRPr="00D34D10">
        <w:t>Application</w:t>
      </w:r>
    </w:p>
    <w:p w:rsidR="00000000" w:rsidRPr="00D34D10" w:rsidP="00A55324">
      <w:pPr>
        <w:pStyle w:val="BodyText"/>
      </w:pPr>
      <w:r w:rsidRPr="00D34D10">
        <w:t>This unit describes the skills and knowledge required to be an effective and proac</w:t>
      </w:r>
      <w:r w:rsidRPr="00D34D10">
        <w:t>tive member of an innovative team.</w:t>
      </w:r>
    </w:p>
    <w:p w:rsidR="00000000" w:rsidRPr="00D34D10" w:rsidP="00A55324">
      <w:pPr>
        <w:pStyle w:val="BodyText"/>
      </w:pPr>
      <w:r w:rsidRPr="00D34D10">
        <w:t>It applies to individuals who play a proactive role in demonstrating, encouraging or supporting innovation in a team environment. The individual may be a team participant or a team leader. Teams may be formal or informal</w:t>
      </w:r>
      <w:r w:rsidRPr="00D34D10">
        <w:t xml:space="preserve"> and may comprise a range of personnel.</w:t>
      </w:r>
    </w:p>
    <w:p w:rsidR="00000000" w:rsidRPr="00D34D10" w:rsidP="00A55324">
      <w:pPr>
        <w:pStyle w:val="BodyText"/>
      </w:pPr>
      <w:r w:rsidRPr="00D34D10">
        <w:t>No licensing, legislative, regulatory or certification requirements apply to this unit at the time of publication.</w:t>
      </w:r>
    </w:p>
    <w:p w:rsidR="00000000" w:rsidRPr="00D34D10" w:rsidP="00D34D10">
      <w:pPr>
        <w:pStyle w:val="Heading1"/>
      </w:pPr>
      <w:bookmarkStart w:id="3" w:name="O_646156"/>
      <w:bookmarkEnd w:id="3"/>
      <w:r w:rsidRPr="00D34D10">
        <w:t>Unit Sector</w:t>
      </w:r>
    </w:p>
    <w:p w:rsidR="00000000" w:rsidRPr="00D34D10" w:rsidP="00A55324">
      <w:pPr>
        <w:pStyle w:val="BodyText"/>
      </w:pPr>
      <w:r w:rsidRPr="00D34D10">
        <w:t>Creativity and Innovation – Innovation</w:t>
      </w:r>
    </w:p>
    <w:p w:rsidR="00000000" w:rsidRPr="00D34D10" w:rsidP="00D34D10">
      <w:pPr>
        <w:pStyle w:val="Heading1"/>
      </w:pPr>
      <w:bookmarkStart w:id="4" w:name="O_646157"/>
      <w:bookmarkEnd w:id="4"/>
      <w:r w:rsidRPr="00D34D10">
        <w:t>Elements and Pe</w:t>
      </w:r>
      <w:r w:rsidRPr="00D34D10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4D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rPr>
                <w:rStyle w:val="SpecialBold"/>
              </w:rPr>
              <w:t>PERFORMANCE CRITERIA</w:t>
            </w:r>
          </w:p>
        </w:tc>
      </w:tr>
      <w:tr w:rsidTr="00D34D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4D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 Create opportunities to maximise innovation within the team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t>1.1 Evaluate and reflect on what the team needs and wants to achieve</w:t>
            </w:r>
          </w:p>
          <w:p w:rsidR="00000000" w:rsidRPr="00D34D10" w:rsidP="00D34D10">
            <w:pPr>
              <w:pStyle w:val="BodyText"/>
            </w:pPr>
            <w:r w:rsidRPr="00D34D10">
              <w:t>1.2 Check out information about current or potential team members’ work in the context of developing a more innovative team</w:t>
            </w:r>
          </w:p>
          <w:p w:rsidR="00000000" w:rsidRPr="00D34D10" w:rsidP="00D34D10">
            <w:pPr>
              <w:pStyle w:val="BodyText"/>
            </w:pPr>
            <w:r w:rsidRPr="00D34D10">
              <w:t>1.3 Bring people into the team or make suggestions for team mem</w:t>
            </w:r>
            <w:r w:rsidRPr="00D34D10">
              <w:t>bers based on what needs to be achieved and the potential for cross fertilising ideas</w:t>
            </w:r>
          </w:p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1.4 Acknowledge, respect and discuss the different ways that people may contribute to building or enhancing the team</w:t>
            </w:r>
          </w:p>
        </w:tc>
      </w:tr>
      <w:tr w:rsidTr="00D34D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2 Organise and agree effective ways of 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t>2.1 Jointly establish ground rules for how the team will operate</w:t>
            </w:r>
          </w:p>
          <w:p w:rsidR="00000000" w:rsidRPr="00D34D10" w:rsidP="00D34D10">
            <w:pPr>
              <w:pStyle w:val="BodyText"/>
            </w:pPr>
            <w:r w:rsidRPr="00D34D10">
              <w:t>2.2 Agree and communicate responsibilities in ways that encourage and reinforce team</w:t>
            </w:r>
            <w:r w:rsidRPr="00D34D10">
              <w:noBreakHyphen/>
              <w:t>based innovation</w:t>
            </w:r>
          </w:p>
          <w:p w:rsidR="00000000" w:rsidRPr="00D34D10" w:rsidP="00D34D10">
            <w:pPr>
              <w:pStyle w:val="BodyText"/>
            </w:pPr>
            <w:r w:rsidRPr="00D34D10">
              <w:t>2.3 Agree and share tasks and activities to ensure the best use of skills and abilities w</w:t>
            </w:r>
            <w:r w:rsidRPr="00D34D10">
              <w:t>ithin the team</w:t>
            </w:r>
          </w:p>
          <w:p w:rsidR="00000000" w:rsidRPr="00D34D10" w:rsidP="00D34D10">
            <w:pPr>
              <w:pStyle w:val="BodyText"/>
            </w:pPr>
            <w:r w:rsidRPr="00D34D10">
              <w:t xml:space="preserve">2.4 Plan and schedule activities to allow time for thinking, challenging and collaboration </w:t>
            </w:r>
          </w:p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2.5 Establish personal reward and stimulation as an integral part of the team’s way of working</w:t>
            </w:r>
          </w:p>
        </w:tc>
      </w:tr>
      <w:tr w:rsidTr="00D34D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3 Support and guide colleagues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t>3.1 Model behaviour th</w:t>
            </w:r>
            <w:r w:rsidRPr="00D34D10">
              <w:t xml:space="preserve">at supports innovation </w:t>
            </w:r>
          </w:p>
          <w:p w:rsidR="00000000" w:rsidRPr="00D34D10" w:rsidP="00D34D10">
            <w:pPr>
              <w:pStyle w:val="BodyText"/>
            </w:pPr>
            <w:r w:rsidRPr="00D34D10">
              <w:t>3.2 Seek external stimuli and ideas to feed into team activities</w:t>
            </w:r>
          </w:p>
          <w:p w:rsidR="00000000" w:rsidRPr="00D34D10" w:rsidP="00D34D10">
            <w:pPr>
              <w:pStyle w:val="BodyText"/>
            </w:pPr>
            <w:r w:rsidRPr="00D34D10">
              <w:t>3.3 Proactively share information, knowledge and experiences with other team members</w:t>
            </w:r>
          </w:p>
          <w:p w:rsidR="00000000" w:rsidRPr="00D34D10" w:rsidP="00D34D10">
            <w:pPr>
              <w:pStyle w:val="BodyText"/>
            </w:pPr>
            <w:r w:rsidRPr="00D34D10">
              <w:t>3.4 Challenge and test ideas within the team in a positive and collaborative way</w:t>
            </w:r>
          </w:p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3</w:t>
            </w:r>
            <w:r w:rsidRPr="00D34D10">
              <w:t>.5 Proactively discuss and explore ideas with other team members on an ongoing basis</w:t>
            </w:r>
          </w:p>
        </w:tc>
      </w:tr>
      <w:tr w:rsidTr="00D34D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4 Reflect on how the team is 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t>4.1 Debrief and reflect on activities and on opportunities for improvement and innovation</w:t>
            </w:r>
          </w:p>
          <w:p w:rsidR="00000000" w:rsidRPr="00D34D10" w:rsidP="00D34D10">
            <w:pPr>
              <w:pStyle w:val="BodyText"/>
            </w:pPr>
            <w:r w:rsidRPr="00D34D10">
              <w:t>4.2 Gather and use feedback from within and</w:t>
            </w:r>
            <w:r w:rsidRPr="00D34D10">
              <w:t xml:space="preserve"> outside the team to generate discussion and debate</w:t>
            </w:r>
          </w:p>
          <w:p w:rsidR="00000000" w:rsidRPr="00D34D10" w:rsidP="00D34D10">
            <w:pPr>
              <w:pStyle w:val="BodyText"/>
            </w:pPr>
            <w:r w:rsidRPr="00D34D10">
              <w:t>4.3 Discuss the challenges of being innovative in a constructive and open way</w:t>
            </w:r>
          </w:p>
          <w:p w:rsidR="00000000" w:rsidRPr="00D34D10" w:rsidP="00D34D10">
            <w:pPr>
              <w:pStyle w:val="BodyText"/>
            </w:pPr>
            <w:r w:rsidRPr="00D34D10">
              <w:t>4.4 Take ideas for improvement, build them into future activities and communicate key issues to relevant colleagues</w:t>
            </w:r>
          </w:p>
          <w:p w:rsidR="00000000" w:rsidRPr="00D34D10" w:rsidP="00D34D10">
            <w:pPr>
              <w:pStyle w:val="BodyText"/>
            </w:pPr>
            <w:r w:rsidRPr="00D34D10">
              <w:t>4.5 Identi</w:t>
            </w:r>
            <w:r w:rsidRPr="00D34D10">
              <w:t>fy, promote and celebrate successes and examples of successful innovation</w:t>
            </w:r>
          </w:p>
        </w:tc>
      </w:tr>
    </w:tbl>
    <w:p w:rsidR="00000000" w:rsidRPr="00D34D10" w:rsidP="00D34D10">
      <w:pPr>
        <w:pStyle w:val="BodyText"/>
      </w:pPr>
    </w:p>
    <w:p w:rsidR="00000000" w:rsidRPr="00D34D10" w:rsidP="00D34D10">
      <w:pPr>
        <w:pStyle w:val="AllowPageBreak"/>
      </w:pPr>
    </w:p>
    <w:p w:rsidR="00000000" w:rsidRPr="00D34D10" w:rsidP="00D34D10">
      <w:pPr>
        <w:pStyle w:val="Heading1"/>
      </w:pPr>
      <w:bookmarkStart w:id="5" w:name="O_646158"/>
      <w:bookmarkEnd w:id="5"/>
      <w:r w:rsidRPr="00D34D10">
        <w:t>Foundation Skills</w:t>
      </w:r>
    </w:p>
    <w:p w:rsidR="00000000" w:rsidRPr="00A55324" w:rsidP="00A55324">
      <w:pPr>
        <w:pStyle w:val="BodyText"/>
        <w:rPr>
          <w:i/>
        </w:rPr>
      </w:pPr>
      <w:r w:rsidRPr="00A553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Performance</w:t>
            </w:r>
          </w:p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rPr>
                <w:rStyle w:val="SpecialBold"/>
              </w:rPr>
              <w:t>Description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ListBullet"/>
              <w:rPr>
                <w:lang w:val="en-NZ"/>
              </w:rPr>
            </w:pPr>
            <w:r w:rsidRPr="00D34D10">
              <w:t>Interprets and analyses textual inform</w:t>
            </w:r>
            <w:r w:rsidRPr="00D34D10">
              <w:t>ation, from a wide range of sources, to identify information relevant to team activities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2.2, 3.3, 4.4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ListBullet"/>
              <w:rPr>
                <w:lang w:val="en-NZ"/>
              </w:rPr>
            </w:pPr>
            <w:r w:rsidRPr="00D34D10">
              <w:t xml:space="preserve">Uses clear language and formats appropriate for the audience to highlight and present specific information 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1.2, 1.3, 1.4, 2.1, 2.2, 3.5, 4.1, 4.2, 4.3, 4.4, 4.5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ListBullet"/>
            </w:pPr>
            <w:r w:rsidRPr="00D34D10">
              <w:t>Actively participates in verbal exchanges of ideas and elicits the views and opinions of team members by listening and questioning</w:t>
            </w:r>
          </w:p>
          <w:p w:rsidR="00000000" w:rsidP="00D34D10">
            <w:pPr>
              <w:pStyle w:val="ListBullet"/>
              <w:rPr>
                <w:lang w:val="en-NZ"/>
              </w:rPr>
            </w:pPr>
            <w:r w:rsidRPr="00D34D10">
              <w:t>Uses clear language to clarify rules and roles relating to team activi</w:t>
            </w:r>
            <w:r w:rsidRPr="00D34D10">
              <w:t>ties in formal and informal situations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ListBullet"/>
              <w:rPr>
                <w:lang w:val="en-NZ"/>
              </w:rPr>
            </w:pPr>
            <w:r w:rsidRPr="00D34D10">
              <w:t>Interprets numeric information relevant to team activities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 xml:space="preserve">1.1, 3.1, 3.2, 3.5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ListBullet"/>
              <w:rPr>
                <w:lang w:val="en-NZ"/>
              </w:rPr>
            </w:pPr>
            <w:r w:rsidRPr="00D34D10">
              <w:t>Understands the nature and purpose of own role and how it affects others in the work cont</w:t>
            </w:r>
            <w:r w:rsidRPr="00D34D10">
              <w:t>ext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1.1-1.4, 2.1, 2.2, 3.1, 3.2, 3.4, 3.5,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ListBullet"/>
            </w:pPr>
            <w:r w:rsidRPr="00D34D10">
              <w:t>Uses inclusive techniques to initiate, contribute and promote discussion amongst potentially diverse team members</w:t>
            </w:r>
          </w:p>
          <w:p w:rsidR="00000000" w:rsidRPr="00D34D10" w:rsidP="00D34D10">
            <w:pPr>
              <w:pStyle w:val="ListBullet"/>
            </w:pPr>
            <w:r w:rsidRPr="00D34D10">
              <w:t>Recognises the importance of establishing and building effective working relationships</w:t>
            </w:r>
          </w:p>
          <w:p w:rsidR="00000000" w:rsidP="00D34D10">
            <w:pPr>
              <w:pStyle w:val="ListBullet"/>
              <w:rPr>
                <w:lang w:val="en-NZ"/>
              </w:rPr>
            </w:pPr>
            <w:r w:rsidRPr="00D34D10">
              <w:t>Selects the appropriate form, channel and mode of communication for a specific purpose relevant to own role</w:t>
            </w:r>
          </w:p>
        </w:tc>
      </w:tr>
      <w:tr w:rsidTr="00D3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1.3, 1.4, 2.2, 2.4, 2.5, 3.2, 3.4, 4.2, 4.</w:t>
            </w:r>
            <w:r w:rsidRPr="00D34D10">
              <w:t>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ListBullet"/>
            </w:pPr>
            <w:r w:rsidRPr="00D34D10">
              <w:t>Plans, sequences and prioritises tasks for efficient and effective outcomes</w:t>
            </w:r>
          </w:p>
          <w:p w:rsidR="00000000" w:rsidRPr="00D34D10" w:rsidP="00D34D10">
            <w:pPr>
              <w:pStyle w:val="ListBullet"/>
            </w:pPr>
            <w:r w:rsidRPr="00D34D10">
              <w:t>Contributes to continuous improvement of current work practices by applying basic principles of analytical and lateral thinking</w:t>
            </w:r>
          </w:p>
          <w:p w:rsidR="00000000" w:rsidRPr="00D34D10" w:rsidP="00D34D10">
            <w:pPr>
              <w:pStyle w:val="ListBullet"/>
            </w:pPr>
            <w:r w:rsidRPr="00D34D10">
              <w:t>Uses problem-solving processes to address le</w:t>
            </w:r>
            <w:r w:rsidRPr="00D34D10">
              <w:t xml:space="preserve">ss predictable problems, and when appropriate, seeking input from others </w:t>
            </w:r>
          </w:p>
          <w:p w:rsidR="00000000" w:rsidRPr="00D34D10" w:rsidP="00D34D10">
            <w:pPr>
              <w:pStyle w:val="ListBullet"/>
            </w:pPr>
            <w:r w:rsidRPr="00D34D10">
              <w:t>Reflects on outcomes and further explores own and the team’s role in implementing innovation</w:t>
            </w:r>
          </w:p>
        </w:tc>
      </w:tr>
    </w:tbl>
    <w:p w:rsidR="00000000" w:rsidRPr="00D34D10" w:rsidP="00D34D10">
      <w:pPr>
        <w:pStyle w:val="BodyText"/>
      </w:pPr>
    </w:p>
    <w:p w:rsidR="00000000" w:rsidRPr="00D34D10" w:rsidP="00D34D10">
      <w:pPr>
        <w:pStyle w:val="AllowPageBreak"/>
      </w:pPr>
    </w:p>
    <w:p w:rsidR="00000000" w:rsidRPr="00D34D10" w:rsidP="00D34D10">
      <w:pPr>
        <w:pStyle w:val="Heading1"/>
      </w:pPr>
      <w:bookmarkStart w:id="6" w:name="O_646160"/>
      <w:bookmarkEnd w:id="6"/>
      <w:r w:rsidRPr="00D34D1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D34D1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 xml:space="preserve">Code and title </w:t>
            </w:r>
          </w:p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Code and title</w:t>
            </w:r>
          </w:p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rPr>
                <w:rStyle w:val="SpecialBold"/>
              </w:rPr>
              <w:t>Equivalence status</w:t>
            </w:r>
          </w:p>
        </w:tc>
      </w:tr>
      <w:tr w:rsidTr="00D34D1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BSBINN301 Promote innovation in a team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BSBINN301A Promote innovation in a team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10">
            <w:pPr>
              <w:pStyle w:val="BodyText"/>
              <w:rPr>
                <w:lang w:val="en-NZ"/>
              </w:rPr>
            </w:pPr>
            <w:r w:rsidRPr="00D34D1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10" w:rsidP="00D34D10">
            <w:pPr>
              <w:pStyle w:val="BodyText"/>
            </w:pPr>
            <w:r w:rsidRPr="00D34D10">
              <w:t>Equivalent unit</w:t>
            </w:r>
          </w:p>
        </w:tc>
      </w:tr>
    </w:tbl>
    <w:p w:rsidR="00000000" w:rsidRPr="00D34D10" w:rsidP="00D34D10">
      <w:pPr>
        <w:pStyle w:val="BodyText"/>
      </w:pPr>
    </w:p>
    <w:p w:rsidR="00000000" w:rsidRPr="00D34D10" w:rsidP="00D34D10">
      <w:pPr>
        <w:pStyle w:val="AllowPageBreak"/>
      </w:pPr>
    </w:p>
    <w:p w:rsidR="00000000" w:rsidRPr="00D34D10" w:rsidP="00D34D10">
      <w:pPr>
        <w:pStyle w:val="Heading1"/>
      </w:pPr>
      <w:bookmarkStart w:id="7" w:name="O_646167"/>
      <w:bookmarkEnd w:id="7"/>
      <w:r w:rsidRPr="00D34D10">
        <w:t>Links</w:t>
      </w:r>
    </w:p>
    <w:p w:rsidR="00000000" w:rsidRPr="00D34D10" w:rsidP="00A55324">
      <w:pPr>
        <w:pStyle w:val="BodyText"/>
      </w:pPr>
      <w:r w:rsidRPr="00D34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1A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4D10" w:rsidP="00D34D10"/>
    <w:sectPr w:rsidSect="00D34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10" w:rsidRPr="00A55324" w:rsidP="00A55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24" w:rsidP="00D34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324" w:rsidP="00D34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5324" w:rsidP="00D34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D10" w:rsidRPr="00A55324" w:rsidP="00A55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24" w:rsidRPr="002D2AF8" w:rsidP="00D34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BSBINN301 Promote innovation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55324" w:rsidP="00D34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E45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EB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D10"/>
  </w:style>
  <w:style w:type="character" w:customStyle="1" w:styleId="Heading1Char">
    <w:name w:val="Heading 1 Char"/>
    <w:basedOn w:val="DefaultParagraphFont"/>
    <w:link w:val="Heading1"/>
    <w:rsid w:val="00D34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D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D10"/>
    <w:rPr>
      <w:b/>
      <w:spacing w:val="0"/>
    </w:rPr>
  </w:style>
  <w:style w:type="character" w:styleId="Emphasis">
    <w:name w:val="Emphasis"/>
    <w:basedOn w:val="DefaultParagraphFont"/>
    <w:qFormat/>
    <w:rsid w:val="00D34D10"/>
    <w:rPr>
      <w:i/>
    </w:rPr>
  </w:style>
  <w:style w:type="paragraph" w:customStyle="1" w:styleId="SuperHeading">
    <w:name w:val="SuperHeading"/>
    <w:basedOn w:val="Normal"/>
    <w:rsid w:val="00D34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D10"/>
  </w:style>
  <w:style w:type="paragraph" w:styleId="TableofFigures">
    <w:name w:val="table of figures"/>
    <w:basedOn w:val="Normal"/>
    <w:next w:val="Normal"/>
    <w:semiHidden/>
    <w:rsid w:val="00D34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D10"/>
    <w:rPr>
      <w:rFonts w:ascii="Wingdings" w:hAnsi="Wingdings"/>
    </w:rPr>
  </w:style>
  <w:style w:type="paragraph" w:customStyle="1" w:styleId="TableHeading">
    <w:name w:val="Table Heading"/>
    <w:basedOn w:val="HeadingBase"/>
    <w:rsid w:val="00D34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D10"/>
    <w:rPr>
      <w:color w:val="0033CC"/>
      <w:u w:val="none"/>
    </w:rPr>
  </w:style>
  <w:style w:type="paragraph" w:customStyle="1" w:styleId="BodyTextRight">
    <w:name w:val="Body Text Right"/>
    <w:basedOn w:val="BodyText"/>
    <w:rsid w:val="00D34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D10"/>
    <w:rPr>
      <w:sz w:val="32"/>
    </w:rPr>
  </w:style>
  <w:style w:type="paragraph" w:customStyle="1" w:styleId="HeadingProcedure">
    <w:name w:val="Heading Procedure"/>
    <w:basedOn w:val="HeadingBase"/>
    <w:next w:val="Normal"/>
    <w:rsid w:val="00D34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D10"/>
    <w:pPr>
      <w:spacing w:before="60" w:after="60"/>
    </w:pPr>
  </w:style>
  <w:style w:type="paragraph" w:styleId="ListContinue">
    <w:name w:val="List Continue"/>
    <w:basedOn w:val="List"/>
    <w:rsid w:val="00D34D10"/>
    <w:pPr>
      <w:ind w:firstLine="0"/>
    </w:pPr>
  </w:style>
  <w:style w:type="paragraph" w:customStyle="1" w:styleId="ListNote">
    <w:name w:val="List Note"/>
    <w:basedOn w:val="List"/>
    <w:rsid w:val="00D34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D10"/>
    <w:rPr>
      <w:rFonts w:ascii="Courier New" w:hAnsi="Courier New"/>
    </w:rPr>
  </w:style>
  <w:style w:type="paragraph" w:customStyle="1" w:styleId="NoteBullet">
    <w:name w:val="Note Bullet"/>
    <w:basedOn w:val="Note"/>
    <w:rsid w:val="00D34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D10"/>
    <w:rPr>
      <w:b/>
      <w:smallCaps/>
    </w:rPr>
  </w:style>
  <w:style w:type="paragraph" w:customStyle="1" w:styleId="TableListNumber">
    <w:name w:val="Table List Number"/>
    <w:basedOn w:val="ListNumber"/>
    <w:rsid w:val="00D34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D10"/>
    <w:pPr>
      <w:numPr>
        <w:numId w:val="8"/>
      </w:numPr>
    </w:pPr>
  </w:style>
  <w:style w:type="paragraph" w:customStyle="1" w:styleId="ListAlpha2">
    <w:name w:val="List Alpha 2"/>
    <w:basedOn w:val="List2"/>
    <w:rsid w:val="00D34D10"/>
    <w:pPr>
      <w:numPr>
        <w:numId w:val="7"/>
      </w:numPr>
    </w:pPr>
  </w:style>
  <w:style w:type="paragraph" w:styleId="List2">
    <w:name w:val="List 2"/>
    <w:basedOn w:val="BodyText"/>
    <w:rsid w:val="00D34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D10"/>
    <w:pPr>
      <w:numPr>
        <w:numId w:val="3"/>
      </w:numPr>
    </w:pPr>
  </w:style>
  <w:style w:type="paragraph" w:styleId="ListContinue2">
    <w:name w:val="List Continue 2"/>
    <w:basedOn w:val="List2"/>
    <w:rsid w:val="00D34D10"/>
    <w:pPr>
      <w:ind w:firstLine="0"/>
    </w:pPr>
  </w:style>
  <w:style w:type="paragraph" w:styleId="ListContinue3">
    <w:name w:val="List Continue 3"/>
    <w:basedOn w:val="List3"/>
    <w:rsid w:val="00D34D10"/>
    <w:pPr>
      <w:ind w:left="1021" w:firstLine="0"/>
    </w:pPr>
  </w:style>
  <w:style w:type="paragraph" w:styleId="ListContinue4">
    <w:name w:val="List Continue 4"/>
    <w:basedOn w:val="List4"/>
    <w:rsid w:val="00D34D10"/>
    <w:pPr>
      <w:ind w:firstLine="0"/>
    </w:pPr>
  </w:style>
  <w:style w:type="paragraph" w:styleId="ListContinue5">
    <w:name w:val="List Continue 5"/>
    <w:basedOn w:val="List5"/>
    <w:rsid w:val="00D34D10"/>
    <w:pPr>
      <w:ind w:firstLine="0"/>
    </w:pPr>
  </w:style>
  <w:style w:type="paragraph" w:styleId="ListNumber3">
    <w:name w:val="List Number 3"/>
    <w:basedOn w:val="List3"/>
    <w:rsid w:val="00D34D10"/>
    <w:pPr>
      <w:numPr>
        <w:numId w:val="4"/>
      </w:numPr>
    </w:pPr>
  </w:style>
  <w:style w:type="paragraph" w:styleId="ListNumber4">
    <w:name w:val="List Number 4"/>
    <w:basedOn w:val="List4"/>
    <w:rsid w:val="00D34D10"/>
    <w:pPr>
      <w:numPr>
        <w:numId w:val="5"/>
      </w:numPr>
    </w:pPr>
  </w:style>
  <w:style w:type="paragraph" w:styleId="ListNumber5">
    <w:name w:val="List Number 5"/>
    <w:basedOn w:val="List5"/>
    <w:rsid w:val="00D34D10"/>
    <w:pPr>
      <w:numPr>
        <w:numId w:val="6"/>
      </w:numPr>
    </w:pPr>
  </w:style>
  <w:style w:type="paragraph" w:styleId="BlockText">
    <w:name w:val="Block Text"/>
    <w:basedOn w:val="Normal"/>
    <w:rsid w:val="00D34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D10"/>
    <w:rPr>
      <w:sz w:val="16"/>
      <w:vertAlign w:val="superscript"/>
    </w:rPr>
  </w:style>
  <w:style w:type="character" w:customStyle="1" w:styleId="Symbols">
    <w:name w:val="Symbols"/>
    <w:basedOn w:val="DefaultParagraphFont"/>
    <w:rsid w:val="00D34D10"/>
    <w:rPr>
      <w:rFonts w:ascii="Symbol" w:hAnsi="Symbol"/>
    </w:rPr>
  </w:style>
  <w:style w:type="character" w:customStyle="1" w:styleId="MenuOptions">
    <w:name w:val="Menu Options"/>
    <w:basedOn w:val="DefaultParagraphFont"/>
    <w:rsid w:val="00D34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D10"/>
    <w:rPr>
      <w:b/>
    </w:rPr>
  </w:style>
  <w:style w:type="character" w:customStyle="1" w:styleId="Underlined">
    <w:name w:val="Underlined"/>
    <w:basedOn w:val="DefaultParagraphFont"/>
    <w:rsid w:val="00D34D10"/>
    <w:rPr>
      <w:u w:val="single"/>
    </w:rPr>
  </w:style>
  <w:style w:type="paragraph" w:customStyle="1" w:styleId="TableBodyTextRight">
    <w:name w:val="Table Body Text Right"/>
    <w:basedOn w:val="TableBodyText"/>
    <w:rsid w:val="00D34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D10"/>
    <w:rPr>
      <w:sz w:val="18"/>
    </w:rPr>
  </w:style>
  <w:style w:type="paragraph" w:customStyle="1" w:styleId="BodySmallRight">
    <w:name w:val="Body Small Right"/>
    <w:basedOn w:val="BodyTextRight"/>
    <w:rsid w:val="00D34D10"/>
    <w:rPr>
      <w:sz w:val="18"/>
      <w:szCs w:val="18"/>
    </w:rPr>
  </w:style>
  <w:style w:type="paragraph" w:customStyle="1" w:styleId="MarginEdition">
    <w:name w:val="Margin Edition"/>
    <w:basedOn w:val="MarginNote"/>
    <w:rsid w:val="00D34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D10"/>
    <w:rPr>
      <w:sz w:val="2"/>
      <w:szCs w:val="2"/>
    </w:rPr>
  </w:style>
  <w:style w:type="character" w:customStyle="1" w:styleId="Small">
    <w:name w:val="Small"/>
    <w:basedOn w:val="DefaultParagraphFont"/>
    <w:rsid w:val="00D34D10"/>
    <w:rPr>
      <w:sz w:val="16"/>
    </w:rPr>
  </w:style>
  <w:style w:type="paragraph" w:customStyle="1" w:styleId="WideTable">
    <w:name w:val="Wide Table"/>
    <w:basedOn w:val="Normal"/>
    <w:rsid w:val="00D34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D10"/>
  </w:style>
  <w:style w:type="paragraph" w:styleId="Quote">
    <w:name w:val="Quote"/>
    <w:basedOn w:val="Heading1"/>
    <w:link w:val="QuoteChar"/>
    <w:qFormat/>
    <w:rsid w:val="00D34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D10"/>
    <w:pPr>
      <w:pageBreakBefore/>
    </w:pPr>
  </w:style>
  <w:style w:type="paragraph" w:customStyle="1" w:styleId="Border">
    <w:name w:val="Border"/>
    <w:basedOn w:val="Normal"/>
    <w:qFormat/>
    <w:rsid w:val="00D34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D10"/>
    <w:rPr>
      <w:u w:val="single"/>
    </w:rPr>
  </w:style>
  <w:style w:type="character" w:customStyle="1" w:styleId="BoldandItalics">
    <w:name w:val="Bold and Italics"/>
    <w:qFormat/>
    <w:rsid w:val="00D34D10"/>
    <w:rPr>
      <w:b/>
      <w:i/>
      <w:u w:val="none"/>
    </w:rPr>
  </w:style>
  <w:style w:type="paragraph" w:styleId="BalloonText">
    <w:name w:val="Balloon Text"/>
    <w:basedOn w:val="Normal"/>
    <w:link w:val="BalloonTextChar"/>
    <w:rsid w:val="00D34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D10"/>
    <w:pPr>
      <w:spacing w:before="0" w:after="0"/>
    </w:pPr>
  </w:style>
  <w:style w:type="paragraph" w:customStyle="1" w:styleId="BodyTextBold">
    <w:name w:val="Body Text Bold"/>
    <w:basedOn w:val="BodyText"/>
    <w:qFormat/>
    <w:rsid w:val="00D34D10"/>
    <w:rPr>
      <w:b/>
    </w:rPr>
  </w:style>
  <w:style w:type="character" w:styleId="Hyperlink">
    <w:name w:val="Hyperlink"/>
    <w:basedOn w:val="DefaultParagraphFont"/>
    <w:uiPriority w:val="99"/>
    <w:unhideWhenUsed/>
    <w:rsid w:val="00A55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4644</Characters>
  <Application>Microsoft Office Word</Application>
  <DocSecurity>0</DocSecurity>
  <Lines>178</Lines>
  <Paragraphs>106</Paragraphs>
  <ScaleCrop>false</ScaleCrop>
  <Company>Author-it Software Corporation Ltd.</Company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BSBINN301 Promote innovation in a team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