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915" w:rsidP="007A7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BSBINM303 Handle receipt and despatch of information</w:t>
      </w:r>
      <w:r>
        <w:fldChar w:fldCharType="end"/>
      </w:r>
    </w:p>
    <w:p w:rsidR="007A7915" w:rsidP="007A7915">
      <w:pPr>
        <w:pStyle w:val="Version"/>
        <w:sectPr w:rsidSect="00DB2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F79" w:rsidP="00DB2F79">
      <w:pPr>
        <w:pStyle w:val="SuperHeading"/>
      </w:pPr>
      <w:r w:rsidRPr="00DB2F79">
        <w:t>Assessment Re</w:t>
      </w:r>
      <w:r w:rsidRPr="00DB2F79">
        <w:t>quirements for BSBINM303 Handle receipt and despatch of information</w:t>
      </w:r>
    </w:p>
    <w:p w:rsidR="00000000" w:rsidRPr="00DB2F79" w:rsidP="00DB2F79">
      <w:pPr>
        <w:pStyle w:val="Heading1"/>
      </w:pPr>
      <w:bookmarkStart w:id="1" w:name="O_704525"/>
      <w:bookmarkEnd w:id="1"/>
      <w:r w:rsidRPr="00DB2F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2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F79" w:rsidP="00DB2F79">
            <w:pPr>
              <w:pStyle w:val="BodyText"/>
            </w:pPr>
            <w:r w:rsidRPr="00DB2F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F79">
            <w:pPr>
              <w:pStyle w:val="BodyText"/>
              <w:rPr>
                <w:lang w:val="en-NZ"/>
              </w:rPr>
            </w:pPr>
            <w:r w:rsidRPr="00DB2F79">
              <w:rPr>
                <w:rStyle w:val="SpecialBold"/>
              </w:rPr>
              <w:t>Comments</w:t>
            </w:r>
          </w:p>
        </w:tc>
      </w:tr>
      <w:tr w:rsidTr="00DB2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F79">
            <w:pPr>
              <w:pStyle w:val="BodyText"/>
              <w:rPr>
                <w:lang w:val="en-NZ"/>
              </w:rPr>
            </w:pPr>
            <w:r w:rsidRPr="00DB2F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F79" w:rsidP="00DB2F79">
            <w:pPr>
              <w:pStyle w:val="BodyText"/>
            </w:pPr>
            <w:r w:rsidRPr="00DB2F79">
              <w:t>This version first released with BSB Business Services Training Package Version 1.0.</w:t>
            </w:r>
          </w:p>
        </w:tc>
      </w:tr>
    </w:tbl>
    <w:p w:rsidR="00000000" w:rsidRPr="00DB2F79" w:rsidP="00DB2F79">
      <w:pPr>
        <w:pStyle w:val="BodyText"/>
      </w:pPr>
    </w:p>
    <w:p w:rsidR="00000000" w:rsidRPr="00DB2F79" w:rsidP="00DB2F79">
      <w:pPr>
        <w:pStyle w:val="AllowPageBreak"/>
      </w:pPr>
    </w:p>
    <w:p w:rsidR="00000000" w:rsidRPr="00DB2F79" w:rsidP="00DB2F79">
      <w:pPr>
        <w:pStyle w:val="Heading1"/>
      </w:pPr>
      <w:bookmarkStart w:id="2" w:name="O_704526"/>
      <w:bookmarkEnd w:id="2"/>
      <w:r w:rsidRPr="00DB2F79">
        <w:t>Performance Evidence</w:t>
      </w:r>
    </w:p>
    <w:p w:rsidR="00000000" w:rsidRPr="00DB2F79" w:rsidP="007A7915">
      <w:pPr>
        <w:pStyle w:val="BodyText"/>
      </w:pPr>
      <w:r w:rsidRPr="00DB2F79">
        <w:t>Evidence of the ability to:</w:t>
      </w:r>
    </w:p>
    <w:p w:rsidR="00000000" w:rsidRPr="00DB2F79" w:rsidP="00DB2F79">
      <w:pPr>
        <w:pStyle w:val="ListBullet"/>
      </w:pPr>
      <w:r w:rsidRPr="00DB2F79">
        <w:t>register and distribute incoming mail in accordance with firm’s policies and procedures, promptly and accurately</w:t>
      </w:r>
    </w:p>
    <w:p w:rsidR="00000000" w:rsidRPr="00DB2F79" w:rsidP="00DB2F79">
      <w:pPr>
        <w:pStyle w:val="ListBullet"/>
      </w:pPr>
      <w:r w:rsidRPr="00DB2F79">
        <w:t>despatch and register outgoing mail in accordance with firm’s policies and procedures and car</w:t>
      </w:r>
      <w:r w:rsidRPr="00DB2F79">
        <w:t>rier’s requirements and relevant legislation</w:t>
      </w:r>
    </w:p>
    <w:p w:rsidR="00000000" w:rsidRPr="00DB2F79" w:rsidP="00DB2F79">
      <w:pPr>
        <w:pStyle w:val="ListBullet"/>
      </w:pPr>
      <w:r w:rsidRPr="00DB2F79">
        <w:t>check all details routinely, including addresses, numerical information, spelling and contents of mail for accuracy</w:t>
      </w:r>
    </w:p>
    <w:p w:rsidR="00000000" w:rsidRPr="00DB2F79" w:rsidP="00DB2F79">
      <w:pPr>
        <w:pStyle w:val="ListBullet"/>
      </w:pPr>
      <w:r w:rsidRPr="00DB2F79">
        <w:t>seek clarification from designated person/s and apply correct addressing protocols for despatch</w:t>
      </w:r>
      <w:r w:rsidRPr="00DB2F79">
        <w:t xml:space="preserve"> with a range of carriers</w:t>
      </w:r>
    </w:p>
    <w:p w:rsidR="00000000" w:rsidRPr="00DB2F79" w:rsidP="00DB2F79">
      <w:pPr>
        <w:pStyle w:val="ListBullet"/>
      </w:pPr>
      <w:r w:rsidRPr="00DB2F79">
        <w:t>apply the principles of legal practitioner/support, responsibilities and obligations for despatch of information.</w:t>
      </w:r>
    </w:p>
    <w:p w:rsidR="00000000" w:rsidRPr="00DB2F79" w:rsidP="00DB2F79">
      <w:pPr>
        <w:pStyle w:val="BodyText"/>
      </w:pPr>
      <w:r w:rsidRPr="00DB2F79">
        <w:tab/>
      </w:r>
    </w:p>
    <w:p w:rsidR="00000000" w:rsidRPr="00DB2F79" w:rsidP="007A7915">
      <w:pPr>
        <w:pStyle w:val="BodyText"/>
      </w:pPr>
      <w:r w:rsidRPr="00DB2F79">
        <w:t>Note: If a specific volume or frequency is not stated, then evidence must be provided at least once.</w:t>
      </w:r>
    </w:p>
    <w:p w:rsidR="00000000" w:rsidRPr="00DB2F79" w:rsidP="00DB2F79">
      <w:pPr>
        <w:pStyle w:val="Heading1"/>
      </w:pPr>
      <w:bookmarkStart w:id="3" w:name="O_704527"/>
      <w:bookmarkEnd w:id="3"/>
      <w:r w:rsidRPr="00DB2F79">
        <w:t>Knowledge Evidence</w:t>
      </w:r>
    </w:p>
    <w:p w:rsidR="00000000" w:rsidRPr="00DB2F79" w:rsidP="007A7915">
      <w:pPr>
        <w:pStyle w:val="BodyText"/>
      </w:pPr>
      <w:r w:rsidRPr="00DB2F79">
        <w:t>To complete the unit requirements safely and effectively, the individual must:</w:t>
      </w:r>
    </w:p>
    <w:p w:rsidR="00000000" w:rsidRPr="00DB2F79" w:rsidP="00DB2F79">
      <w:pPr>
        <w:pStyle w:val="ListBullet"/>
      </w:pPr>
      <w:r w:rsidRPr="00DB2F79">
        <w:t xml:space="preserve">describe accepted codes of conduct related to duty of care, privacy and confidentiality, and compliance with reasonable direction </w:t>
      </w:r>
    </w:p>
    <w:p w:rsidR="00000000" w:rsidRPr="00DB2F79" w:rsidP="00DB2F79">
      <w:pPr>
        <w:pStyle w:val="ListBullet"/>
      </w:pPr>
      <w:r w:rsidRPr="00DB2F79">
        <w:t>outline criteria f</w:t>
      </w:r>
      <w:r w:rsidRPr="00DB2F79">
        <w:t>or courier selection</w:t>
      </w:r>
    </w:p>
    <w:p w:rsidR="00000000" w:rsidRPr="00DB2F79" w:rsidP="00DB2F79">
      <w:pPr>
        <w:pStyle w:val="ListBullet"/>
      </w:pPr>
      <w:r w:rsidRPr="00DB2F79">
        <w:t>identify and describe organisation’s policies and procedures as they apply to despatch</w:t>
      </w:r>
    </w:p>
    <w:p w:rsidR="00000000" w:rsidRPr="00DB2F79" w:rsidP="00DB2F79">
      <w:pPr>
        <w:pStyle w:val="ListBullet"/>
      </w:pPr>
      <w:r w:rsidRPr="00DB2F79">
        <w:t>list roles and locations of a firm’s personnel</w:t>
      </w:r>
    </w:p>
    <w:p w:rsidR="00000000" w:rsidRPr="00DB2F79" w:rsidP="00DB2F79">
      <w:pPr>
        <w:pStyle w:val="ListBullet"/>
      </w:pPr>
      <w:r w:rsidRPr="00DB2F79">
        <w:t>describe scope of mail and document handling support role.</w:t>
      </w:r>
    </w:p>
    <w:p w:rsidR="00000000" w:rsidRPr="00DB2F79" w:rsidP="00DB2F79">
      <w:pPr>
        <w:pStyle w:val="AllowPageBreak"/>
      </w:pPr>
    </w:p>
    <w:p w:rsidR="00000000" w:rsidRPr="00DB2F79" w:rsidP="00DB2F79">
      <w:pPr>
        <w:pStyle w:val="Heading1"/>
      </w:pPr>
      <w:bookmarkStart w:id="4" w:name="O_704528"/>
      <w:bookmarkEnd w:id="4"/>
      <w:r w:rsidRPr="00DB2F79">
        <w:t>Assessment Conditions</w:t>
      </w:r>
    </w:p>
    <w:p w:rsidR="00000000" w:rsidRPr="00DB2F79" w:rsidP="007A7915">
      <w:pPr>
        <w:pStyle w:val="BodyText"/>
      </w:pPr>
      <w:r w:rsidRPr="00DB2F79">
        <w:t>Ass</w:t>
      </w:r>
      <w:r w:rsidRPr="00DB2F79">
        <w:t>essment must be conducted in a safe environment where evidence gathered demonstrates consistent performance of typical activities experienced in the knowledge management – information management field of work and include access to:</w:t>
      </w:r>
    </w:p>
    <w:p w:rsidR="00000000" w:rsidRPr="00DB2F79" w:rsidP="00DB2F79">
      <w:pPr>
        <w:pStyle w:val="ListBullet"/>
      </w:pPr>
      <w:r w:rsidRPr="00DB2F79">
        <w:t>a real or simulated wor</w:t>
      </w:r>
      <w:r w:rsidRPr="00DB2F79">
        <w:t>k environment</w:t>
      </w:r>
    </w:p>
    <w:p w:rsidR="00000000" w:rsidRPr="00DB2F79" w:rsidP="00DB2F79">
      <w:pPr>
        <w:pStyle w:val="ListBullet"/>
      </w:pPr>
      <w:r w:rsidRPr="00DB2F79">
        <w:t>typical samples of mail and documents.</w:t>
      </w:r>
    </w:p>
    <w:p w:rsidR="00000000" w:rsidRPr="00DB2F79" w:rsidP="00DB2F79">
      <w:pPr>
        <w:pStyle w:val="BodyText"/>
      </w:pPr>
    </w:p>
    <w:p w:rsidR="00000000" w:rsidRPr="00DB2F79" w:rsidP="007A7915">
      <w:pPr>
        <w:pStyle w:val="BodyText"/>
      </w:pPr>
      <w:r w:rsidRPr="00DB2F79">
        <w:t>Assessors must satisfy NVR/AQTF assessor requirements.</w:t>
      </w:r>
    </w:p>
    <w:p w:rsidR="00000000" w:rsidRPr="00DB2F79" w:rsidP="00DB2F79">
      <w:pPr>
        <w:pStyle w:val="Heading1"/>
      </w:pPr>
      <w:bookmarkStart w:id="5" w:name="O_704531"/>
      <w:bookmarkEnd w:id="5"/>
      <w:r w:rsidRPr="00DB2F79">
        <w:t>Links</w:t>
      </w:r>
    </w:p>
    <w:p w:rsidR="00000000" w:rsidRPr="00DB2F79" w:rsidP="007A7915">
      <w:pPr>
        <w:pStyle w:val="BodyText"/>
      </w:pPr>
      <w:r w:rsidRPr="00DB2F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44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2F79" w:rsidP="00DB2F79"/>
    <w:sectPr w:rsidSect="00DB2F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F79" w:rsidRPr="007A7915" w:rsidP="007A7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15" w:rsidP="00DB2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7915" w:rsidP="00DB2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A7915" w:rsidP="00DB2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F79" w:rsidRPr="007A7915" w:rsidP="007A7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15" w:rsidRPr="002D2AF8" w:rsidP="00DB2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BSBINM303 Handle receipt and despatch of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A7915" w:rsidP="00DB2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DE6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8F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F79"/>
  </w:style>
  <w:style w:type="character" w:customStyle="1" w:styleId="Heading1Char">
    <w:name w:val="Heading 1 Char"/>
    <w:basedOn w:val="DefaultParagraphFont"/>
    <w:link w:val="Heading1"/>
    <w:rsid w:val="00DB2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2F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2F79"/>
    <w:rPr>
      <w:b/>
      <w:spacing w:val="0"/>
    </w:rPr>
  </w:style>
  <w:style w:type="paragraph" w:customStyle="1" w:styleId="SuperHeading">
    <w:name w:val="SuperHeading"/>
    <w:basedOn w:val="Normal"/>
    <w:rsid w:val="00DB2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2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2F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2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2F79"/>
    <w:rPr>
      <w:i/>
    </w:rPr>
  </w:style>
  <w:style w:type="paragraph" w:styleId="Caption">
    <w:name w:val="caption"/>
    <w:basedOn w:val="BodyText"/>
    <w:next w:val="Normal"/>
    <w:qFormat/>
    <w:rsid w:val="00DB2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F79"/>
  </w:style>
  <w:style w:type="paragraph" w:styleId="TableofFigures">
    <w:name w:val="table of figures"/>
    <w:basedOn w:val="Normal"/>
    <w:next w:val="Normal"/>
    <w:semiHidden/>
    <w:rsid w:val="00DB2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F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2F79"/>
    <w:rPr>
      <w:rFonts w:ascii="Wingdings" w:hAnsi="Wingdings"/>
    </w:rPr>
  </w:style>
  <w:style w:type="paragraph" w:customStyle="1" w:styleId="TableHeading">
    <w:name w:val="Table Heading"/>
    <w:basedOn w:val="HeadingBase"/>
    <w:rsid w:val="00DB2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F79"/>
    <w:rPr>
      <w:color w:val="0033CC"/>
      <w:u w:val="none"/>
    </w:rPr>
  </w:style>
  <w:style w:type="paragraph" w:customStyle="1" w:styleId="BodyTextRight">
    <w:name w:val="Body Text Right"/>
    <w:basedOn w:val="BodyText"/>
    <w:rsid w:val="00DB2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F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F79"/>
    <w:rPr>
      <w:sz w:val="32"/>
    </w:rPr>
  </w:style>
  <w:style w:type="paragraph" w:customStyle="1" w:styleId="HeadingProcedure">
    <w:name w:val="Heading Procedure"/>
    <w:basedOn w:val="HeadingBase"/>
    <w:next w:val="Normal"/>
    <w:rsid w:val="00DB2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F79"/>
    <w:pPr>
      <w:spacing w:before="60" w:after="60"/>
    </w:pPr>
  </w:style>
  <w:style w:type="paragraph" w:styleId="ListContinue">
    <w:name w:val="List Continue"/>
    <w:basedOn w:val="List"/>
    <w:rsid w:val="00DB2F79"/>
    <w:pPr>
      <w:ind w:firstLine="0"/>
    </w:pPr>
  </w:style>
  <w:style w:type="paragraph" w:customStyle="1" w:styleId="ListNote">
    <w:name w:val="List Note"/>
    <w:basedOn w:val="List"/>
    <w:rsid w:val="00DB2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F79"/>
    <w:rPr>
      <w:rFonts w:ascii="Courier New" w:hAnsi="Courier New"/>
    </w:rPr>
  </w:style>
  <w:style w:type="paragraph" w:customStyle="1" w:styleId="NoteBullet">
    <w:name w:val="Note Bullet"/>
    <w:basedOn w:val="Note"/>
    <w:rsid w:val="00DB2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F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2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F79"/>
    <w:rPr>
      <w:b/>
      <w:smallCaps/>
    </w:rPr>
  </w:style>
  <w:style w:type="paragraph" w:customStyle="1" w:styleId="TableListNumber">
    <w:name w:val="Table List Number"/>
    <w:basedOn w:val="ListNumber"/>
    <w:rsid w:val="00DB2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F79"/>
    <w:pPr>
      <w:numPr>
        <w:numId w:val="8"/>
      </w:numPr>
    </w:pPr>
  </w:style>
  <w:style w:type="paragraph" w:customStyle="1" w:styleId="ListAlpha2">
    <w:name w:val="List Alpha 2"/>
    <w:basedOn w:val="List2"/>
    <w:rsid w:val="00DB2F79"/>
    <w:pPr>
      <w:numPr>
        <w:numId w:val="7"/>
      </w:numPr>
    </w:pPr>
  </w:style>
  <w:style w:type="paragraph" w:styleId="List2">
    <w:name w:val="List 2"/>
    <w:basedOn w:val="BodyText"/>
    <w:rsid w:val="00DB2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F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F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2F79"/>
    <w:pPr>
      <w:numPr>
        <w:numId w:val="3"/>
      </w:numPr>
    </w:pPr>
  </w:style>
  <w:style w:type="paragraph" w:styleId="ListContinue2">
    <w:name w:val="List Continue 2"/>
    <w:basedOn w:val="List2"/>
    <w:rsid w:val="00DB2F79"/>
    <w:pPr>
      <w:ind w:firstLine="0"/>
    </w:pPr>
  </w:style>
  <w:style w:type="paragraph" w:styleId="ListContinue3">
    <w:name w:val="List Continue 3"/>
    <w:basedOn w:val="List3"/>
    <w:rsid w:val="00DB2F79"/>
    <w:pPr>
      <w:ind w:left="1021" w:firstLine="0"/>
    </w:pPr>
  </w:style>
  <w:style w:type="paragraph" w:styleId="ListContinue4">
    <w:name w:val="List Continue 4"/>
    <w:basedOn w:val="List4"/>
    <w:rsid w:val="00DB2F79"/>
    <w:pPr>
      <w:ind w:firstLine="0"/>
    </w:pPr>
  </w:style>
  <w:style w:type="paragraph" w:styleId="ListContinue5">
    <w:name w:val="List Continue 5"/>
    <w:basedOn w:val="List5"/>
    <w:rsid w:val="00DB2F79"/>
    <w:pPr>
      <w:ind w:firstLine="0"/>
    </w:pPr>
  </w:style>
  <w:style w:type="paragraph" w:styleId="ListNumber3">
    <w:name w:val="List Number 3"/>
    <w:basedOn w:val="List3"/>
    <w:rsid w:val="00DB2F79"/>
    <w:pPr>
      <w:numPr>
        <w:numId w:val="4"/>
      </w:numPr>
    </w:pPr>
  </w:style>
  <w:style w:type="paragraph" w:styleId="ListNumber4">
    <w:name w:val="List Number 4"/>
    <w:basedOn w:val="List4"/>
    <w:rsid w:val="00DB2F79"/>
    <w:pPr>
      <w:numPr>
        <w:numId w:val="5"/>
      </w:numPr>
    </w:pPr>
  </w:style>
  <w:style w:type="paragraph" w:styleId="ListNumber5">
    <w:name w:val="List Number 5"/>
    <w:basedOn w:val="List5"/>
    <w:rsid w:val="00DB2F79"/>
    <w:pPr>
      <w:numPr>
        <w:numId w:val="6"/>
      </w:numPr>
    </w:pPr>
  </w:style>
  <w:style w:type="paragraph" w:styleId="BlockText">
    <w:name w:val="Block Text"/>
    <w:basedOn w:val="Normal"/>
    <w:rsid w:val="00DB2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F79"/>
    <w:rPr>
      <w:sz w:val="16"/>
      <w:vertAlign w:val="superscript"/>
    </w:rPr>
  </w:style>
  <w:style w:type="character" w:customStyle="1" w:styleId="Symbols">
    <w:name w:val="Symbols"/>
    <w:basedOn w:val="DefaultParagraphFont"/>
    <w:rsid w:val="00DB2F79"/>
    <w:rPr>
      <w:rFonts w:ascii="Symbol" w:hAnsi="Symbol"/>
    </w:rPr>
  </w:style>
  <w:style w:type="character" w:customStyle="1" w:styleId="MenuOptions">
    <w:name w:val="Menu Options"/>
    <w:basedOn w:val="DefaultParagraphFont"/>
    <w:rsid w:val="00DB2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F79"/>
    <w:rPr>
      <w:b/>
    </w:rPr>
  </w:style>
  <w:style w:type="character" w:customStyle="1" w:styleId="Underlined">
    <w:name w:val="Underlined"/>
    <w:basedOn w:val="DefaultParagraphFont"/>
    <w:rsid w:val="00DB2F79"/>
    <w:rPr>
      <w:u w:val="single"/>
    </w:rPr>
  </w:style>
  <w:style w:type="paragraph" w:customStyle="1" w:styleId="TableBodyTextRight">
    <w:name w:val="Table Body Text Right"/>
    <w:basedOn w:val="TableBodyText"/>
    <w:rsid w:val="00DB2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F79"/>
    <w:rPr>
      <w:sz w:val="18"/>
    </w:rPr>
  </w:style>
  <w:style w:type="paragraph" w:customStyle="1" w:styleId="BodySmallRight">
    <w:name w:val="Body Small Right"/>
    <w:basedOn w:val="BodyTextRight"/>
    <w:rsid w:val="00DB2F79"/>
    <w:rPr>
      <w:sz w:val="18"/>
      <w:szCs w:val="18"/>
    </w:rPr>
  </w:style>
  <w:style w:type="paragraph" w:customStyle="1" w:styleId="MarginEdition">
    <w:name w:val="Margin Edition"/>
    <w:basedOn w:val="MarginNote"/>
    <w:rsid w:val="00DB2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F79"/>
    <w:rPr>
      <w:sz w:val="2"/>
      <w:szCs w:val="2"/>
    </w:rPr>
  </w:style>
  <w:style w:type="character" w:customStyle="1" w:styleId="Small">
    <w:name w:val="Small"/>
    <w:basedOn w:val="DefaultParagraphFont"/>
    <w:rsid w:val="00DB2F79"/>
    <w:rPr>
      <w:sz w:val="16"/>
    </w:rPr>
  </w:style>
  <w:style w:type="paragraph" w:customStyle="1" w:styleId="WideTable">
    <w:name w:val="Wide Table"/>
    <w:basedOn w:val="Normal"/>
    <w:rsid w:val="00DB2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F79"/>
  </w:style>
  <w:style w:type="paragraph" w:styleId="Quote">
    <w:name w:val="Quote"/>
    <w:basedOn w:val="Heading1"/>
    <w:link w:val="QuoteChar"/>
    <w:qFormat/>
    <w:rsid w:val="00DB2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F79"/>
    <w:pPr>
      <w:pageBreakBefore/>
    </w:pPr>
  </w:style>
  <w:style w:type="paragraph" w:customStyle="1" w:styleId="Border">
    <w:name w:val="Border"/>
    <w:basedOn w:val="Normal"/>
    <w:qFormat/>
    <w:rsid w:val="00DB2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F79"/>
    <w:rPr>
      <w:u w:val="single"/>
    </w:rPr>
  </w:style>
  <w:style w:type="character" w:customStyle="1" w:styleId="BoldandItalics">
    <w:name w:val="Bold and Italics"/>
    <w:qFormat/>
    <w:rsid w:val="00DB2F79"/>
    <w:rPr>
      <w:b/>
      <w:i/>
      <w:u w:val="none"/>
    </w:rPr>
  </w:style>
  <w:style w:type="paragraph" w:styleId="BalloonText">
    <w:name w:val="Balloon Text"/>
    <w:basedOn w:val="Normal"/>
    <w:link w:val="BalloonTextChar"/>
    <w:rsid w:val="00DB2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F79"/>
    <w:pPr>
      <w:spacing w:before="0" w:after="0"/>
    </w:pPr>
  </w:style>
  <w:style w:type="paragraph" w:customStyle="1" w:styleId="BodyTextBold">
    <w:name w:val="Body Text Bold"/>
    <w:basedOn w:val="BodyText"/>
    <w:qFormat/>
    <w:rsid w:val="00DB2F79"/>
    <w:rPr>
      <w:b/>
    </w:rPr>
  </w:style>
  <w:style w:type="character" w:styleId="Hyperlink">
    <w:name w:val="Hyperlink"/>
    <w:basedOn w:val="DefaultParagraphFont"/>
    <w:uiPriority w:val="99"/>
    <w:unhideWhenUsed/>
    <w:rsid w:val="007A7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1946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BSBINM303 Handle receipt and despatch of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2024-11-07T11:51:00Z</dcterms:created>
  <dcterms:modified xsi:type="dcterms:W3CDTF">2024-11-07T11:51:00Z</dcterms:modified>
</cp:coreProperties>
</file>