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8AA" w:rsidP="00345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BSBINM301 Organise workplace information</w:t>
      </w:r>
      <w:r>
        <w:fldChar w:fldCharType="end"/>
      </w:r>
    </w:p>
    <w:p w:rsidR="003458AA" w:rsidP="003458AA">
      <w:pPr>
        <w:pStyle w:val="Version"/>
        <w:sectPr w:rsidSect="009373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73A2" w:rsidP="009373A2">
      <w:pPr>
        <w:pStyle w:val="SuperHeading"/>
      </w:pPr>
      <w:r w:rsidRPr="009373A2">
        <w:t>Assessment Re</w:t>
      </w:r>
      <w:r w:rsidRPr="009373A2">
        <w:t>quirements for BSBINM301 Organise workplace information</w:t>
      </w:r>
    </w:p>
    <w:p w:rsidR="00000000" w:rsidRPr="009373A2" w:rsidP="009373A2">
      <w:pPr>
        <w:pStyle w:val="Heading1"/>
      </w:pPr>
      <w:bookmarkStart w:id="1" w:name="O_646067"/>
      <w:bookmarkEnd w:id="1"/>
      <w:r w:rsidRPr="009373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373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3A2" w:rsidP="009373A2">
            <w:pPr>
              <w:pStyle w:val="BodyText"/>
            </w:pPr>
            <w:r w:rsidRPr="009373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A2">
            <w:pPr>
              <w:pStyle w:val="BodyText"/>
              <w:rPr>
                <w:lang w:val="en-NZ"/>
              </w:rPr>
            </w:pPr>
            <w:r w:rsidRPr="009373A2">
              <w:rPr>
                <w:rStyle w:val="SpecialBold"/>
              </w:rPr>
              <w:t>Comments</w:t>
            </w:r>
          </w:p>
        </w:tc>
      </w:tr>
      <w:tr w:rsidTr="009373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A2">
            <w:pPr>
              <w:pStyle w:val="BodyText"/>
              <w:rPr>
                <w:lang w:val="en-NZ"/>
              </w:rPr>
            </w:pPr>
            <w:r w:rsidRPr="009373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3A2" w:rsidP="009373A2">
            <w:pPr>
              <w:pStyle w:val="BodyText"/>
            </w:pPr>
            <w:r w:rsidRPr="009373A2">
              <w:t>This version first released with BSB Business Services Training Package Version 1.0.</w:t>
            </w:r>
          </w:p>
        </w:tc>
      </w:tr>
    </w:tbl>
    <w:p w:rsidR="00000000" w:rsidRPr="009373A2" w:rsidP="009373A2">
      <w:pPr>
        <w:pStyle w:val="BodyText"/>
      </w:pPr>
    </w:p>
    <w:p w:rsidR="00000000" w:rsidRPr="009373A2" w:rsidP="009373A2">
      <w:pPr>
        <w:pStyle w:val="AllowPageBreak"/>
      </w:pPr>
    </w:p>
    <w:p w:rsidR="00000000" w:rsidRPr="009373A2" w:rsidP="009373A2">
      <w:pPr>
        <w:pStyle w:val="Heading1"/>
      </w:pPr>
      <w:bookmarkStart w:id="2" w:name="O_646068"/>
      <w:bookmarkEnd w:id="2"/>
      <w:r w:rsidRPr="009373A2">
        <w:t>Performance Evidence</w:t>
      </w:r>
    </w:p>
    <w:p w:rsidR="00000000" w:rsidRPr="009373A2" w:rsidP="003458AA">
      <w:pPr>
        <w:pStyle w:val="BodyText"/>
      </w:pPr>
      <w:r w:rsidRPr="009373A2">
        <w:t>Evidence of the ability to:</w:t>
      </w:r>
    </w:p>
    <w:p w:rsidR="00000000" w:rsidRPr="009373A2" w:rsidP="009373A2">
      <w:pPr>
        <w:pStyle w:val="ListBullet"/>
      </w:pPr>
      <w:r w:rsidRPr="009373A2">
        <w:t>efficiently and effectively gather, assess, organise and use workplace information as part of own job role</w:t>
      </w:r>
    </w:p>
    <w:p w:rsidR="00000000" w:rsidRPr="009373A2" w:rsidP="009373A2">
      <w:pPr>
        <w:pStyle w:val="ListBullet"/>
      </w:pPr>
      <w:r w:rsidRPr="009373A2">
        <w:t>provide accurate information for defined purposes</w:t>
      </w:r>
    </w:p>
    <w:p w:rsidR="00000000" w:rsidRPr="009373A2" w:rsidP="009373A2">
      <w:pPr>
        <w:pStyle w:val="ListBullet"/>
      </w:pPr>
      <w:r w:rsidRPr="009373A2">
        <w:t>maintain and handle data and documents systematically</w:t>
      </w:r>
    </w:p>
    <w:p w:rsidR="00000000" w:rsidRPr="009373A2" w:rsidP="009373A2">
      <w:pPr>
        <w:pStyle w:val="ListBullet"/>
      </w:pPr>
      <w:r w:rsidRPr="009373A2">
        <w:t>use business tec</w:t>
      </w:r>
      <w:r w:rsidRPr="009373A2">
        <w:t>hnology to manage information</w:t>
      </w:r>
    </w:p>
    <w:p w:rsidR="00000000" w:rsidRPr="009373A2" w:rsidP="009373A2">
      <w:pPr>
        <w:pStyle w:val="ListBullet"/>
      </w:pPr>
      <w:r w:rsidRPr="009373A2">
        <w:t>communicate with colleagues and clients using effective interpersonal skills to obtain and check workplace information</w:t>
      </w:r>
    </w:p>
    <w:p w:rsidR="00000000" w:rsidRPr="009373A2" w:rsidP="009373A2">
      <w:pPr>
        <w:pStyle w:val="ListBullet"/>
      </w:pPr>
      <w:r w:rsidRPr="009373A2">
        <w:t>apply relevant legislation and regulations to workplace information</w:t>
      </w:r>
    </w:p>
    <w:p w:rsidR="00000000" w:rsidRPr="009373A2" w:rsidP="009373A2">
      <w:pPr>
        <w:pStyle w:val="ListBullet"/>
      </w:pPr>
      <w:r w:rsidRPr="009373A2">
        <w:t>monitor, review and modi</w:t>
      </w:r>
      <w:r w:rsidRPr="009373A2">
        <w:t>fy information processes.</w:t>
      </w:r>
    </w:p>
    <w:p w:rsidR="00000000" w:rsidRPr="009373A2" w:rsidP="009373A2">
      <w:pPr>
        <w:pStyle w:val="BodyText"/>
      </w:pPr>
    </w:p>
    <w:p w:rsidR="00000000" w:rsidRPr="009373A2" w:rsidP="003458AA">
      <w:pPr>
        <w:pStyle w:val="BodyText"/>
      </w:pPr>
      <w:r w:rsidRPr="009373A2">
        <w:t>Note: If a specific volume or frequency is not stated, then evidence must be provided at least once.</w:t>
      </w:r>
    </w:p>
    <w:p w:rsidR="00000000" w:rsidRPr="009373A2" w:rsidP="009373A2">
      <w:pPr>
        <w:pStyle w:val="Heading1"/>
      </w:pPr>
      <w:bookmarkStart w:id="3" w:name="O_646069"/>
      <w:bookmarkEnd w:id="3"/>
      <w:r w:rsidRPr="009373A2">
        <w:t>Knowledge Evidence</w:t>
      </w:r>
    </w:p>
    <w:p w:rsidR="00000000" w:rsidRPr="009373A2" w:rsidP="003458AA">
      <w:pPr>
        <w:pStyle w:val="BodyText"/>
      </w:pPr>
      <w:r w:rsidRPr="009373A2">
        <w:t>To complete the unit requirements safely and effectively, the individual must:</w:t>
      </w:r>
    </w:p>
    <w:p w:rsidR="00000000" w:rsidRPr="009373A2" w:rsidP="009373A2">
      <w:pPr>
        <w:pStyle w:val="ListBullet"/>
      </w:pPr>
      <w:r w:rsidRPr="009373A2">
        <w:t xml:space="preserve">explain how </w:t>
      </w:r>
      <w:r w:rsidRPr="009373A2">
        <w:t xml:space="preserve">legislation and regulations may affect the gathering organising and distribution of workplace information </w:t>
      </w:r>
    </w:p>
    <w:p w:rsidR="00000000" w:rsidRPr="009373A2" w:rsidP="009373A2">
      <w:pPr>
        <w:pStyle w:val="ListBullet"/>
      </w:pPr>
      <w:r w:rsidRPr="009373A2">
        <w:t xml:space="preserve">describe methods for checking validity of information and its sources </w:t>
      </w:r>
    </w:p>
    <w:p w:rsidR="00000000" w:rsidRPr="009373A2" w:rsidP="009373A2">
      <w:pPr>
        <w:pStyle w:val="ListBullet"/>
      </w:pPr>
      <w:r w:rsidRPr="009373A2">
        <w:t xml:space="preserve">describe organisational recordkeeping and filing systems, security procedures </w:t>
      </w:r>
      <w:r w:rsidRPr="009373A2">
        <w:t>and safe recording practices</w:t>
      </w:r>
    </w:p>
    <w:p w:rsidR="00000000" w:rsidRPr="009373A2" w:rsidP="009373A2">
      <w:pPr>
        <w:pStyle w:val="ListBullet"/>
      </w:pPr>
      <w:r w:rsidRPr="009373A2">
        <w:t>identify workplace policies and procedures relating to workplace information.</w:t>
      </w:r>
    </w:p>
    <w:p w:rsidR="00000000" w:rsidRPr="009373A2" w:rsidP="009373A2">
      <w:pPr>
        <w:pStyle w:val="AllowPageBreak"/>
      </w:pPr>
    </w:p>
    <w:p w:rsidR="00000000" w:rsidRPr="009373A2" w:rsidP="009373A2">
      <w:pPr>
        <w:pStyle w:val="Heading1"/>
      </w:pPr>
      <w:bookmarkStart w:id="4" w:name="O_646070"/>
      <w:bookmarkEnd w:id="4"/>
      <w:r w:rsidRPr="009373A2">
        <w:t>Assessment Conditions</w:t>
      </w:r>
    </w:p>
    <w:p w:rsidR="00000000" w:rsidRPr="009373A2" w:rsidP="003458AA">
      <w:pPr>
        <w:pStyle w:val="BodyText"/>
      </w:pPr>
      <w:r w:rsidRPr="009373A2">
        <w:t>Assessment must be conducted in a safe environment where evidence gathered demonstrates consistent performance</w:t>
      </w:r>
      <w:r w:rsidRPr="009373A2">
        <w:t xml:space="preserve"> of typical activities experienced in the knowledge management – information management field of work and include access to:</w:t>
      </w:r>
    </w:p>
    <w:p w:rsidR="00000000" w:rsidRPr="009373A2" w:rsidP="009373A2">
      <w:pPr>
        <w:pStyle w:val="ListBullet"/>
      </w:pPr>
      <w:r w:rsidRPr="009373A2">
        <w:t>business technology</w:t>
      </w:r>
    </w:p>
    <w:p w:rsidR="00000000" w:rsidRPr="009373A2" w:rsidP="009373A2">
      <w:pPr>
        <w:pStyle w:val="ListBullet"/>
      </w:pPr>
      <w:r w:rsidRPr="009373A2">
        <w:t>workplace policies and procedures</w:t>
      </w:r>
    </w:p>
    <w:p w:rsidR="00000000" w:rsidRPr="009373A2" w:rsidP="009373A2">
      <w:pPr>
        <w:pStyle w:val="ListBullet"/>
      </w:pPr>
      <w:r w:rsidRPr="009373A2">
        <w:t>relevant legislation and codes of practice</w:t>
      </w:r>
    </w:p>
    <w:p w:rsidR="00000000" w:rsidRPr="009373A2" w:rsidP="009373A2">
      <w:pPr>
        <w:pStyle w:val="ListBullet"/>
      </w:pPr>
      <w:r w:rsidRPr="009373A2">
        <w:t>office equipment and resources</w:t>
      </w:r>
    </w:p>
    <w:p w:rsidR="00000000" w:rsidRPr="009373A2" w:rsidP="009373A2">
      <w:pPr>
        <w:pStyle w:val="ListBullet"/>
      </w:pPr>
      <w:r w:rsidRPr="009373A2">
        <w:t>ex</w:t>
      </w:r>
      <w:r w:rsidRPr="009373A2">
        <w:t>amples of information documents found in the workplace</w:t>
      </w:r>
    </w:p>
    <w:p w:rsidR="00000000" w:rsidRPr="009373A2" w:rsidP="009373A2">
      <w:pPr>
        <w:pStyle w:val="ListBullet"/>
      </w:pPr>
      <w:r w:rsidRPr="009373A2">
        <w:t>interaction with others.</w:t>
      </w:r>
    </w:p>
    <w:p w:rsidR="00000000" w:rsidRPr="009373A2" w:rsidP="009373A2">
      <w:pPr>
        <w:pStyle w:val="BodyText"/>
      </w:pPr>
    </w:p>
    <w:p w:rsidR="00000000" w:rsidRPr="009373A2" w:rsidP="003458AA">
      <w:pPr>
        <w:pStyle w:val="BodyText"/>
      </w:pPr>
      <w:r w:rsidRPr="009373A2">
        <w:t>Assessors must satisfy NVR/AQTF assessor requirements.</w:t>
      </w:r>
    </w:p>
    <w:p w:rsidR="00000000" w:rsidRPr="009373A2" w:rsidP="009373A2">
      <w:pPr>
        <w:pStyle w:val="Heading1"/>
      </w:pPr>
      <w:bookmarkStart w:id="5" w:name="O_646073"/>
      <w:bookmarkEnd w:id="5"/>
      <w:r w:rsidRPr="009373A2">
        <w:t>Links</w:t>
      </w:r>
    </w:p>
    <w:p w:rsidR="00000000" w:rsidRPr="009373A2" w:rsidP="003458AA">
      <w:pPr>
        <w:pStyle w:val="BodyText"/>
      </w:pPr>
      <w:r w:rsidRPr="009373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5461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73A2" w:rsidP="009373A2"/>
    <w:sectPr w:rsidSect="009373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A2" w:rsidRPr="003458AA" w:rsidP="00345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8AA" w:rsidP="009373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58AA" w:rsidP="009373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58AA" w:rsidP="009373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3A2" w:rsidRPr="003458AA" w:rsidP="00345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8AA" w:rsidRPr="002D2AF8" w:rsidP="009373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BSBINM301 Organise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458AA" w:rsidP="009373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6E4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DCA8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3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3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3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3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3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3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3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3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3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3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3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3A2"/>
  </w:style>
  <w:style w:type="character" w:customStyle="1" w:styleId="Heading1Char">
    <w:name w:val="Heading 1 Char"/>
    <w:basedOn w:val="DefaultParagraphFont"/>
    <w:link w:val="Heading1"/>
    <w:rsid w:val="009373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3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3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73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73A2"/>
    <w:rPr>
      <w:b/>
      <w:spacing w:val="0"/>
    </w:rPr>
  </w:style>
  <w:style w:type="paragraph" w:customStyle="1" w:styleId="SuperHeading">
    <w:name w:val="SuperHeading"/>
    <w:basedOn w:val="Normal"/>
    <w:rsid w:val="009373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3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73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3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3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3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3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3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3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3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3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3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3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3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3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3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3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3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3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3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73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73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73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3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3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73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73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3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3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3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3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3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3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3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3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73A2"/>
    <w:rPr>
      <w:i/>
    </w:rPr>
  </w:style>
  <w:style w:type="paragraph" w:styleId="Caption">
    <w:name w:val="caption"/>
    <w:basedOn w:val="BodyText"/>
    <w:next w:val="Normal"/>
    <w:qFormat/>
    <w:rsid w:val="009373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3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3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3A2"/>
  </w:style>
  <w:style w:type="paragraph" w:styleId="TableofFigures">
    <w:name w:val="table of figures"/>
    <w:basedOn w:val="Normal"/>
    <w:next w:val="Normal"/>
    <w:semiHidden/>
    <w:rsid w:val="009373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3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73A2"/>
    <w:rPr>
      <w:rFonts w:ascii="Wingdings" w:hAnsi="Wingdings"/>
    </w:rPr>
  </w:style>
  <w:style w:type="paragraph" w:customStyle="1" w:styleId="TableHeading">
    <w:name w:val="Table Heading"/>
    <w:basedOn w:val="HeadingBase"/>
    <w:rsid w:val="009373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3A2"/>
    <w:rPr>
      <w:color w:val="0033CC"/>
      <w:u w:val="none"/>
    </w:rPr>
  </w:style>
  <w:style w:type="paragraph" w:customStyle="1" w:styleId="BodyTextRight">
    <w:name w:val="Body Text Right"/>
    <w:basedOn w:val="BodyText"/>
    <w:rsid w:val="009373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3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3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3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3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3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3A2"/>
    <w:rPr>
      <w:sz w:val="32"/>
    </w:rPr>
  </w:style>
  <w:style w:type="paragraph" w:customStyle="1" w:styleId="HeadingProcedure">
    <w:name w:val="Heading Procedure"/>
    <w:basedOn w:val="HeadingBase"/>
    <w:next w:val="Normal"/>
    <w:rsid w:val="009373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3A2"/>
    <w:pPr>
      <w:spacing w:before="60" w:after="60"/>
    </w:pPr>
  </w:style>
  <w:style w:type="paragraph" w:styleId="ListContinue">
    <w:name w:val="List Continue"/>
    <w:basedOn w:val="List"/>
    <w:rsid w:val="009373A2"/>
    <w:pPr>
      <w:ind w:firstLine="0"/>
    </w:pPr>
  </w:style>
  <w:style w:type="paragraph" w:customStyle="1" w:styleId="ListNote">
    <w:name w:val="List Note"/>
    <w:basedOn w:val="List"/>
    <w:rsid w:val="009373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3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3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3A2"/>
    <w:rPr>
      <w:rFonts w:ascii="Courier New" w:hAnsi="Courier New"/>
    </w:rPr>
  </w:style>
  <w:style w:type="paragraph" w:customStyle="1" w:styleId="NoteBullet">
    <w:name w:val="Note Bullet"/>
    <w:basedOn w:val="Note"/>
    <w:rsid w:val="009373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3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3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3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3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73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3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3A2"/>
    <w:rPr>
      <w:b/>
      <w:smallCaps/>
    </w:rPr>
  </w:style>
  <w:style w:type="paragraph" w:customStyle="1" w:styleId="TableListNumber">
    <w:name w:val="Table List Number"/>
    <w:basedOn w:val="ListNumber"/>
    <w:rsid w:val="009373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3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3A2"/>
    <w:pPr>
      <w:numPr>
        <w:numId w:val="8"/>
      </w:numPr>
    </w:pPr>
  </w:style>
  <w:style w:type="paragraph" w:customStyle="1" w:styleId="ListAlpha2">
    <w:name w:val="List Alpha 2"/>
    <w:basedOn w:val="List2"/>
    <w:rsid w:val="009373A2"/>
    <w:pPr>
      <w:numPr>
        <w:numId w:val="7"/>
      </w:numPr>
    </w:pPr>
  </w:style>
  <w:style w:type="paragraph" w:styleId="List2">
    <w:name w:val="List 2"/>
    <w:basedOn w:val="BodyText"/>
    <w:rsid w:val="009373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3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3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3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3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3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73A2"/>
    <w:pPr>
      <w:numPr>
        <w:numId w:val="3"/>
      </w:numPr>
    </w:pPr>
  </w:style>
  <w:style w:type="paragraph" w:styleId="ListContinue2">
    <w:name w:val="List Continue 2"/>
    <w:basedOn w:val="List2"/>
    <w:rsid w:val="009373A2"/>
    <w:pPr>
      <w:ind w:firstLine="0"/>
    </w:pPr>
  </w:style>
  <w:style w:type="paragraph" w:styleId="ListContinue3">
    <w:name w:val="List Continue 3"/>
    <w:basedOn w:val="List3"/>
    <w:rsid w:val="009373A2"/>
    <w:pPr>
      <w:ind w:left="1021" w:firstLine="0"/>
    </w:pPr>
  </w:style>
  <w:style w:type="paragraph" w:styleId="ListContinue4">
    <w:name w:val="List Continue 4"/>
    <w:basedOn w:val="List4"/>
    <w:rsid w:val="009373A2"/>
    <w:pPr>
      <w:ind w:firstLine="0"/>
    </w:pPr>
  </w:style>
  <w:style w:type="paragraph" w:styleId="ListContinue5">
    <w:name w:val="List Continue 5"/>
    <w:basedOn w:val="List5"/>
    <w:rsid w:val="009373A2"/>
    <w:pPr>
      <w:ind w:firstLine="0"/>
    </w:pPr>
  </w:style>
  <w:style w:type="paragraph" w:styleId="ListNumber3">
    <w:name w:val="List Number 3"/>
    <w:basedOn w:val="List3"/>
    <w:rsid w:val="009373A2"/>
    <w:pPr>
      <w:numPr>
        <w:numId w:val="4"/>
      </w:numPr>
    </w:pPr>
  </w:style>
  <w:style w:type="paragraph" w:styleId="ListNumber4">
    <w:name w:val="List Number 4"/>
    <w:basedOn w:val="List4"/>
    <w:rsid w:val="009373A2"/>
    <w:pPr>
      <w:numPr>
        <w:numId w:val="5"/>
      </w:numPr>
    </w:pPr>
  </w:style>
  <w:style w:type="paragraph" w:styleId="ListNumber5">
    <w:name w:val="List Number 5"/>
    <w:basedOn w:val="List5"/>
    <w:rsid w:val="009373A2"/>
    <w:pPr>
      <w:numPr>
        <w:numId w:val="6"/>
      </w:numPr>
    </w:pPr>
  </w:style>
  <w:style w:type="paragraph" w:styleId="BlockText">
    <w:name w:val="Block Text"/>
    <w:basedOn w:val="Normal"/>
    <w:rsid w:val="009373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3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3A2"/>
    <w:rPr>
      <w:sz w:val="16"/>
      <w:vertAlign w:val="superscript"/>
    </w:rPr>
  </w:style>
  <w:style w:type="character" w:customStyle="1" w:styleId="Symbols">
    <w:name w:val="Symbols"/>
    <w:basedOn w:val="DefaultParagraphFont"/>
    <w:rsid w:val="009373A2"/>
    <w:rPr>
      <w:rFonts w:ascii="Symbol" w:hAnsi="Symbol"/>
    </w:rPr>
  </w:style>
  <w:style w:type="character" w:customStyle="1" w:styleId="MenuOptions">
    <w:name w:val="Menu Options"/>
    <w:basedOn w:val="DefaultParagraphFont"/>
    <w:rsid w:val="009373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3A2"/>
    <w:rPr>
      <w:b/>
    </w:rPr>
  </w:style>
  <w:style w:type="character" w:customStyle="1" w:styleId="Underlined">
    <w:name w:val="Underlined"/>
    <w:basedOn w:val="DefaultParagraphFont"/>
    <w:rsid w:val="009373A2"/>
    <w:rPr>
      <w:u w:val="single"/>
    </w:rPr>
  </w:style>
  <w:style w:type="paragraph" w:customStyle="1" w:styleId="TableBodyTextRight">
    <w:name w:val="Table Body Text Right"/>
    <w:basedOn w:val="TableBodyText"/>
    <w:rsid w:val="009373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3A2"/>
    <w:rPr>
      <w:sz w:val="18"/>
    </w:rPr>
  </w:style>
  <w:style w:type="paragraph" w:customStyle="1" w:styleId="BodySmallRight">
    <w:name w:val="Body Small Right"/>
    <w:basedOn w:val="BodyTextRight"/>
    <w:rsid w:val="009373A2"/>
    <w:rPr>
      <w:sz w:val="18"/>
      <w:szCs w:val="18"/>
    </w:rPr>
  </w:style>
  <w:style w:type="paragraph" w:customStyle="1" w:styleId="MarginEdition">
    <w:name w:val="Margin Edition"/>
    <w:basedOn w:val="MarginNote"/>
    <w:rsid w:val="009373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3A2"/>
    <w:rPr>
      <w:sz w:val="2"/>
      <w:szCs w:val="2"/>
    </w:rPr>
  </w:style>
  <w:style w:type="character" w:customStyle="1" w:styleId="Small">
    <w:name w:val="Small"/>
    <w:basedOn w:val="DefaultParagraphFont"/>
    <w:rsid w:val="009373A2"/>
    <w:rPr>
      <w:sz w:val="16"/>
    </w:rPr>
  </w:style>
  <w:style w:type="paragraph" w:customStyle="1" w:styleId="WideTable">
    <w:name w:val="Wide Table"/>
    <w:basedOn w:val="Normal"/>
    <w:rsid w:val="009373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3A2"/>
  </w:style>
  <w:style w:type="paragraph" w:styleId="Quote">
    <w:name w:val="Quote"/>
    <w:basedOn w:val="Heading1"/>
    <w:link w:val="QuoteChar"/>
    <w:qFormat/>
    <w:rsid w:val="009373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3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3A2"/>
    <w:pPr>
      <w:pageBreakBefore/>
    </w:pPr>
  </w:style>
  <w:style w:type="paragraph" w:customStyle="1" w:styleId="Border">
    <w:name w:val="Border"/>
    <w:basedOn w:val="Normal"/>
    <w:qFormat/>
    <w:rsid w:val="009373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3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3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3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3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3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3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3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3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3A2"/>
    <w:rPr>
      <w:u w:val="single"/>
    </w:rPr>
  </w:style>
  <w:style w:type="character" w:customStyle="1" w:styleId="BoldandItalics">
    <w:name w:val="Bold and Italics"/>
    <w:qFormat/>
    <w:rsid w:val="009373A2"/>
    <w:rPr>
      <w:b/>
      <w:i/>
      <w:u w:val="none"/>
    </w:rPr>
  </w:style>
  <w:style w:type="paragraph" w:styleId="BalloonText">
    <w:name w:val="Balloon Text"/>
    <w:basedOn w:val="Normal"/>
    <w:link w:val="BalloonTextChar"/>
    <w:rsid w:val="009373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3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3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3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3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3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3A2"/>
    <w:pPr>
      <w:spacing w:before="0" w:after="0"/>
    </w:pPr>
  </w:style>
  <w:style w:type="paragraph" w:customStyle="1" w:styleId="BodyTextBold">
    <w:name w:val="Body Text Bold"/>
    <w:basedOn w:val="BodyText"/>
    <w:qFormat/>
    <w:rsid w:val="009373A2"/>
    <w:rPr>
      <w:b/>
    </w:rPr>
  </w:style>
  <w:style w:type="character" w:styleId="Hyperlink">
    <w:name w:val="Hyperlink"/>
    <w:basedOn w:val="DefaultParagraphFont"/>
    <w:uiPriority w:val="99"/>
    <w:unhideWhenUsed/>
    <w:rsid w:val="00345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1972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BSBINM301 Organise workplace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2024-11-07T11:47:00Z</dcterms:created>
  <dcterms:modified xsi:type="dcterms:W3CDTF">2024-11-07T11:47:00Z</dcterms:modified>
</cp:coreProperties>
</file>