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DFA" w:rsidP="008F2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BSBINM201 Process and maintain workplace information</w:t>
      </w:r>
      <w:r>
        <w:fldChar w:fldCharType="end"/>
      </w:r>
    </w:p>
    <w:p w:rsidR="008F2DFA" w:rsidP="008F2DFA">
      <w:pPr>
        <w:pStyle w:val="Version"/>
        <w:sectPr w:rsidSect="00260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C18" w:rsidP="00260C18">
      <w:pPr>
        <w:pStyle w:val="SuperHeading"/>
      </w:pPr>
      <w:r w:rsidRPr="00260C18">
        <w:t>BSBINM201 Process and maintain workplace information</w:t>
      </w:r>
    </w:p>
    <w:p w:rsidR="00000000" w:rsidRPr="00260C18" w:rsidP="00260C18">
      <w:pPr>
        <w:pStyle w:val="Heading1"/>
      </w:pPr>
      <w:bookmarkStart w:id="1" w:name="O_704458"/>
      <w:bookmarkEnd w:id="1"/>
      <w:r w:rsidRPr="00260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rPr>
                <w:rStyle w:val="SpecialBold"/>
              </w:rPr>
              <w:t>Comments</w:t>
            </w:r>
          </w:p>
        </w:tc>
      </w:tr>
      <w:tr w:rsidTr="0026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t>This version first released with BSB Business Services Training Package Version 1.0.</w:t>
            </w:r>
          </w:p>
        </w:tc>
      </w:tr>
    </w:tbl>
    <w:p w:rsidR="00000000" w:rsidRPr="00260C18" w:rsidP="00260C18">
      <w:pPr>
        <w:pStyle w:val="BodyText"/>
      </w:pPr>
    </w:p>
    <w:p w:rsidR="00000000" w:rsidRPr="00260C18" w:rsidP="00260C18">
      <w:pPr>
        <w:pStyle w:val="AllowPageBreak"/>
      </w:pPr>
    </w:p>
    <w:p w:rsidR="00000000" w:rsidRPr="00260C18" w:rsidP="00260C18">
      <w:pPr>
        <w:pStyle w:val="Heading1"/>
      </w:pPr>
      <w:bookmarkStart w:id="2" w:name="O_704459"/>
      <w:bookmarkEnd w:id="2"/>
      <w:r w:rsidRPr="00260C18">
        <w:t>Application</w:t>
      </w:r>
    </w:p>
    <w:p w:rsidR="00000000" w:rsidRPr="00260C18" w:rsidP="008F2DFA">
      <w:pPr>
        <w:pStyle w:val="BodyText"/>
      </w:pPr>
      <w:r w:rsidRPr="00260C18">
        <w:t>This unit describes the skills and knowledge required to collect, process and store</w:t>
      </w:r>
      <w:r w:rsidRPr="00260C18">
        <w:t>, and maintain workplace information and systems. It also includes the maintenance of filing and records systems.</w:t>
      </w:r>
    </w:p>
    <w:p w:rsidR="00000000" w:rsidRPr="00260C18" w:rsidP="008F2DFA">
      <w:pPr>
        <w:pStyle w:val="BodyText"/>
      </w:pPr>
      <w:r w:rsidRPr="00260C18">
        <w:t>It applies to individuals who perform a range of routine tasks in the workplace, using a limited range of practical skills and fundamental kn</w:t>
      </w:r>
      <w:r w:rsidRPr="00260C18">
        <w:t>owledge of information and information systems in a defined context, under direct supervision or with limited individual responsibility.</w:t>
      </w:r>
    </w:p>
    <w:p w:rsidR="00000000" w:rsidRPr="00260C18" w:rsidP="008F2DFA">
      <w:pPr>
        <w:pStyle w:val="BodyText"/>
      </w:pPr>
      <w:r w:rsidRPr="00260C18">
        <w:t>No licensing, legislative or certification requirements apply to this unit at the time of publication.</w:t>
      </w:r>
    </w:p>
    <w:p w:rsidR="00000000" w:rsidRPr="00260C18" w:rsidP="00260C18">
      <w:pPr>
        <w:pStyle w:val="Heading1"/>
      </w:pPr>
      <w:bookmarkStart w:id="3" w:name="O_704462"/>
      <w:bookmarkEnd w:id="3"/>
      <w:r w:rsidRPr="00260C18">
        <w:t>Unit Sector</w:t>
      </w:r>
    </w:p>
    <w:p w:rsidR="00000000" w:rsidRPr="00260C18" w:rsidP="008F2DFA">
      <w:pPr>
        <w:pStyle w:val="BodyText"/>
      </w:pPr>
      <w:r w:rsidRPr="00260C18">
        <w:t>Knowledge Management – Information Management</w:t>
      </w:r>
    </w:p>
    <w:p w:rsidR="00000000" w:rsidRPr="00260C18" w:rsidP="00260C18">
      <w:pPr>
        <w:pStyle w:val="Heading1"/>
      </w:pPr>
      <w:bookmarkStart w:id="4" w:name="O_704463"/>
      <w:bookmarkEnd w:id="4"/>
      <w:r w:rsidRPr="00260C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0C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rPr>
                <w:rStyle w:val="SpecialBold"/>
              </w:rPr>
              <w:t>PERFORMANCE CRITERIA</w:t>
            </w:r>
          </w:p>
        </w:tc>
      </w:tr>
      <w:tr w:rsidTr="00260C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0C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1 Collect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t>1.1 Collect information in a timely manner and ensure it is relevant to organisational needs</w:t>
            </w:r>
          </w:p>
          <w:p w:rsidR="00000000" w:rsidRPr="00260C18" w:rsidP="00260C18">
            <w:pPr>
              <w:pStyle w:val="BodyText"/>
            </w:pPr>
            <w:r w:rsidRPr="00260C18">
              <w:t>1.2 Use business equipment/technology availa</w:t>
            </w:r>
            <w:r w:rsidRPr="00260C18">
              <w:t>ble in the work area to effectively obtain information</w:t>
            </w:r>
          </w:p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1.3 Apply organisational requirements relating to security and confidentiality in handling information</w:t>
            </w:r>
          </w:p>
        </w:tc>
      </w:tr>
      <w:tr w:rsidTr="00260C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2 Process workplace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t>2.1 Use business equipment/technology to</w:t>
            </w:r>
            <w:r w:rsidRPr="00260C18">
              <w:t xml:space="preserve"> process information in accordance with organisational requirements</w:t>
            </w:r>
          </w:p>
          <w:p w:rsidR="00000000" w:rsidRPr="00260C18" w:rsidP="00260C18">
            <w:pPr>
              <w:pStyle w:val="BodyText"/>
            </w:pPr>
            <w:r w:rsidRPr="00260C18">
              <w:t>2.2 Process information in accordance with defined timeframes, guidelines and procedures</w:t>
            </w:r>
          </w:p>
          <w:p w:rsidR="00000000" w:rsidRPr="00260C18" w:rsidP="00260C18">
            <w:pPr>
              <w:pStyle w:val="BodyText"/>
            </w:pPr>
            <w:r w:rsidRPr="00260C18">
              <w:t>2.3 Update, modify and file information in accordance with organisational requirements</w:t>
            </w:r>
          </w:p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 xml:space="preserve">2.4 Collate </w:t>
            </w:r>
            <w:r w:rsidRPr="00260C18">
              <w:t>and despatch information in accordance with specified timeframes and organisational requirements</w:t>
            </w:r>
          </w:p>
        </w:tc>
      </w:tr>
      <w:tr w:rsidTr="00260C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3 Maintain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t>3.1 Maintain information and filing systems in accordance with organisational requirements</w:t>
            </w:r>
          </w:p>
          <w:p w:rsidR="00000000" w:rsidRPr="00260C18" w:rsidP="00260C18">
            <w:pPr>
              <w:pStyle w:val="BodyText"/>
            </w:pPr>
            <w:r w:rsidRPr="00260C18">
              <w:t>3.2 Identify, remove and/or relocate</w:t>
            </w:r>
            <w:r w:rsidRPr="00260C18">
              <w:t xml:space="preserve"> inactive or dead files in accordance with organisational requirements</w:t>
            </w:r>
          </w:p>
          <w:p w:rsidR="00000000" w:rsidRPr="00260C18" w:rsidP="00260C18">
            <w:pPr>
              <w:pStyle w:val="BodyText"/>
            </w:pPr>
            <w:r w:rsidRPr="00260C18">
              <w:t>3.3 Establish and assemble new files in accordance with organisational requirements</w:t>
            </w:r>
          </w:p>
          <w:p w:rsidR="00000000" w:rsidRPr="00260C18" w:rsidP="00260C18">
            <w:pPr>
              <w:pStyle w:val="BodyText"/>
            </w:pPr>
            <w:r w:rsidRPr="00260C18">
              <w:t>3.4 Update reference and index systems in accordance with organisational requirements</w:t>
            </w:r>
          </w:p>
        </w:tc>
      </w:tr>
    </w:tbl>
    <w:p w:rsidR="00000000" w:rsidRPr="00260C18" w:rsidP="00260C18">
      <w:pPr>
        <w:pStyle w:val="BodyText"/>
      </w:pPr>
    </w:p>
    <w:p w:rsidR="00000000" w:rsidRPr="00260C18" w:rsidP="00260C18">
      <w:pPr>
        <w:pStyle w:val="AllowPageBreak"/>
      </w:pPr>
    </w:p>
    <w:p w:rsidR="00000000" w:rsidRPr="00260C18" w:rsidP="00260C18">
      <w:pPr>
        <w:pStyle w:val="Heading1"/>
      </w:pPr>
      <w:bookmarkStart w:id="5" w:name="O_704464"/>
      <w:bookmarkEnd w:id="5"/>
      <w:r w:rsidRPr="00260C18">
        <w:t>Foundation Skills</w:t>
      </w:r>
    </w:p>
    <w:p w:rsidR="00000000" w:rsidRPr="008F2DFA" w:rsidP="008F2DFA">
      <w:pPr>
        <w:pStyle w:val="BodyText"/>
        <w:rPr>
          <w:i/>
        </w:rPr>
      </w:pPr>
      <w:r w:rsidRPr="008F2D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Performance</w:t>
            </w:r>
          </w:p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rPr>
                <w:rStyle w:val="SpecialBold"/>
              </w:rPr>
              <w:t>Description</w:t>
            </w:r>
          </w:p>
        </w:tc>
      </w:tr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Reading</w:t>
            </w:r>
            <w:r w:rsidRPr="00260C18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1.1-1.3, 2.1-2.4,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ListBullet"/>
              <w:rPr>
                <w:lang w:val="en-NZ"/>
              </w:rPr>
            </w:pPr>
            <w:r w:rsidRPr="00260C18">
              <w:t>Recognises and interprets textual information to complete tasks according to organisational requirements</w:t>
            </w:r>
          </w:p>
        </w:tc>
      </w:tr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1.3, 2.1-2.4,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ListBullet"/>
              <w:rPr>
                <w:lang w:val="en-NZ"/>
              </w:rPr>
            </w:pPr>
            <w:r w:rsidRPr="00260C18">
              <w:t>Records simple and routine content using an established format to organise information</w:t>
            </w:r>
          </w:p>
        </w:tc>
      </w:tr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ListBullet"/>
              <w:rPr>
                <w:lang w:val="en-NZ"/>
              </w:rPr>
            </w:pPr>
            <w:r w:rsidRPr="00260C18">
              <w:t>Uses</w:t>
            </w:r>
            <w:r w:rsidRPr="00260C18">
              <w:t xml:space="preserve"> listening and questioning skills to clarify and adhere to requirements</w:t>
            </w:r>
          </w:p>
        </w:tc>
      </w:tr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2.2, 2.4, 3.4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ListBullet"/>
              <w:rPr>
                <w:lang w:val="en-NZ"/>
              </w:rPr>
            </w:pPr>
            <w:r w:rsidRPr="00260C18">
              <w:t>Comprehends basic mathematical measurements relating to times and number sequences</w:t>
            </w:r>
          </w:p>
        </w:tc>
      </w:tr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1.3, 2.1, 2.3, 2.4,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ListBullet"/>
              <w:rPr>
                <w:lang w:val="en-NZ"/>
              </w:rPr>
            </w:pPr>
            <w:r w:rsidRPr="00260C18">
              <w:t xml:space="preserve">Recognises organisational procedures and understands relevance of  legislative requirements </w:t>
            </w:r>
          </w:p>
        </w:tc>
      </w:tr>
      <w:tr w:rsidTr="00260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 xml:space="preserve">Get the work </w:t>
            </w:r>
            <w:r w:rsidRPr="00260C18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 xml:space="preserve">1.1-1.3, 2.1, 2.2, 2.4, </w:t>
            </w:r>
            <w:r w:rsidRPr="00260C18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ListBullet"/>
            </w:pPr>
            <w:r w:rsidRPr="00260C18">
              <w:t xml:space="preserve">Follows clearly defined instructions and monitors own </w:t>
            </w:r>
            <w:r w:rsidRPr="00260C18">
              <w:t>progress to achieve timelines</w:t>
            </w:r>
          </w:p>
          <w:p w:rsidR="00000000" w:rsidRPr="00260C18" w:rsidP="00260C18">
            <w:pPr>
              <w:pStyle w:val="ListBullet"/>
            </w:pPr>
            <w:r w:rsidRPr="00260C18">
              <w:t>Solves problems directly re</w:t>
            </w:r>
            <w:r w:rsidRPr="00260C18">
              <w:t xml:space="preserve">lated to tasks, and makes low-impact decisions </w:t>
            </w:r>
          </w:p>
          <w:p w:rsidR="00000000" w:rsidRPr="00260C18" w:rsidP="00260C18">
            <w:pPr>
              <w:pStyle w:val="ListBullet"/>
            </w:pPr>
            <w:r w:rsidRPr="00260C18">
              <w:t xml:space="preserve">Uses digital technologies following instructions regarding data entry and retrieval </w:t>
            </w:r>
          </w:p>
        </w:tc>
      </w:tr>
    </w:tbl>
    <w:p w:rsidR="00000000" w:rsidRPr="00260C18" w:rsidP="00260C18">
      <w:pPr>
        <w:pStyle w:val="BodyText"/>
      </w:pPr>
    </w:p>
    <w:p w:rsidR="00000000" w:rsidRPr="00260C18" w:rsidP="00260C18">
      <w:pPr>
        <w:pStyle w:val="AllowPageBreak"/>
      </w:pPr>
    </w:p>
    <w:p w:rsidR="00000000" w:rsidRPr="00260C18" w:rsidP="00260C18">
      <w:pPr>
        <w:pStyle w:val="Heading1"/>
      </w:pPr>
      <w:bookmarkStart w:id="6" w:name="O_704466"/>
      <w:bookmarkEnd w:id="6"/>
      <w:r w:rsidRPr="00260C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6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 xml:space="preserve">Code and title </w:t>
            </w:r>
          </w:p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Code and title</w:t>
            </w:r>
          </w:p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rPr>
                <w:rStyle w:val="SpecialBold"/>
              </w:rPr>
              <w:t>Equivalence status</w:t>
            </w:r>
          </w:p>
        </w:tc>
      </w:tr>
      <w:tr w:rsidTr="0026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BSBINM201 Process and maintain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BSBINM201A Process and maintain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t>Equivalent unit</w:t>
            </w:r>
          </w:p>
        </w:tc>
      </w:tr>
    </w:tbl>
    <w:p w:rsidR="00000000" w:rsidRPr="00260C18" w:rsidP="00260C18">
      <w:pPr>
        <w:pStyle w:val="BodyText"/>
      </w:pPr>
    </w:p>
    <w:p w:rsidR="00000000" w:rsidRPr="00260C18" w:rsidP="00260C18">
      <w:pPr>
        <w:pStyle w:val="AllowPageBreak"/>
      </w:pPr>
    </w:p>
    <w:p w:rsidR="00000000" w:rsidRPr="00260C18" w:rsidP="00260C18">
      <w:pPr>
        <w:pStyle w:val="Heading1"/>
      </w:pPr>
      <w:bookmarkStart w:id="7" w:name="O_704473"/>
      <w:bookmarkEnd w:id="7"/>
      <w:r w:rsidRPr="00260C18">
        <w:t>Links</w:t>
      </w:r>
    </w:p>
    <w:p w:rsidR="00000000" w:rsidRPr="00260C18" w:rsidP="008F2DFA">
      <w:pPr>
        <w:pStyle w:val="BodyText"/>
      </w:pPr>
      <w:r w:rsidRPr="00260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13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0C18" w:rsidP="008F2DFA">
      <w:pPr>
        <w:pStyle w:val="BodyText"/>
        <w:sectPr w:rsidSect="00260C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0C18" w:rsidP="00260C18">
      <w:pPr>
        <w:pStyle w:val="SuperHeading"/>
      </w:pPr>
      <w:r w:rsidRPr="00260C18">
        <w:t xml:space="preserve">Assessment </w:t>
      </w:r>
      <w:r w:rsidRPr="00260C18">
        <w:t>Requirements for BSBINM201 Process and maintain workplace information</w:t>
      </w:r>
    </w:p>
    <w:p w:rsidR="00000000" w:rsidRPr="00260C18" w:rsidP="00260C18">
      <w:pPr>
        <w:pStyle w:val="Heading1"/>
      </w:pPr>
      <w:bookmarkStart w:id="8" w:name="O_704468"/>
      <w:bookmarkEnd w:id="8"/>
      <w:r w:rsidRPr="00260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rPr>
                <w:rStyle w:val="SpecialBold"/>
              </w:rPr>
              <w:t>Comments</w:t>
            </w:r>
          </w:p>
        </w:tc>
      </w:tr>
      <w:tr w:rsidTr="0026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18">
            <w:pPr>
              <w:pStyle w:val="BodyText"/>
              <w:rPr>
                <w:lang w:val="en-NZ"/>
              </w:rPr>
            </w:pPr>
            <w:r w:rsidRPr="00260C18">
              <w:t>Release 1</w:t>
            </w:r>
            <w:r w:rsidRPr="00260C1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18" w:rsidP="00260C18">
            <w:pPr>
              <w:pStyle w:val="BodyText"/>
            </w:pPr>
            <w:r w:rsidRPr="00260C18">
              <w:t>This version first released with BSB Business Services Training Package Version 1.0.</w:t>
            </w:r>
          </w:p>
        </w:tc>
      </w:tr>
    </w:tbl>
    <w:p w:rsidR="00000000" w:rsidRPr="00260C18" w:rsidP="00260C18">
      <w:pPr>
        <w:pStyle w:val="BodyText"/>
      </w:pPr>
    </w:p>
    <w:p w:rsidR="00000000" w:rsidRPr="00260C18" w:rsidP="00260C18">
      <w:pPr>
        <w:pStyle w:val="AllowPageBreak"/>
      </w:pPr>
    </w:p>
    <w:p w:rsidR="00000000" w:rsidRPr="00260C18" w:rsidP="00260C18">
      <w:pPr>
        <w:pStyle w:val="Heading1"/>
      </w:pPr>
      <w:bookmarkStart w:id="9" w:name="O_704469"/>
      <w:bookmarkEnd w:id="9"/>
      <w:r w:rsidRPr="00260C18">
        <w:t>Performance Evid</w:t>
      </w:r>
      <w:r w:rsidRPr="00260C18">
        <w:t>ence</w:t>
      </w:r>
    </w:p>
    <w:p w:rsidR="00000000" w:rsidRPr="00260C18" w:rsidP="008F2DFA">
      <w:pPr>
        <w:pStyle w:val="BodyText"/>
      </w:pPr>
      <w:r w:rsidRPr="00260C18">
        <w:t>Evidence of the ability to:</w:t>
      </w:r>
    </w:p>
    <w:p w:rsidR="00000000" w:rsidRPr="00260C18" w:rsidP="00260C18">
      <w:pPr>
        <w:pStyle w:val="ListBullet"/>
      </w:pPr>
      <w:r w:rsidRPr="00260C18">
        <w:t>collect and process workplace information according to organisational policies and procedures and related regulatory requirements</w:t>
      </w:r>
    </w:p>
    <w:p w:rsidR="00000000" w:rsidRPr="00260C18" w:rsidP="00260C18">
      <w:pPr>
        <w:pStyle w:val="ListBullet"/>
      </w:pPr>
      <w:r w:rsidRPr="00260C18">
        <w:t>record and document information accurately within expected timeframes</w:t>
      </w:r>
    </w:p>
    <w:p w:rsidR="00000000" w:rsidRPr="00260C18" w:rsidP="00260C18">
      <w:pPr>
        <w:pStyle w:val="ListBullet"/>
      </w:pPr>
      <w:r w:rsidRPr="00260C18">
        <w:t>store, classify and maintain documents and records correctly.</w:t>
      </w:r>
    </w:p>
    <w:p w:rsidR="00000000" w:rsidRPr="00260C18" w:rsidP="00260C18">
      <w:pPr>
        <w:pStyle w:val="BodyText"/>
      </w:pPr>
    </w:p>
    <w:p w:rsidR="00000000" w:rsidRPr="00260C18" w:rsidP="008F2DFA">
      <w:pPr>
        <w:pStyle w:val="BodyText"/>
      </w:pPr>
      <w:r w:rsidRPr="00260C18">
        <w:t>Note: If a specific volume or frequency is not stated, then evidence must be provided at least once.</w:t>
      </w:r>
    </w:p>
    <w:p w:rsidR="00000000" w:rsidRPr="00260C18" w:rsidP="00260C18">
      <w:pPr>
        <w:pStyle w:val="Heading1"/>
      </w:pPr>
      <w:bookmarkStart w:id="10" w:name="O_704470"/>
      <w:bookmarkEnd w:id="10"/>
      <w:r w:rsidRPr="00260C18">
        <w:t>Knowledge Evidence</w:t>
      </w:r>
    </w:p>
    <w:p w:rsidR="00000000" w:rsidRPr="00260C18" w:rsidP="008F2DFA">
      <w:pPr>
        <w:pStyle w:val="BodyText"/>
      </w:pPr>
      <w:r w:rsidRPr="00260C18">
        <w:t>To complete the unit requirements safely and effectively</w:t>
      </w:r>
      <w:r w:rsidRPr="00260C18">
        <w:t>, the individual must:</w:t>
      </w:r>
    </w:p>
    <w:p w:rsidR="00000000" w:rsidRPr="00260C18" w:rsidP="00260C18">
      <w:pPr>
        <w:pStyle w:val="ListBullet"/>
      </w:pPr>
      <w:r w:rsidRPr="00260C18">
        <w:t>identify key provisions of relevant legislation, regulations, standards and codes of practice that may affect information management</w:t>
      </w:r>
    </w:p>
    <w:p w:rsidR="00000000" w:rsidRPr="00260C18" w:rsidP="00260C18">
      <w:pPr>
        <w:pStyle w:val="ListBullet"/>
      </w:pPr>
      <w:r w:rsidRPr="00260C18">
        <w:t>outline organisational policies and procedures relating to collecting and processing workplace info</w:t>
      </w:r>
      <w:r w:rsidRPr="00260C18">
        <w:t>rmation</w:t>
      </w:r>
    </w:p>
    <w:p w:rsidR="00000000" w:rsidRPr="00260C18" w:rsidP="00260C18">
      <w:pPr>
        <w:pStyle w:val="ListBullet"/>
      </w:pPr>
      <w:r w:rsidRPr="00260C18">
        <w:t>identify and describe organisational recordkeeping/filing systems and security procedures</w:t>
      </w:r>
    </w:p>
    <w:p w:rsidR="00000000" w:rsidRPr="00260C18" w:rsidP="00260C18">
      <w:pPr>
        <w:pStyle w:val="ListBullet"/>
      </w:pPr>
      <w:r w:rsidRPr="00260C18">
        <w:t>describe a range of filing systems including paper</w:t>
      </w:r>
      <w:r w:rsidRPr="00260C18">
        <w:noBreakHyphen/>
        <w:t>based and software</w:t>
      </w:r>
      <w:r w:rsidRPr="00260C18">
        <w:noBreakHyphen/>
        <w:t>based.</w:t>
      </w:r>
    </w:p>
    <w:p w:rsidR="00000000" w:rsidRPr="00260C18" w:rsidP="00260C18">
      <w:pPr>
        <w:pStyle w:val="AllowPageBreak"/>
      </w:pPr>
    </w:p>
    <w:p w:rsidR="00000000" w:rsidRPr="00260C18" w:rsidP="00260C18">
      <w:pPr>
        <w:pStyle w:val="Heading1"/>
      </w:pPr>
      <w:bookmarkStart w:id="11" w:name="O_704471"/>
      <w:bookmarkEnd w:id="11"/>
      <w:r w:rsidRPr="00260C18">
        <w:t>Assessment Conditions</w:t>
      </w:r>
    </w:p>
    <w:p w:rsidR="00000000" w:rsidRPr="00260C18" w:rsidP="008F2DFA">
      <w:pPr>
        <w:pStyle w:val="BodyText"/>
      </w:pPr>
      <w:r w:rsidRPr="00260C18">
        <w:t>Assessment must be conducted in a safe env</w:t>
      </w:r>
      <w:r w:rsidRPr="00260C18">
        <w:t>ironment where evidence gathered demonstrates consistent performance of typical activities experienced in the knowledge management – information management field of work and include access to:</w:t>
      </w:r>
    </w:p>
    <w:p w:rsidR="00000000" w:rsidRPr="00260C18" w:rsidP="00260C18">
      <w:pPr>
        <w:pStyle w:val="ListBullet"/>
      </w:pPr>
      <w:r w:rsidRPr="00260C18">
        <w:t>office equipment and resources</w:t>
      </w:r>
    </w:p>
    <w:p w:rsidR="00000000" w:rsidRPr="00260C18" w:rsidP="00260C18">
      <w:pPr>
        <w:pStyle w:val="ListBullet"/>
      </w:pPr>
      <w:r w:rsidRPr="00260C18">
        <w:t>examples of workplace informati</w:t>
      </w:r>
      <w:r w:rsidRPr="00260C18">
        <w:t>on systems.</w:t>
      </w:r>
    </w:p>
    <w:p w:rsidR="00000000" w:rsidRPr="00260C18" w:rsidP="00260C18">
      <w:pPr>
        <w:pStyle w:val="BodyText"/>
      </w:pPr>
    </w:p>
    <w:p w:rsidR="00000000" w:rsidRPr="00260C18" w:rsidP="008F2DFA">
      <w:pPr>
        <w:pStyle w:val="BodyText"/>
      </w:pPr>
      <w:r w:rsidRPr="00260C18">
        <w:t>Assessors must satisfy NVR/AQTF assessor requirements.</w:t>
      </w:r>
    </w:p>
    <w:p w:rsidR="00000000" w:rsidRPr="00260C18" w:rsidP="00260C18">
      <w:pPr>
        <w:pStyle w:val="Heading1"/>
      </w:pPr>
      <w:bookmarkStart w:id="12" w:name="O_704474"/>
      <w:bookmarkEnd w:id="12"/>
      <w:r w:rsidRPr="00260C18">
        <w:t>Links</w:t>
      </w:r>
    </w:p>
    <w:p w:rsidR="00000000" w:rsidRPr="00260C18" w:rsidP="008F2DFA">
      <w:pPr>
        <w:pStyle w:val="BodyText"/>
      </w:pPr>
      <w:r w:rsidRPr="00260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13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0C18" w:rsidP="00260C18"/>
    <w:sectPr w:rsidSect="00260C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 w:rsidRPr="008F2DFA" w:rsidP="008F2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FA" w:rsidP="0026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DFA" w:rsidP="0026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2DFA" w:rsidP="00260C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 w:rsidP="0026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2DFA">
      <w:t>Approved</w:t>
    </w:r>
    <w:r w:rsidR="008F2D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2D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2DFA">
      <w:rPr>
        <w:noProof/>
      </w:rPr>
      <w:t>4</w:t>
    </w:r>
    <w:r>
      <w:rPr>
        <w:noProof/>
      </w:rPr>
      <w:fldChar w:fldCharType="end"/>
    </w:r>
  </w:p>
  <w:p w:rsidR="00260C18" w:rsidP="0026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2D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2DFA">
      <w:t>Future Skills Organisation</w:t>
    </w:r>
    <w:r w:rsidR="008F2DFA">
      <w:fldChar w:fldCharType="end"/>
    </w:r>
  </w:p>
  <w:p w:rsidR="00260C18" w:rsidP="00260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C18" w:rsidRPr="008F2DFA" w:rsidP="008F2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FA" w:rsidRPr="002D2AF8" w:rsidP="0026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BSBINM201 Process and maintain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2DFA" w:rsidP="00260C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8" w:rsidRPr="002D2AF8" w:rsidP="0026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2DFA">
      <w:t>BSBINM201 Process and maintain workplace information</w:t>
    </w:r>
    <w:r w:rsidR="008F2D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2DFA">
      <w:rPr>
        <w:noProof/>
      </w:rPr>
      <w:t>2 March 2025</w:t>
    </w:r>
    <w:r>
      <w:fldChar w:fldCharType="end"/>
    </w:r>
  </w:p>
  <w:p w:rsidR="00260C18" w:rsidP="00260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DA6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CC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C18"/>
  </w:style>
  <w:style w:type="character" w:customStyle="1" w:styleId="Heading1Char">
    <w:name w:val="Heading 1 Char"/>
    <w:basedOn w:val="DefaultParagraphFont"/>
    <w:link w:val="Heading1"/>
    <w:rsid w:val="00260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C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C18"/>
    <w:rPr>
      <w:b/>
      <w:spacing w:val="0"/>
    </w:rPr>
  </w:style>
  <w:style w:type="character" w:styleId="Emphasis">
    <w:name w:val="Emphasis"/>
    <w:basedOn w:val="DefaultParagraphFont"/>
    <w:qFormat/>
    <w:rsid w:val="00260C18"/>
    <w:rPr>
      <w:i/>
    </w:rPr>
  </w:style>
  <w:style w:type="paragraph" w:customStyle="1" w:styleId="SuperHeading">
    <w:name w:val="SuperHeading"/>
    <w:basedOn w:val="Normal"/>
    <w:rsid w:val="00260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C18"/>
  </w:style>
  <w:style w:type="paragraph" w:styleId="TableofFigures">
    <w:name w:val="table of figures"/>
    <w:basedOn w:val="Normal"/>
    <w:next w:val="Normal"/>
    <w:semiHidden/>
    <w:rsid w:val="00260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C18"/>
    <w:rPr>
      <w:rFonts w:ascii="Wingdings" w:hAnsi="Wingdings"/>
    </w:rPr>
  </w:style>
  <w:style w:type="paragraph" w:customStyle="1" w:styleId="TableHeading">
    <w:name w:val="Table Heading"/>
    <w:basedOn w:val="HeadingBase"/>
    <w:rsid w:val="00260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C18"/>
    <w:rPr>
      <w:color w:val="0033CC"/>
      <w:u w:val="none"/>
    </w:rPr>
  </w:style>
  <w:style w:type="paragraph" w:customStyle="1" w:styleId="BodyTextRight">
    <w:name w:val="Body Text Right"/>
    <w:basedOn w:val="BodyText"/>
    <w:rsid w:val="00260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C18"/>
    <w:rPr>
      <w:sz w:val="32"/>
    </w:rPr>
  </w:style>
  <w:style w:type="paragraph" w:customStyle="1" w:styleId="HeadingProcedure">
    <w:name w:val="Heading Procedure"/>
    <w:basedOn w:val="HeadingBase"/>
    <w:next w:val="Normal"/>
    <w:rsid w:val="00260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C18"/>
    <w:pPr>
      <w:spacing w:before="60" w:after="60"/>
    </w:pPr>
  </w:style>
  <w:style w:type="paragraph" w:styleId="ListContinue">
    <w:name w:val="List Continue"/>
    <w:basedOn w:val="List"/>
    <w:rsid w:val="00260C18"/>
    <w:pPr>
      <w:ind w:firstLine="0"/>
    </w:pPr>
  </w:style>
  <w:style w:type="paragraph" w:customStyle="1" w:styleId="ListNote">
    <w:name w:val="List Note"/>
    <w:basedOn w:val="List"/>
    <w:rsid w:val="00260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C18"/>
    <w:rPr>
      <w:rFonts w:ascii="Courier New" w:hAnsi="Courier New"/>
    </w:rPr>
  </w:style>
  <w:style w:type="paragraph" w:customStyle="1" w:styleId="NoteBullet">
    <w:name w:val="Note Bullet"/>
    <w:basedOn w:val="Note"/>
    <w:rsid w:val="00260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C18"/>
    <w:rPr>
      <w:b/>
      <w:smallCaps/>
    </w:rPr>
  </w:style>
  <w:style w:type="paragraph" w:customStyle="1" w:styleId="TableListNumber">
    <w:name w:val="Table List Number"/>
    <w:basedOn w:val="ListNumber"/>
    <w:rsid w:val="00260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C18"/>
    <w:pPr>
      <w:numPr>
        <w:numId w:val="8"/>
      </w:numPr>
    </w:pPr>
  </w:style>
  <w:style w:type="paragraph" w:customStyle="1" w:styleId="ListAlpha2">
    <w:name w:val="List Alpha 2"/>
    <w:basedOn w:val="List2"/>
    <w:rsid w:val="00260C18"/>
    <w:pPr>
      <w:numPr>
        <w:numId w:val="7"/>
      </w:numPr>
    </w:pPr>
  </w:style>
  <w:style w:type="paragraph" w:styleId="List2">
    <w:name w:val="List 2"/>
    <w:basedOn w:val="BodyText"/>
    <w:rsid w:val="00260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C18"/>
    <w:pPr>
      <w:numPr>
        <w:numId w:val="3"/>
      </w:numPr>
    </w:pPr>
  </w:style>
  <w:style w:type="paragraph" w:styleId="ListContinue2">
    <w:name w:val="List Continue 2"/>
    <w:basedOn w:val="List2"/>
    <w:rsid w:val="00260C18"/>
    <w:pPr>
      <w:ind w:firstLine="0"/>
    </w:pPr>
  </w:style>
  <w:style w:type="paragraph" w:styleId="ListContinue3">
    <w:name w:val="List Continue 3"/>
    <w:basedOn w:val="List3"/>
    <w:rsid w:val="00260C18"/>
    <w:pPr>
      <w:ind w:left="1021" w:firstLine="0"/>
    </w:pPr>
  </w:style>
  <w:style w:type="paragraph" w:styleId="ListContinue4">
    <w:name w:val="List Continue 4"/>
    <w:basedOn w:val="List4"/>
    <w:rsid w:val="00260C18"/>
    <w:pPr>
      <w:ind w:firstLine="0"/>
    </w:pPr>
  </w:style>
  <w:style w:type="paragraph" w:styleId="ListContinue5">
    <w:name w:val="List Continue 5"/>
    <w:basedOn w:val="List5"/>
    <w:rsid w:val="00260C18"/>
    <w:pPr>
      <w:ind w:firstLine="0"/>
    </w:pPr>
  </w:style>
  <w:style w:type="paragraph" w:styleId="ListNumber3">
    <w:name w:val="List Number 3"/>
    <w:basedOn w:val="List3"/>
    <w:rsid w:val="00260C18"/>
    <w:pPr>
      <w:numPr>
        <w:numId w:val="4"/>
      </w:numPr>
    </w:pPr>
  </w:style>
  <w:style w:type="paragraph" w:styleId="ListNumber4">
    <w:name w:val="List Number 4"/>
    <w:basedOn w:val="List4"/>
    <w:rsid w:val="00260C18"/>
    <w:pPr>
      <w:numPr>
        <w:numId w:val="5"/>
      </w:numPr>
    </w:pPr>
  </w:style>
  <w:style w:type="paragraph" w:styleId="ListNumber5">
    <w:name w:val="List Number 5"/>
    <w:basedOn w:val="List5"/>
    <w:rsid w:val="00260C18"/>
    <w:pPr>
      <w:numPr>
        <w:numId w:val="6"/>
      </w:numPr>
    </w:pPr>
  </w:style>
  <w:style w:type="paragraph" w:styleId="BlockText">
    <w:name w:val="Block Text"/>
    <w:basedOn w:val="Normal"/>
    <w:rsid w:val="00260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C18"/>
    <w:rPr>
      <w:sz w:val="16"/>
      <w:vertAlign w:val="superscript"/>
    </w:rPr>
  </w:style>
  <w:style w:type="character" w:customStyle="1" w:styleId="Symbols">
    <w:name w:val="Symbols"/>
    <w:basedOn w:val="DefaultParagraphFont"/>
    <w:rsid w:val="00260C18"/>
    <w:rPr>
      <w:rFonts w:ascii="Symbol" w:hAnsi="Symbol"/>
    </w:rPr>
  </w:style>
  <w:style w:type="character" w:customStyle="1" w:styleId="MenuOptions">
    <w:name w:val="Menu Options"/>
    <w:basedOn w:val="DefaultParagraphFont"/>
    <w:rsid w:val="00260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C18"/>
    <w:rPr>
      <w:b/>
    </w:rPr>
  </w:style>
  <w:style w:type="character" w:customStyle="1" w:styleId="Underlined">
    <w:name w:val="Underlined"/>
    <w:basedOn w:val="DefaultParagraphFont"/>
    <w:rsid w:val="00260C18"/>
    <w:rPr>
      <w:u w:val="single"/>
    </w:rPr>
  </w:style>
  <w:style w:type="paragraph" w:customStyle="1" w:styleId="TableBodyTextRight">
    <w:name w:val="Table Body Text Right"/>
    <w:basedOn w:val="TableBodyText"/>
    <w:rsid w:val="00260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C18"/>
    <w:rPr>
      <w:sz w:val="18"/>
    </w:rPr>
  </w:style>
  <w:style w:type="paragraph" w:customStyle="1" w:styleId="BodySmallRight">
    <w:name w:val="Body Small Right"/>
    <w:basedOn w:val="BodyTextRight"/>
    <w:rsid w:val="00260C18"/>
    <w:rPr>
      <w:sz w:val="18"/>
      <w:szCs w:val="18"/>
    </w:rPr>
  </w:style>
  <w:style w:type="paragraph" w:customStyle="1" w:styleId="MarginEdition">
    <w:name w:val="Margin Edition"/>
    <w:basedOn w:val="MarginNote"/>
    <w:rsid w:val="00260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C18"/>
    <w:rPr>
      <w:sz w:val="2"/>
      <w:szCs w:val="2"/>
    </w:rPr>
  </w:style>
  <w:style w:type="character" w:customStyle="1" w:styleId="Small">
    <w:name w:val="Small"/>
    <w:basedOn w:val="DefaultParagraphFont"/>
    <w:rsid w:val="00260C18"/>
    <w:rPr>
      <w:sz w:val="16"/>
    </w:rPr>
  </w:style>
  <w:style w:type="paragraph" w:customStyle="1" w:styleId="WideTable">
    <w:name w:val="Wide Table"/>
    <w:basedOn w:val="Normal"/>
    <w:rsid w:val="00260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C18"/>
  </w:style>
  <w:style w:type="paragraph" w:styleId="Quote">
    <w:name w:val="Quote"/>
    <w:basedOn w:val="Heading1"/>
    <w:link w:val="QuoteChar"/>
    <w:qFormat/>
    <w:rsid w:val="00260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C18"/>
    <w:pPr>
      <w:pageBreakBefore/>
    </w:pPr>
  </w:style>
  <w:style w:type="paragraph" w:customStyle="1" w:styleId="Border">
    <w:name w:val="Border"/>
    <w:basedOn w:val="Normal"/>
    <w:qFormat/>
    <w:rsid w:val="00260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C18"/>
    <w:rPr>
      <w:u w:val="single"/>
    </w:rPr>
  </w:style>
  <w:style w:type="character" w:customStyle="1" w:styleId="BoldandItalics">
    <w:name w:val="Bold and Italics"/>
    <w:qFormat/>
    <w:rsid w:val="00260C18"/>
    <w:rPr>
      <w:b/>
      <w:i/>
      <w:u w:val="none"/>
    </w:rPr>
  </w:style>
  <w:style w:type="paragraph" w:styleId="BalloonText">
    <w:name w:val="Balloon Text"/>
    <w:basedOn w:val="Normal"/>
    <w:link w:val="BalloonTextChar"/>
    <w:rsid w:val="00260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C18"/>
    <w:pPr>
      <w:spacing w:before="0" w:after="0"/>
    </w:pPr>
  </w:style>
  <w:style w:type="paragraph" w:customStyle="1" w:styleId="BodyTextBold">
    <w:name w:val="Body Text Bold"/>
    <w:basedOn w:val="BodyText"/>
    <w:qFormat/>
    <w:rsid w:val="00260C18"/>
    <w:rPr>
      <w:b/>
    </w:rPr>
  </w:style>
  <w:style w:type="character" w:styleId="Hyperlink">
    <w:name w:val="Hyperlink"/>
    <w:basedOn w:val="DefaultParagraphFont"/>
    <w:uiPriority w:val="99"/>
    <w:unhideWhenUsed/>
    <w:rsid w:val="008F2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5049</Characters>
  <Application>Microsoft Office Word</Application>
  <DocSecurity>0</DocSecurity>
  <Lines>187</Lines>
  <Paragraphs>115</Paragraphs>
  <ScaleCrop>false</ScaleCrop>
  <Company>Author-it Software Corporation Ltd.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BSBINM201 Process and maintain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