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F3A" w:rsidP="00487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BSBINM201 Process and maintain workplace information</w:t>
      </w:r>
      <w:r>
        <w:fldChar w:fldCharType="end"/>
      </w:r>
    </w:p>
    <w:p w:rsidR="00487F3A" w:rsidP="00487F3A">
      <w:pPr>
        <w:pStyle w:val="Version"/>
        <w:sectPr w:rsidSect="00FB7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91A" w:rsidP="00FB791A">
      <w:pPr>
        <w:pStyle w:val="SuperHeading"/>
      </w:pPr>
      <w:r w:rsidRPr="00FB791A">
        <w:t>Assessment Re</w:t>
      </w:r>
      <w:r w:rsidRPr="00FB791A">
        <w:t>quirements for BSBINM201 Process and maintain workplace information</w:t>
      </w:r>
    </w:p>
    <w:p w:rsidR="00000000" w:rsidRPr="00FB791A" w:rsidP="00FB791A">
      <w:pPr>
        <w:pStyle w:val="Heading1"/>
      </w:pPr>
      <w:bookmarkStart w:id="1" w:name="O_704468"/>
      <w:bookmarkEnd w:id="1"/>
      <w:r w:rsidRPr="00FB7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7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1A" w:rsidP="00FB791A">
            <w:pPr>
              <w:pStyle w:val="BodyText"/>
            </w:pPr>
            <w:r w:rsidRPr="00FB79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1A">
            <w:pPr>
              <w:pStyle w:val="BodyText"/>
              <w:rPr>
                <w:lang w:val="en-NZ"/>
              </w:rPr>
            </w:pPr>
            <w:r w:rsidRPr="00FB791A">
              <w:rPr>
                <w:rStyle w:val="SpecialBold"/>
              </w:rPr>
              <w:t>Comments</w:t>
            </w:r>
          </w:p>
        </w:tc>
      </w:tr>
      <w:tr w:rsidTr="00FB7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1A">
            <w:pPr>
              <w:pStyle w:val="BodyText"/>
              <w:rPr>
                <w:lang w:val="en-NZ"/>
              </w:rPr>
            </w:pPr>
            <w:r w:rsidRPr="00FB791A">
              <w:t>Release 1</w:t>
            </w:r>
            <w:r w:rsidRPr="00FB791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1A" w:rsidP="00FB791A">
            <w:pPr>
              <w:pStyle w:val="BodyText"/>
            </w:pPr>
            <w:r w:rsidRPr="00FB791A">
              <w:t>This version first released with BSB Business Services Training Package Version 1.0.</w:t>
            </w:r>
          </w:p>
        </w:tc>
      </w:tr>
    </w:tbl>
    <w:p w:rsidR="00000000" w:rsidRPr="00FB791A" w:rsidP="00FB791A">
      <w:pPr>
        <w:pStyle w:val="BodyText"/>
      </w:pPr>
    </w:p>
    <w:p w:rsidR="00000000" w:rsidRPr="00FB791A" w:rsidP="00FB791A">
      <w:pPr>
        <w:pStyle w:val="AllowPageBreak"/>
      </w:pPr>
    </w:p>
    <w:p w:rsidR="00000000" w:rsidRPr="00FB791A" w:rsidP="00FB791A">
      <w:pPr>
        <w:pStyle w:val="Heading1"/>
      </w:pPr>
      <w:bookmarkStart w:id="2" w:name="O_704469"/>
      <w:bookmarkEnd w:id="2"/>
      <w:r w:rsidRPr="00FB791A">
        <w:t>Performance Evidence</w:t>
      </w:r>
    </w:p>
    <w:p w:rsidR="00000000" w:rsidRPr="00FB791A" w:rsidP="00487F3A">
      <w:pPr>
        <w:pStyle w:val="BodyText"/>
      </w:pPr>
      <w:r w:rsidRPr="00FB791A">
        <w:t>Evidence of the ability to:</w:t>
      </w:r>
    </w:p>
    <w:p w:rsidR="00000000" w:rsidRPr="00FB791A" w:rsidP="00FB791A">
      <w:pPr>
        <w:pStyle w:val="ListBullet"/>
      </w:pPr>
      <w:r w:rsidRPr="00FB791A">
        <w:t>collect and process workplace information according to organisational policies and procedures and related regulatory requirements</w:t>
      </w:r>
    </w:p>
    <w:p w:rsidR="00000000" w:rsidRPr="00FB791A" w:rsidP="00FB791A">
      <w:pPr>
        <w:pStyle w:val="ListBullet"/>
      </w:pPr>
      <w:r w:rsidRPr="00FB791A">
        <w:t>record and document information accurately within expected timeframes</w:t>
      </w:r>
    </w:p>
    <w:p w:rsidR="00000000" w:rsidRPr="00FB791A" w:rsidP="00FB791A">
      <w:pPr>
        <w:pStyle w:val="ListBullet"/>
      </w:pPr>
      <w:r w:rsidRPr="00FB791A">
        <w:t>store,</w:t>
      </w:r>
      <w:r w:rsidRPr="00FB791A">
        <w:t xml:space="preserve"> classify and maintain documents and records correctly.</w:t>
      </w:r>
    </w:p>
    <w:p w:rsidR="00000000" w:rsidRPr="00FB791A" w:rsidP="00FB791A">
      <w:pPr>
        <w:pStyle w:val="BodyText"/>
      </w:pPr>
    </w:p>
    <w:p w:rsidR="00000000" w:rsidRPr="00FB791A" w:rsidP="00487F3A">
      <w:pPr>
        <w:pStyle w:val="BodyText"/>
      </w:pPr>
      <w:r w:rsidRPr="00FB791A">
        <w:t>Note: If a specific volume or frequency is not stated, then evidence must be provided at least once.</w:t>
      </w:r>
    </w:p>
    <w:p w:rsidR="00000000" w:rsidRPr="00FB791A" w:rsidP="00FB791A">
      <w:pPr>
        <w:pStyle w:val="Heading1"/>
      </w:pPr>
      <w:bookmarkStart w:id="3" w:name="O_704470"/>
      <w:bookmarkEnd w:id="3"/>
      <w:r w:rsidRPr="00FB791A">
        <w:t>Knowledge Evidence</w:t>
      </w:r>
    </w:p>
    <w:p w:rsidR="00000000" w:rsidRPr="00FB791A" w:rsidP="00487F3A">
      <w:pPr>
        <w:pStyle w:val="BodyText"/>
      </w:pPr>
      <w:r w:rsidRPr="00FB791A">
        <w:t>To complete the unit requirements safely and effectively, the individual must:</w:t>
      </w:r>
    </w:p>
    <w:p w:rsidR="00000000" w:rsidRPr="00FB791A" w:rsidP="00FB791A">
      <w:pPr>
        <w:pStyle w:val="ListBullet"/>
      </w:pPr>
      <w:r w:rsidRPr="00FB791A">
        <w:t>identify key provisions of relevant legislation, regulations, standards and codes of practice that may affect information management</w:t>
      </w:r>
    </w:p>
    <w:p w:rsidR="00000000" w:rsidRPr="00FB791A" w:rsidP="00FB791A">
      <w:pPr>
        <w:pStyle w:val="ListBullet"/>
      </w:pPr>
      <w:r w:rsidRPr="00FB791A">
        <w:t>outline organisational policies and procedu</w:t>
      </w:r>
      <w:r w:rsidRPr="00FB791A">
        <w:t>res relating to collecting and processing workplace information</w:t>
      </w:r>
    </w:p>
    <w:p w:rsidR="00000000" w:rsidRPr="00FB791A" w:rsidP="00FB791A">
      <w:pPr>
        <w:pStyle w:val="ListBullet"/>
      </w:pPr>
      <w:r w:rsidRPr="00FB791A">
        <w:t>identify and describe organisational recordkeeping/filing systems and security procedures</w:t>
      </w:r>
    </w:p>
    <w:p w:rsidR="00000000" w:rsidRPr="00FB791A" w:rsidP="00FB791A">
      <w:pPr>
        <w:pStyle w:val="ListBullet"/>
      </w:pPr>
      <w:r w:rsidRPr="00FB791A">
        <w:t>describe a range of filing systems including paper</w:t>
      </w:r>
      <w:r w:rsidRPr="00FB791A">
        <w:noBreakHyphen/>
        <w:t>based and software</w:t>
      </w:r>
      <w:r w:rsidRPr="00FB791A">
        <w:noBreakHyphen/>
        <w:t>based.</w:t>
      </w:r>
    </w:p>
    <w:p w:rsidR="00000000" w:rsidRPr="00FB791A" w:rsidP="00FB791A">
      <w:pPr>
        <w:pStyle w:val="AllowPageBreak"/>
      </w:pPr>
    </w:p>
    <w:p w:rsidR="00000000" w:rsidRPr="00FB791A" w:rsidP="00FB791A">
      <w:pPr>
        <w:pStyle w:val="Heading1"/>
      </w:pPr>
      <w:bookmarkStart w:id="4" w:name="O_704471"/>
      <w:bookmarkEnd w:id="4"/>
      <w:r w:rsidRPr="00FB791A">
        <w:t>Assessme</w:t>
      </w:r>
      <w:r w:rsidRPr="00FB791A">
        <w:t>nt Conditions</w:t>
      </w:r>
    </w:p>
    <w:p w:rsidR="00000000" w:rsidRPr="00FB791A" w:rsidP="00487F3A">
      <w:pPr>
        <w:pStyle w:val="BodyText"/>
      </w:pPr>
      <w:r w:rsidRPr="00FB791A">
        <w:t>Assessment must be conducted in a safe environment where evidence gathered demonstrates consistent performance of typical activities experienced in the knowledge management – information management field of work and include access to:</w:t>
      </w:r>
    </w:p>
    <w:p w:rsidR="00000000" w:rsidRPr="00FB791A" w:rsidP="00FB791A">
      <w:pPr>
        <w:pStyle w:val="ListBullet"/>
      </w:pPr>
      <w:r w:rsidRPr="00FB791A">
        <w:t>office</w:t>
      </w:r>
      <w:r w:rsidRPr="00FB791A">
        <w:t xml:space="preserve"> equipment and resources</w:t>
      </w:r>
    </w:p>
    <w:p w:rsidR="00000000" w:rsidRPr="00FB791A" w:rsidP="00FB791A">
      <w:pPr>
        <w:pStyle w:val="ListBullet"/>
      </w:pPr>
      <w:r w:rsidRPr="00FB791A">
        <w:t>examples of workplace information systems.</w:t>
      </w:r>
    </w:p>
    <w:p w:rsidR="00000000" w:rsidRPr="00FB791A" w:rsidP="00FB791A">
      <w:pPr>
        <w:pStyle w:val="BodyText"/>
      </w:pPr>
    </w:p>
    <w:p w:rsidR="00000000" w:rsidRPr="00FB791A" w:rsidP="00487F3A">
      <w:pPr>
        <w:pStyle w:val="BodyText"/>
      </w:pPr>
      <w:r w:rsidRPr="00FB791A">
        <w:t>Assessors must satisfy NVR/AQTF assessor requirements.</w:t>
      </w:r>
    </w:p>
    <w:p w:rsidR="00000000" w:rsidRPr="00FB791A" w:rsidP="00FB791A">
      <w:pPr>
        <w:pStyle w:val="Heading1"/>
      </w:pPr>
      <w:bookmarkStart w:id="5" w:name="O_704474"/>
      <w:bookmarkEnd w:id="5"/>
      <w:r w:rsidRPr="00FB791A">
        <w:t>Links</w:t>
      </w:r>
    </w:p>
    <w:p w:rsidR="00000000" w:rsidRPr="00FB791A" w:rsidP="00487F3A">
      <w:pPr>
        <w:pStyle w:val="BodyText"/>
      </w:pPr>
      <w:r w:rsidRPr="00FB79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6A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791A" w:rsidP="00FB791A"/>
    <w:sectPr w:rsidSect="00FB79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1A" w:rsidRPr="00487F3A" w:rsidP="00487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3A" w:rsidP="00FB7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F3A" w:rsidP="00FB7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7F3A" w:rsidP="00FB7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91A" w:rsidRPr="00487F3A" w:rsidP="00487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3A" w:rsidRPr="002D2AF8" w:rsidP="00FB7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BSBINM201 Process and maintain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87F3A" w:rsidP="00FB7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604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026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91A"/>
  </w:style>
  <w:style w:type="character" w:customStyle="1" w:styleId="Heading1Char">
    <w:name w:val="Heading 1 Char"/>
    <w:basedOn w:val="DefaultParagraphFont"/>
    <w:link w:val="Heading1"/>
    <w:rsid w:val="00FB7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9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91A"/>
    <w:rPr>
      <w:b/>
      <w:spacing w:val="0"/>
    </w:rPr>
  </w:style>
  <w:style w:type="paragraph" w:customStyle="1" w:styleId="SuperHeading">
    <w:name w:val="SuperHeading"/>
    <w:basedOn w:val="Normal"/>
    <w:rsid w:val="00FB7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9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9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91A"/>
    <w:rPr>
      <w:i/>
    </w:rPr>
  </w:style>
  <w:style w:type="paragraph" w:styleId="Caption">
    <w:name w:val="caption"/>
    <w:basedOn w:val="BodyText"/>
    <w:next w:val="Normal"/>
    <w:qFormat/>
    <w:rsid w:val="00FB7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91A"/>
  </w:style>
  <w:style w:type="paragraph" w:styleId="TableofFigures">
    <w:name w:val="table of figures"/>
    <w:basedOn w:val="Normal"/>
    <w:next w:val="Normal"/>
    <w:semiHidden/>
    <w:rsid w:val="00FB7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9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791A"/>
    <w:rPr>
      <w:rFonts w:ascii="Wingdings" w:hAnsi="Wingdings"/>
    </w:rPr>
  </w:style>
  <w:style w:type="paragraph" w:customStyle="1" w:styleId="TableHeading">
    <w:name w:val="Table Heading"/>
    <w:basedOn w:val="HeadingBase"/>
    <w:rsid w:val="00FB7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91A"/>
    <w:rPr>
      <w:color w:val="0033CC"/>
      <w:u w:val="none"/>
    </w:rPr>
  </w:style>
  <w:style w:type="paragraph" w:customStyle="1" w:styleId="BodyTextRight">
    <w:name w:val="Body Text Right"/>
    <w:basedOn w:val="BodyText"/>
    <w:rsid w:val="00FB7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9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91A"/>
    <w:rPr>
      <w:sz w:val="32"/>
    </w:rPr>
  </w:style>
  <w:style w:type="paragraph" w:customStyle="1" w:styleId="HeadingProcedure">
    <w:name w:val="Heading Procedure"/>
    <w:basedOn w:val="HeadingBase"/>
    <w:next w:val="Normal"/>
    <w:rsid w:val="00FB7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91A"/>
    <w:pPr>
      <w:spacing w:before="60" w:after="60"/>
    </w:pPr>
  </w:style>
  <w:style w:type="paragraph" w:styleId="ListContinue">
    <w:name w:val="List Continue"/>
    <w:basedOn w:val="List"/>
    <w:rsid w:val="00FB791A"/>
    <w:pPr>
      <w:ind w:firstLine="0"/>
    </w:pPr>
  </w:style>
  <w:style w:type="paragraph" w:customStyle="1" w:styleId="ListNote">
    <w:name w:val="List Note"/>
    <w:basedOn w:val="List"/>
    <w:rsid w:val="00FB7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91A"/>
    <w:rPr>
      <w:rFonts w:ascii="Courier New" w:hAnsi="Courier New"/>
    </w:rPr>
  </w:style>
  <w:style w:type="paragraph" w:customStyle="1" w:styleId="NoteBullet">
    <w:name w:val="Note Bullet"/>
    <w:basedOn w:val="Note"/>
    <w:rsid w:val="00FB7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9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7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91A"/>
    <w:rPr>
      <w:b/>
      <w:smallCaps/>
    </w:rPr>
  </w:style>
  <w:style w:type="paragraph" w:customStyle="1" w:styleId="TableListNumber">
    <w:name w:val="Table List Number"/>
    <w:basedOn w:val="ListNumber"/>
    <w:rsid w:val="00FB7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91A"/>
    <w:pPr>
      <w:numPr>
        <w:numId w:val="8"/>
      </w:numPr>
    </w:pPr>
  </w:style>
  <w:style w:type="paragraph" w:customStyle="1" w:styleId="ListAlpha2">
    <w:name w:val="List Alpha 2"/>
    <w:basedOn w:val="List2"/>
    <w:rsid w:val="00FB791A"/>
    <w:pPr>
      <w:numPr>
        <w:numId w:val="7"/>
      </w:numPr>
    </w:pPr>
  </w:style>
  <w:style w:type="paragraph" w:styleId="List2">
    <w:name w:val="List 2"/>
    <w:basedOn w:val="BodyText"/>
    <w:rsid w:val="00FB7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9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9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91A"/>
    <w:pPr>
      <w:numPr>
        <w:numId w:val="3"/>
      </w:numPr>
    </w:pPr>
  </w:style>
  <w:style w:type="paragraph" w:styleId="ListContinue2">
    <w:name w:val="List Continue 2"/>
    <w:basedOn w:val="List2"/>
    <w:rsid w:val="00FB791A"/>
    <w:pPr>
      <w:ind w:firstLine="0"/>
    </w:pPr>
  </w:style>
  <w:style w:type="paragraph" w:styleId="ListContinue3">
    <w:name w:val="List Continue 3"/>
    <w:basedOn w:val="List3"/>
    <w:rsid w:val="00FB791A"/>
    <w:pPr>
      <w:ind w:left="1021" w:firstLine="0"/>
    </w:pPr>
  </w:style>
  <w:style w:type="paragraph" w:styleId="ListContinue4">
    <w:name w:val="List Continue 4"/>
    <w:basedOn w:val="List4"/>
    <w:rsid w:val="00FB791A"/>
    <w:pPr>
      <w:ind w:firstLine="0"/>
    </w:pPr>
  </w:style>
  <w:style w:type="paragraph" w:styleId="ListContinue5">
    <w:name w:val="List Continue 5"/>
    <w:basedOn w:val="List5"/>
    <w:rsid w:val="00FB791A"/>
    <w:pPr>
      <w:ind w:firstLine="0"/>
    </w:pPr>
  </w:style>
  <w:style w:type="paragraph" w:styleId="ListNumber3">
    <w:name w:val="List Number 3"/>
    <w:basedOn w:val="List3"/>
    <w:rsid w:val="00FB791A"/>
    <w:pPr>
      <w:numPr>
        <w:numId w:val="4"/>
      </w:numPr>
    </w:pPr>
  </w:style>
  <w:style w:type="paragraph" w:styleId="ListNumber4">
    <w:name w:val="List Number 4"/>
    <w:basedOn w:val="List4"/>
    <w:rsid w:val="00FB791A"/>
    <w:pPr>
      <w:numPr>
        <w:numId w:val="5"/>
      </w:numPr>
    </w:pPr>
  </w:style>
  <w:style w:type="paragraph" w:styleId="ListNumber5">
    <w:name w:val="List Number 5"/>
    <w:basedOn w:val="List5"/>
    <w:rsid w:val="00FB791A"/>
    <w:pPr>
      <w:numPr>
        <w:numId w:val="6"/>
      </w:numPr>
    </w:pPr>
  </w:style>
  <w:style w:type="paragraph" w:styleId="BlockText">
    <w:name w:val="Block Text"/>
    <w:basedOn w:val="Normal"/>
    <w:rsid w:val="00FB7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91A"/>
    <w:rPr>
      <w:sz w:val="16"/>
      <w:vertAlign w:val="superscript"/>
    </w:rPr>
  </w:style>
  <w:style w:type="character" w:customStyle="1" w:styleId="Symbols">
    <w:name w:val="Symbols"/>
    <w:basedOn w:val="DefaultParagraphFont"/>
    <w:rsid w:val="00FB791A"/>
    <w:rPr>
      <w:rFonts w:ascii="Symbol" w:hAnsi="Symbol"/>
    </w:rPr>
  </w:style>
  <w:style w:type="character" w:customStyle="1" w:styleId="MenuOptions">
    <w:name w:val="Menu Options"/>
    <w:basedOn w:val="DefaultParagraphFont"/>
    <w:rsid w:val="00FB7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91A"/>
    <w:rPr>
      <w:b/>
    </w:rPr>
  </w:style>
  <w:style w:type="character" w:customStyle="1" w:styleId="Underlined">
    <w:name w:val="Underlined"/>
    <w:basedOn w:val="DefaultParagraphFont"/>
    <w:rsid w:val="00FB791A"/>
    <w:rPr>
      <w:u w:val="single"/>
    </w:rPr>
  </w:style>
  <w:style w:type="paragraph" w:customStyle="1" w:styleId="TableBodyTextRight">
    <w:name w:val="Table Body Text Right"/>
    <w:basedOn w:val="TableBodyText"/>
    <w:rsid w:val="00FB7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91A"/>
    <w:rPr>
      <w:sz w:val="18"/>
    </w:rPr>
  </w:style>
  <w:style w:type="paragraph" w:customStyle="1" w:styleId="BodySmallRight">
    <w:name w:val="Body Small Right"/>
    <w:basedOn w:val="BodyTextRight"/>
    <w:rsid w:val="00FB791A"/>
    <w:rPr>
      <w:sz w:val="18"/>
      <w:szCs w:val="18"/>
    </w:rPr>
  </w:style>
  <w:style w:type="paragraph" w:customStyle="1" w:styleId="MarginEdition">
    <w:name w:val="Margin Edition"/>
    <w:basedOn w:val="MarginNote"/>
    <w:rsid w:val="00FB7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91A"/>
    <w:rPr>
      <w:sz w:val="2"/>
      <w:szCs w:val="2"/>
    </w:rPr>
  </w:style>
  <w:style w:type="character" w:customStyle="1" w:styleId="Small">
    <w:name w:val="Small"/>
    <w:basedOn w:val="DefaultParagraphFont"/>
    <w:rsid w:val="00FB791A"/>
    <w:rPr>
      <w:sz w:val="16"/>
    </w:rPr>
  </w:style>
  <w:style w:type="paragraph" w:customStyle="1" w:styleId="WideTable">
    <w:name w:val="Wide Table"/>
    <w:basedOn w:val="Normal"/>
    <w:rsid w:val="00FB7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91A"/>
  </w:style>
  <w:style w:type="paragraph" w:styleId="Quote">
    <w:name w:val="Quote"/>
    <w:basedOn w:val="Heading1"/>
    <w:link w:val="QuoteChar"/>
    <w:qFormat/>
    <w:rsid w:val="00FB7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91A"/>
    <w:pPr>
      <w:pageBreakBefore/>
    </w:pPr>
  </w:style>
  <w:style w:type="paragraph" w:customStyle="1" w:styleId="Border">
    <w:name w:val="Border"/>
    <w:basedOn w:val="Normal"/>
    <w:qFormat/>
    <w:rsid w:val="00FB7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91A"/>
    <w:rPr>
      <w:u w:val="single"/>
    </w:rPr>
  </w:style>
  <w:style w:type="character" w:customStyle="1" w:styleId="BoldandItalics">
    <w:name w:val="Bold and Italics"/>
    <w:qFormat/>
    <w:rsid w:val="00FB791A"/>
    <w:rPr>
      <w:b/>
      <w:i/>
      <w:u w:val="none"/>
    </w:rPr>
  </w:style>
  <w:style w:type="paragraph" w:styleId="BalloonText">
    <w:name w:val="Balloon Text"/>
    <w:basedOn w:val="Normal"/>
    <w:link w:val="BalloonTextChar"/>
    <w:rsid w:val="00FB7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91A"/>
    <w:pPr>
      <w:spacing w:before="0" w:after="0"/>
    </w:pPr>
  </w:style>
  <w:style w:type="paragraph" w:customStyle="1" w:styleId="BodyTextBold">
    <w:name w:val="Body Text Bold"/>
    <w:basedOn w:val="BodyText"/>
    <w:qFormat/>
    <w:rsid w:val="00FB791A"/>
    <w:rPr>
      <w:b/>
    </w:rPr>
  </w:style>
  <w:style w:type="character" w:styleId="Hyperlink">
    <w:name w:val="Hyperlink"/>
    <w:basedOn w:val="DefaultParagraphFont"/>
    <w:uiPriority w:val="99"/>
    <w:unhideWhenUsed/>
    <w:rsid w:val="00487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1706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BSBINM201 Process and maintain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2024-11-07T11:35:00Z</dcterms:created>
  <dcterms:modified xsi:type="dcterms:W3CDTF">2024-11-07T11:35:00Z</dcterms:modified>
</cp:coreProperties>
</file>