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350C" w:rsidP="00BA35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BSBIND302 Work effectively in the international education services industry</w:t>
      </w:r>
      <w:r>
        <w:fldChar w:fldCharType="end"/>
      </w:r>
    </w:p>
    <w:p w:rsidR="00BA350C" w:rsidP="00BA350C">
      <w:pPr>
        <w:pStyle w:val="Version"/>
        <w:sectPr w:rsidSect="00593B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3B20" w:rsidP="00593B20">
      <w:pPr>
        <w:pStyle w:val="SuperHeading"/>
      </w:pPr>
      <w:r w:rsidRPr="00593B20">
        <w:t>Assessment Re</w:t>
      </w:r>
      <w:r w:rsidRPr="00593B20">
        <w:t>quirements for BSBIND302 Work effectively in the international education services industry</w:t>
      </w:r>
    </w:p>
    <w:p w:rsidR="00000000" w:rsidRPr="00593B20" w:rsidP="00593B20">
      <w:pPr>
        <w:pStyle w:val="Heading1"/>
      </w:pPr>
      <w:bookmarkStart w:id="1" w:name="O_704449"/>
      <w:bookmarkEnd w:id="1"/>
      <w:r w:rsidRPr="00593B2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93B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B20" w:rsidP="00593B20">
            <w:pPr>
              <w:pStyle w:val="BodyText"/>
            </w:pPr>
            <w:r w:rsidRPr="00593B2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B20">
            <w:pPr>
              <w:pStyle w:val="BodyText"/>
              <w:rPr>
                <w:lang w:val="en-NZ"/>
              </w:rPr>
            </w:pPr>
            <w:r w:rsidRPr="00593B20">
              <w:rPr>
                <w:rStyle w:val="SpecialBold"/>
              </w:rPr>
              <w:t>Comments</w:t>
            </w:r>
          </w:p>
        </w:tc>
      </w:tr>
      <w:tr w:rsidTr="00593B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B20">
            <w:pPr>
              <w:pStyle w:val="BodyText"/>
              <w:rPr>
                <w:lang w:val="en-NZ"/>
              </w:rPr>
            </w:pPr>
            <w:r w:rsidRPr="00593B2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B20" w:rsidP="00593B20">
            <w:pPr>
              <w:pStyle w:val="BodyText"/>
            </w:pPr>
            <w:r w:rsidRPr="00593B20">
              <w:t>This version first released with BSB Business Services Training Package Version 1.0.</w:t>
            </w:r>
          </w:p>
        </w:tc>
      </w:tr>
    </w:tbl>
    <w:p w:rsidR="00000000" w:rsidRPr="00593B20" w:rsidP="00593B20">
      <w:pPr>
        <w:pStyle w:val="BodyText"/>
      </w:pPr>
    </w:p>
    <w:p w:rsidR="00000000" w:rsidRPr="00593B20" w:rsidP="00593B20">
      <w:pPr>
        <w:pStyle w:val="AllowPageBreak"/>
      </w:pPr>
    </w:p>
    <w:p w:rsidR="00000000" w:rsidRPr="00593B20" w:rsidP="00593B20">
      <w:pPr>
        <w:pStyle w:val="Heading1"/>
      </w:pPr>
      <w:bookmarkStart w:id="2" w:name="O_704450"/>
      <w:bookmarkEnd w:id="2"/>
      <w:r w:rsidRPr="00593B20">
        <w:t>Performance Evidence</w:t>
      </w:r>
    </w:p>
    <w:p w:rsidR="00000000" w:rsidRPr="00593B20" w:rsidP="00BA350C">
      <w:pPr>
        <w:pStyle w:val="BodyText"/>
      </w:pPr>
      <w:r w:rsidRPr="00593B20">
        <w:t xml:space="preserve">Evidence of the ability to: </w:t>
      </w:r>
    </w:p>
    <w:p w:rsidR="00000000" w:rsidRPr="00593B20" w:rsidP="00593B20">
      <w:pPr>
        <w:pStyle w:val="ListBullet"/>
      </w:pPr>
      <w:r w:rsidRPr="00593B20">
        <w:t xml:space="preserve">identify a prospective career in international education industry </w:t>
      </w:r>
    </w:p>
    <w:p w:rsidR="00000000" w:rsidRPr="00593B20" w:rsidP="00593B20">
      <w:pPr>
        <w:pStyle w:val="ListBullet"/>
      </w:pPr>
      <w:r w:rsidRPr="00593B20">
        <w:t>apply interpersonal and cross</w:t>
      </w:r>
      <w:r w:rsidRPr="00593B20">
        <w:noBreakHyphen/>
        <w:t xml:space="preserve">cultural communication skills effectively to international education services work roles, including </w:t>
      </w:r>
      <w:r w:rsidRPr="00593B20">
        <w:t>adhering to organisation policies and procedures</w:t>
      </w:r>
    </w:p>
    <w:p w:rsidR="00000000" w:rsidRPr="00593B20" w:rsidP="00593B20">
      <w:pPr>
        <w:pStyle w:val="ListBullet"/>
      </w:pPr>
      <w:r w:rsidRPr="00593B20">
        <w:t>identify and apply legislative and regulatory requirements to international education services provision, work role and responsibilities</w:t>
      </w:r>
    </w:p>
    <w:p w:rsidR="00000000" w:rsidRPr="00593B20" w:rsidP="00593B20">
      <w:pPr>
        <w:pStyle w:val="ListBullet"/>
      </w:pPr>
      <w:r w:rsidRPr="00593B20">
        <w:t>identify gaps in own work skills and participate in appropriate profes</w:t>
      </w:r>
      <w:r w:rsidRPr="00593B20">
        <w:t>sional development.</w:t>
      </w:r>
    </w:p>
    <w:p w:rsidR="00000000" w:rsidRPr="00593B20" w:rsidP="00593B20">
      <w:pPr>
        <w:pStyle w:val="BodyText"/>
      </w:pPr>
    </w:p>
    <w:p w:rsidR="00000000" w:rsidRPr="00593B20" w:rsidP="00BA350C">
      <w:pPr>
        <w:pStyle w:val="BodyText"/>
      </w:pPr>
      <w:r w:rsidRPr="00593B20">
        <w:t>Note: If a specific volume or frequency is not stated, then evidence must be provided at least once.</w:t>
      </w:r>
    </w:p>
    <w:p w:rsidR="00000000" w:rsidRPr="00593B20" w:rsidP="00593B20">
      <w:pPr>
        <w:pStyle w:val="Heading1"/>
      </w:pPr>
      <w:bookmarkStart w:id="3" w:name="O_704451"/>
      <w:bookmarkEnd w:id="3"/>
      <w:r w:rsidRPr="00593B20">
        <w:t>Knowledge Evidence</w:t>
      </w:r>
    </w:p>
    <w:p w:rsidR="00000000" w:rsidRPr="00593B20" w:rsidP="00BA350C">
      <w:pPr>
        <w:pStyle w:val="BodyText"/>
      </w:pPr>
      <w:r w:rsidRPr="00593B20">
        <w:t>To complete the unit requirements safely and effectively, the individual must:</w:t>
      </w:r>
    </w:p>
    <w:p w:rsidR="00000000" w:rsidRPr="00593B20" w:rsidP="00593B20">
      <w:pPr>
        <w:pStyle w:val="ListBullet"/>
      </w:pPr>
      <w:r w:rsidRPr="00593B20">
        <w:t>explain career pathways and roles in international education services industry</w:t>
      </w:r>
    </w:p>
    <w:p w:rsidR="00000000" w:rsidRPr="00593B20" w:rsidP="00593B20">
      <w:pPr>
        <w:pStyle w:val="ListBullet"/>
      </w:pPr>
      <w:r w:rsidRPr="00593B20">
        <w:t>describe cross</w:t>
      </w:r>
      <w:r w:rsidRPr="00593B20">
        <w:noBreakHyphen/>
        <w:t>cultural communication methods and intercultural protocols for dealing with international clients and co</w:t>
      </w:r>
      <w:r w:rsidRPr="00593B20">
        <w:noBreakHyphen/>
        <w:t xml:space="preserve">workers </w:t>
      </w:r>
    </w:p>
    <w:p w:rsidR="00000000" w:rsidRPr="00593B20" w:rsidP="00593B20">
      <w:pPr>
        <w:pStyle w:val="ListBullet"/>
      </w:pPr>
      <w:r w:rsidRPr="00593B20">
        <w:t>explain industry codes of practice, in particula</w:t>
      </w:r>
      <w:r w:rsidRPr="00593B20">
        <w:t>r, the national code of practice for registration authorities and providers of education and training to overseas students</w:t>
      </w:r>
    </w:p>
    <w:p w:rsidR="00000000" w:rsidRPr="00593B20" w:rsidP="00593B20">
      <w:pPr>
        <w:pStyle w:val="ListBullet"/>
      </w:pPr>
      <w:r w:rsidRPr="00593B20">
        <w:t xml:space="preserve">outline legislative and regulatory requirements relevant to work role </w:t>
      </w:r>
    </w:p>
    <w:p w:rsidR="00000000" w:rsidRPr="00593B20" w:rsidP="00593B20">
      <w:pPr>
        <w:pStyle w:val="ListBullet"/>
      </w:pPr>
      <w:r w:rsidRPr="00593B20">
        <w:t>outline organisational policies, procedures and protocols rele</w:t>
      </w:r>
      <w:r w:rsidRPr="00593B20">
        <w:t>vant to work role</w:t>
      </w:r>
    </w:p>
    <w:p w:rsidR="00000000" w:rsidRPr="00593B20" w:rsidP="00593B20">
      <w:pPr>
        <w:pStyle w:val="ListBullet"/>
      </w:pPr>
      <w:r w:rsidRPr="00593B20">
        <w:t>outline range of services offered to clients (internal and external) of an international education organisation</w:t>
      </w:r>
    </w:p>
    <w:p w:rsidR="00000000" w:rsidRPr="00593B20" w:rsidP="00593B20">
      <w:pPr>
        <w:pStyle w:val="ListBullet"/>
      </w:pPr>
      <w:r w:rsidRPr="00593B20">
        <w:t>describe responsibilities, duties and tasks of work role.</w:t>
      </w:r>
    </w:p>
    <w:p w:rsidR="00000000" w:rsidRPr="00593B20" w:rsidP="00593B20">
      <w:pPr>
        <w:pStyle w:val="AllowPageBreak"/>
      </w:pPr>
    </w:p>
    <w:p w:rsidR="00000000" w:rsidRPr="00593B20" w:rsidP="00593B20">
      <w:pPr>
        <w:pStyle w:val="Heading1"/>
      </w:pPr>
      <w:bookmarkStart w:id="4" w:name="O_704452"/>
      <w:bookmarkEnd w:id="4"/>
      <w:r w:rsidRPr="00593B20">
        <w:t>Assessment Conditions</w:t>
      </w:r>
    </w:p>
    <w:p w:rsidR="00000000" w:rsidRPr="00593B20" w:rsidP="00BA350C">
      <w:pPr>
        <w:pStyle w:val="BodyText"/>
      </w:pPr>
      <w:r w:rsidRPr="00593B20">
        <w:t xml:space="preserve">Assessment must be conducted </w:t>
      </w:r>
      <w:r w:rsidRPr="00593B20">
        <w:t>in a safe environment where evidence gathered demonstrates consistent performance of typical activities experienced in the industry capability – industry context field of work and include access to:</w:t>
      </w:r>
    </w:p>
    <w:p w:rsidR="00000000" w:rsidRPr="00593B20" w:rsidP="00593B20">
      <w:pPr>
        <w:pStyle w:val="ListBullet"/>
      </w:pPr>
      <w:r w:rsidRPr="00593B20">
        <w:t xml:space="preserve">relevant reference materials </w:t>
      </w:r>
    </w:p>
    <w:p w:rsidR="00000000" w:rsidRPr="00593B20" w:rsidP="00593B20">
      <w:pPr>
        <w:pStyle w:val="ListBullet"/>
      </w:pPr>
      <w:r w:rsidRPr="00593B20">
        <w:t>legislation, regulations a</w:t>
      </w:r>
      <w:r w:rsidRPr="00593B20">
        <w:t xml:space="preserve">nd codes of conduct relevant to job role, occupation or profession </w:t>
      </w:r>
    </w:p>
    <w:p w:rsidR="00000000" w:rsidRPr="00593B20" w:rsidP="00593B20">
      <w:pPr>
        <w:pStyle w:val="ListBullet"/>
      </w:pPr>
      <w:r w:rsidRPr="00593B20">
        <w:t>organisation policies and procedures relevant to job role, occupation or profession</w:t>
      </w:r>
    </w:p>
    <w:p w:rsidR="00000000" w:rsidRPr="00593B20" w:rsidP="00593B20">
      <w:pPr>
        <w:pStyle w:val="ListBullet"/>
      </w:pPr>
      <w:r w:rsidRPr="00593B20">
        <w:t>interaction with others</w:t>
      </w:r>
    </w:p>
    <w:p w:rsidR="00000000" w:rsidRPr="00593B20" w:rsidP="00593B20">
      <w:pPr>
        <w:pStyle w:val="ListBullet"/>
      </w:pPr>
      <w:r w:rsidRPr="00593B20">
        <w:t>case studies and, where possible, real situations.</w:t>
      </w:r>
    </w:p>
    <w:p w:rsidR="00000000" w:rsidRPr="00593B20" w:rsidP="00593B20">
      <w:pPr>
        <w:pStyle w:val="BodyText"/>
      </w:pPr>
    </w:p>
    <w:p w:rsidR="00000000" w:rsidRPr="00593B20" w:rsidP="00BA350C">
      <w:pPr>
        <w:pStyle w:val="BodyText"/>
      </w:pPr>
      <w:r w:rsidRPr="00593B20">
        <w:t>Assessors must satisfy NVR/AQTF assessor requirements.</w:t>
      </w:r>
    </w:p>
    <w:p w:rsidR="00000000" w:rsidRPr="00593B20" w:rsidP="00593B20">
      <w:pPr>
        <w:pStyle w:val="Heading1"/>
      </w:pPr>
      <w:bookmarkStart w:id="5" w:name="O_704455"/>
      <w:bookmarkEnd w:id="5"/>
      <w:r w:rsidRPr="00593B20">
        <w:t>Links</w:t>
      </w:r>
    </w:p>
    <w:p w:rsidR="00000000" w:rsidRPr="00593B20" w:rsidP="00BA350C">
      <w:pPr>
        <w:pStyle w:val="BodyText"/>
      </w:pPr>
      <w:r w:rsidRPr="00593B2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A469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93B20" w:rsidP="00593B20"/>
    <w:sectPr w:rsidSect="00593B2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B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B20" w:rsidRPr="00BA350C" w:rsidP="00BA35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B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50C" w:rsidP="00593B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A350C" w:rsidP="00593B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A350C" w:rsidP="00593B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B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5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3B20" w:rsidRPr="00BA350C" w:rsidP="00BA35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B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50C" w:rsidRPr="002D2AF8" w:rsidP="00593B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BSBIND302 Work effectively in the international education services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BA350C" w:rsidP="00593B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930CD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0DE7D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3B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3B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3B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3B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3B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3B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3B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3B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3B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3B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3B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3B20"/>
  </w:style>
  <w:style w:type="character" w:customStyle="1" w:styleId="Heading1Char">
    <w:name w:val="Heading 1 Char"/>
    <w:basedOn w:val="DefaultParagraphFont"/>
    <w:link w:val="Heading1"/>
    <w:rsid w:val="00593B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3B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3B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3B2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3B20"/>
    <w:rPr>
      <w:b/>
      <w:spacing w:val="0"/>
    </w:rPr>
  </w:style>
  <w:style w:type="paragraph" w:customStyle="1" w:styleId="SuperHeading">
    <w:name w:val="SuperHeading"/>
    <w:basedOn w:val="Normal"/>
    <w:rsid w:val="00593B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3B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3B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3B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3B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3B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3B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3B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3B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3B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3B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3B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3B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3B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3B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3B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3B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3B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3B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3B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3B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3B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3B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3B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3B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3B2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3B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3B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3B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3B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3B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3B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3B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3B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3B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3B20"/>
    <w:rPr>
      <w:i/>
    </w:rPr>
  </w:style>
  <w:style w:type="paragraph" w:styleId="Caption">
    <w:name w:val="caption"/>
    <w:basedOn w:val="BodyText"/>
    <w:next w:val="Normal"/>
    <w:qFormat/>
    <w:rsid w:val="00593B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3B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3B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3B20"/>
  </w:style>
  <w:style w:type="paragraph" w:styleId="TableofFigures">
    <w:name w:val="table of figures"/>
    <w:basedOn w:val="Normal"/>
    <w:next w:val="Normal"/>
    <w:semiHidden/>
    <w:rsid w:val="00593B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3B2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93B20"/>
    <w:rPr>
      <w:rFonts w:ascii="Wingdings" w:hAnsi="Wingdings"/>
    </w:rPr>
  </w:style>
  <w:style w:type="paragraph" w:customStyle="1" w:styleId="TableHeading">
    <w:name w:val="Table Heading"/>
    <w:basedOn w:val="HeadingBase"/>
    <w:rsid w:val="00593B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3B20"/>
    <w:rPr>
      <w:color w:val="0033CC"/>
      <w:u w:val="none"/>
    </w:rPr>
  </w:style>
  <w:style w:type="paragraph" w:customStyle="1" w:styleId="BodyTextRight">
    <w:name w:val="Body Text Right"/>
    <w:basedOn w:val="BodyText"/>
    <w:rsid w:val="00593B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3B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3B2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3B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3B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3B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3B20"/>
    <w:rPr>
      <w:sz w:val="32"/>
    </w:rPr>
  </w:style>
  <w:style w:type="paragraph" w:customStyle="1" w:styleId="HeadingProcedure">
    <w:name w:val="Heading Procedure"/>
    <w:basedOn w:val="HeadingBase"/>
    <w:next w:val="Normal"/>
    <w:rsid w:val="00593B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3B20"/>
    <w:pPr>
      <w:spacing w:before="60" w:after="60"/>
    </w:pPr>
  </w:style>
  <w:style w:type="paragraph" w:styleId="ListContinue">
    <w:name w:val="List Continue"/>
    <w:basedOn w:val="List"/>
    <w:rsid w:val="00593B20"/>
    <w:pPr>
      <w:ind w:firstLine="0"/>
    </w:pPr>
  </w:style>
  <w:style w:type="paragraph" w:customStyle="1" w:styleId="ListNote">
    <w:name w:val="List Note"/>
    <w:basedOn w:val="List"/>
    <w:rsid w:val="00593B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3B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3B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3B20"/>
    <w:rPr>
      <w:rFonts w:ascii="Courier New" w:hAnsi="Courier New"/>
    </w:rPr>
  </w:style>
  <w:style w:type="paragraph" w:customStyle="1" w:styleId="NoteBullet">
    <w:name w:val="Note Bullet"/>
    <w:basedOn w:val="Note"/>
    <w:rsid w:val="00593B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3B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3B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3B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3B2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93B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3B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3B20"/>
    <w:rPr>
      <w:b/>
      <w:smallCaps/>
    </w:rPr>
  </w:style>
  <w:style w:type="paragraph" w:customStyle="1" w:styleId="TableListNumber">
    <w:name w:val="Table List Number"/>
    <w:basedOn w:val="ListNumber"/>
    <w:rsid w:val="00593B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3B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3B20"/>
    <w:pPr>
      <w:numPr>
        <w:numId w:val="8"/>
      </w:numPr>
    </w:pPr>
  </w:style>
  <w:style w:type="paragraph" w:customStyle="1" w:styleId="ListAlpha2">
    <w:name w:val="List Alpha 2"/>
    <w:basedOn w:val="List2"/>
    <w:rsid w:val="00593B20"/>
    <w:pPr>
      <w:numPr>
        <w:numId w:val="7"/>
      </w:numPr>
    </w:pPr>
  </w:style>
  <w:style w:type="paragraph" w:styleId="List2">
    <w:name w:val="List 2"/>
    <w:basedOn w:val="BodyText"/>
    <w:rsid w:val="00593B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3B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3B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3B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3B2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3B2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93B20"/>
    <w:pPr>
      <w:numPr>
        <w:numId w:val="3"/>
      </w:numPr>
    </w:pPr>
  </w:style>
  <w:style w:type="paragraph" w:styleId="ListContinue2">
    <w:name w:val="List Continue 2"/>
    <w:basedOn w:val="List2"/>
    <w:rsid w:val="00593B20"/>
    <w:pPr>
      <w:ind w:firstLine="0"/>
    </w:pPr>
  </w:style>
  <w:style w:type="paragraph" w:styleId="ListContinue3">
    <w:name w:val="List Continue 3"/>
    <w:basedOn w:val="List3"/>
    <w:rsid w:val="00593B20"/>
    <w:pPr>
      <w:ind w:left="1021" w:firstLine="0"/>
    </w:pPr>
  </w:style>
  <w:style w:type="paragraph" w:styleId="ListContinue4">
    <w:name w:val="List Continue 4"/>
    <w:basedOn w:val="List4"/>
    <w:rsid w:val="00593B20"/>
    <w:pPr>
      <w:ind w:firstLine="0"/>
    </w:pPr>
  </w:style>
  <w:style w:type="paragraph" w:styleId="ListContinue5">
    <w:name w:val="List Continue 5"/>
    <w:basedOn w:val="List5"/>
    <w:rsid w:val="00593B20"/>
    <w:pPr>
      <w:ind w:firstLine="0"/>
    </w:pPr>
  </w:style>
  <w:style w:type="paragraph" w:styleId="ListNumber3">
    <w:name w:val="List Number 3"/>
    <w:basedOn w:val="List3"/>
    <w:rsid w:val="00593B20"/>
    <w:pPr>
      <w:numPr>
        <w:numId w:val="4"/>
      </w:numPr>
    </w:pPr>
  </w:style>
  <w:style w:type="paragraph" w:styleId="ListNumber4">
    <w:name w:val="List Number 4"/>
    <w:basedOn w:val="List4"/>
    <w:rsid w:val="00593B20"/>
    <w:pPr>
      <w:numPr>
        <w:numId w:val="5"/>
      </w:numPr>
    </w:pPr>
  </w:style>
  <w:style w:type="paragraph" w:styleId="ListNumber5">
    <w:name w:val="List Number 5"/>
    <w:basedOn w:val="List5"/>
    <w:rsid w:val="00593B20"/>
    <w:pPr>
      <w:numPr>
        <w:numId w:val="6"/>
      </w:numPr>
    </w:pPr>
  </w:style>
  <w:style w:type="paragraph" w:styleId="BlockText">
    <w:name w:val="Block Text"/>
    <w:basedOn w:val="Normal"/>
    <w:rsid w:val="00593B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3B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3B20"/>
    <w:rPr>
      <w:sz w:val="16"/>
      <w:vertAlign w:val="superscript"/>
    </w:rPr>
  </w:style>
  <w:style w:type="character" w:customStyle="1" w:styleId="Symbols">
    <w:name w:val="Symbols"/>
    <w:basedOn w:val="DefaultParagraphFont"/>
    <w:rsid w:val="00593B20"/>
    <w:rPr>
      <w:rFonts w:ascii="Symbol" w:hAnsi="Symbol"/>
    </w:rPr>
  </w:style>
  <w:style w:type="character" w:customStyle="1" w:styleId="MenuOptions">
    <w:name w:val="Menu Options"/>
    <w:basedOn w:val="DefaultParagraphFont"/>
    <w:rsid w:val="00593B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3B20"/>
    <w:rPr>
      <w:b/>
    </w:rPr>
  </w:style>
  <w:style w:type="character" w:customStyle="1" w:styleId="Underlined">
    <w:name w:val="Underlined"/>
    <w:basedOn w:val="DefaultParagraphFont"/>
    <w:rsid w:val="00593B20"/>
    <w:rPr>
      <w:u w:val="single"/>
    </w:rPr>
  </w:style>
  <w:style w:type="paragraph" w:customStyle="1" w:styleId="TableBodyTextRight">
    <w:name w:val="Table Body Text Right"/>
    <w:basedOn w:val="TableBodyText"/>
    <w:rsid w:val="00593B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3B20"/>
    <w:rPr>
      <w:sz w:val="18"/>
    </w:rPr>
  </w:style>
  <w:style w:type="paragraph" w:customStyle="1" w:styleId="BodySmallRight">
    <w:name w:val="Body Small Right"/>
    <w:basedOn w:val="BodyTextRight"/>
    <w:rsid w:val="00593B20"/>
    <w:rPr>
      <w:sz w:val="18"/>
      <w:szCs w:val="18"/>
    </w:rPr>
  </w:style>
  <w:style w:type="paragraph" w:customStyle="1" w:styleId="MarginEdition">
    <w:name w:val="Margin Edition"/>
    <w:basedOn w:val="MarginNote"/>
    <w:rsid w:val="00593B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3B20"/>
    <w:rPr>
      <w:sz w:val="2"/>
      <w:szCs w:val="2"/>
    </w:rPr>
  </w:style>
  <w:style w:type="character" w:customStyle="1" w:styleId="Small">
    <w:name w:val="Small"/>
    <w:basedOn w:val="DefaultParagraphFont"/>
    <w:rsid w:val="00593B20"/>
    <w:rPr>
      <w:sz w:val="16"/>
    </w:rPr>
  </w:style>
  <w:style w:type="paragraph" w:customStyle="1" w:styleId="WideTable">
    <w:name w:val="Wide Table"/>
    <w:basedOn w:val="Normal"/>
    <w:rsid w:val="00593B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3B20"/>
  </w:style>
  <w:style w:type="paragraph" w:styleId="Quote">
    <w:name w:val="Quote"/>
    <w:basedOn w:val="Heading1"/>
    <w:link w:val="QuoteChar"/>
    <w:qFormat/>
    <w:rsid w:val="00593B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3B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3B20"/>
    <w:pPr>
      <w:pageBreakBefore/>
    </w:pPr>
  </w:style>
  <w:style w:type="paragraph" w:customStyle="1" w:styleId="Border">
    <w:name w:val="Border"/>
    <w:basedOn w:val="Normal"/>
    <w:qFormat/>
    <w:rsid w:val="00593B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3B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3B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3B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3B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3B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3B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3B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3B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3B20"/>
    <w:rPr>
      <w:u w:val="single"/>
    </w:rPr>
  </w:style>
  <w:style w:type="character" w:customStyle="1" w:styleId="BoldandItalics">
    <w:name w:val="Bold and Italics"/>
    <w:qFormat/>
    <w:rsid w:val="00593B20"/>
    <w:rPr>
      <w:b/>
      <w:i/>
      <w:u w:val="none"/>
    </w:rPr>
  </w:style>
  <w:style w:type="paragraph" w:styleId="BalloonText">
    <w:name w:val="Balloon Text"/>
    <w:basedOn w:val="Normal"/>
    <w:link w:val="BalloonTextChar"/>
    <w:rsid w:val="00593B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3B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3B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3B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3B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3B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3B20"/>
    <w:pPr>
      <w:spacing w:before="0" w:after="0"/>
    </w:pPr>
  </w:style>
  <w:style w:type="paragraph" w:customStyle="1" w:styleId="BodyTextBold">
    <w:name w:val="Body Text Bold"/>
    <w:basedOn w:val="BodyText"/>
    <w:qFormat/>
    <w:rsid w:val="00593B20"/>
    <w:rPr>
      <w:b/>
    </w:rPr>
  </w:style>
  <w:style w:type="character" w:styleId="Hyperlink">
    <w:name w:val="Hyperlink"/>
    <w:basedOn w:val="DefaultParagraphFont"/>
    <w:uiPriority w:val="99"/>
    <w:unhideWhenUsed/>
    <w:rsid w:val="00BA35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336</Words>
  <Characters>2356</Characters>
  <Application>Microsoft Office Word</Application>
  <DocSecurity>0</DocSecurity>
  <Lines>58</Lines>
  <Paragraphs>41</Paragraphs>
  <ScaleCrop>false</ScaleCrop>
  <Company>Author-it Software Corporation Ltd.</Company>
  <LinksUpToDate>false</LinksUpToDate>
  <CharactersWithSpaces>2651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BSBIND302 Work effectively in the international education services industry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2020-07-07T10:33:00Z</dcterms:created>
  <dcterms:modified xsi:type="dcterms:W3CDTF">2020-07-07T10:33:00Z</dcterms:modified>
</cp:coreProperties>
</file>