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245" w:rsidP="00757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BSBIND201 Work effectively in a business environment</w:t>
      </w:r>
      <w:r>
        <w:fldChar w:fldCharType="end"/>
      </w:r>
    </w:p>
    <w:p w:rsidR="00757245" w:rsidP="00757245">
      <w:pPr>
        <w:pStyle w:val="Version"/>
        <w:sectPr w:rsidSect="00FA7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089" w:rsidP="00FA7089">
      <w:pPr>
        <w:pStyle w:val="SuperHeading"/>
      </w:pPr>
      <w:r w:rsidRPr="00FA7089">
        <w:t>BSBIND201 Work effectively in a business environment</w:t>
      </w:r>
    </w:p>
    <w:p w:rsidR="00000000" w:rsidRPr="00FA7089" w:rsidP="00FA7089">
      <w:pPr>
        <w:pStyle w:val="Heading1"/>
      </w:pPr>
      <w:bookmarkStart w:id="1" w:name="O_704325"/>
      <w:bookmarkEnd w:id="1"/>
      <w:r w:rsidRPr="00FA70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A7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rPr>
                <w:rStyle w:val="SpecialBold"/>
              </w:rPr>
              <w:t>Comments</w:t>
            </w:r>
          </w:p>
        </w:tc>
      </w:tr>
      <w:tr w:rsidTr="00FA7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t>This version first released with BSB Business Services Training Package Version 1.0.</w:t>
            </w:r>
          </w:p>
        </w:tc>
      </w:tr>
    </w:tbl>
    <w:p w:rsidR="00000000" w:rsidRPr="00FA7089" w:rsidP="00FA7089">
      <w:pPr>
        <w:pStyle w:val="BodyText"/>
      </w:pPr>
    </w:p>
    <w:p w:rsidR="00000000" w:rsidRPr="00FA7089" w:rsidP="00FA7089">
      <w:pPr>
        <w:pStyle w:val="AllowPageBreak"/>
      </w:pPr>
    </w:p>
    <w:p w:rsidR="00000000" w:rsidRPr="00FA7089" w:rsidP="00FA7089">
      <w:pPr>
        <w:pStyle w:val="Heading1"/>
      </w:pPr>
      <w:bookmarkStart w:id="2" w:name="O_704326"/>
      <w:bookmarkEnd w:id="2"/>
      <w:r w:rsidRPr="00FA7089">
        <w:t>Application</w:t>
      </w:r>
    </w:p>
    <w:p w:rsidR="00000000" w:rsidRPr="00FA7089" w:rsidP="00757245">
      <w:pPr>
        <w:pStyle w:val="BodyText"/>
      </w:pPr>
      <w:r w:rsidRPr="00FA7089">
        <w:t>This unit describes the skills and knowledge required to work effectively in a busi</w:t>
      </w:r>
      <w:r w:rsidRPr="00FA7089">
        <w:t xml:space="preserve">ness environment. It includes identifying and working to organisational standards, managing workload, and working as part of a team. </w:t>
      </w:r>
    </w:p>
    <w:p w:rsidR="00000000" w:rsidRPr="00FA7089" w:rsidP="00757245">
      <w:pPr>
        <w:pStyle w:val="BodyText"/>
      </w:pPr>
      <w:r w:rsidRPr="00FA7089">
        <w:t>It applies to individuals developing basic skills and knowledge in preparation for working in a broad range of settings.</w:t>
      </w:r>
    </w:p>
    <w:p w:rsidR="00000000" w:rsidRPr="00FA7089" w:rsidP="00757245">
      <w:pPr>
        <w:pStyle w:val="BodyText"/>
      </w:pPr>
      <w:r w:rsidRPr="00FA7089">
        <w:t xml:space="preserve">No licensing, legislative or certification requirements apply to this unit at the time of publication. </w:t>
      </w:r>
    </w:p>
    <w:p w:rsidR="00000000" w:rsidRPr="00FA7089" w:rsidP="00FA7089">
      <w:pPr>
        <w:pStyle w:val="Heading1"/>
      </w:pPr>
      <w:bookmarkStart w:id="3" w:name="O_704329"/>
      <w:bookmarkEnd w:id="3"/>
      <w:r w:rsidRPr="00FA7089">
        <w:t>Unit Sector</w:t>
      </w:r>
    </w:p>
    <w:p w:rsidR="00000000" w:rsidRPr="00FA7089" w:rsidP="00757245">
      <w:pPr>
        <w:pStyle w:val="BodyText"/>
      </w:pPr>
      <w:r w:rsidRPr="00FA7089">
        <w:t>Industry Capability – Industry Context</w:t>
      </w:r>
    </w:p>
    <w:p w:rsidR="00000000" w:rsidRPr="00FA7089" w:rsidP="00FA7089">
      <w:pPr>
        <w:pStyle w:val="Heading1"/>
      </w:pPr>
      <w:bookmarkStart w:id="4" w:name="O_704330"/>
      <w:bookmarkEnd w:id="4"/>
      <w:r w:rsidRPr="00FA70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A70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rPr>
                <w:rStyle w:val="SpecialBold"/>
              </w:rPr>
              <w:t>PERFORMANCE CRITERIA</w:t>
            </w:r>
          </w:p>
        </w:tc>
      </w:tr>
      <w:tr w:rsidTr="00FA70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70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1 Work within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t xml:space="preserve">1.1 Identify and read organisation’s requirements and responsibilities and </w:t>
            </w:r>
            <w:r w:rsidRPr="00FA7089">
              <w:t>seek advice from appropriate persons, where necessary</w:t>
            </w:r>
          </w:p>
          <w:p w:rsidR="00000000" w:rsidRPr="00FA7089" w:rsidP="00FA7089">
            <w:pPr>
              <w:pStyle w:val="BodyText"/>
            </w:pPr>
            <w:r w:rsidRPr="00FA7089">
              <w:t>1.2 Develop and utilise a current working knowledge and understanding of employee and employer rights and responsibilities</w:t>
            </w:r>
          </w:p>
          <w:p w:rsidR="00000000" w:rsidRPr="00FA7089" w:rsidP="00FA7089">
            <w:pPr>
              <w:pStyle w:val="BodyText"/>
            </w:pPr>
            <w:r w:rsidRPr="00FA7089">
              <w:t>1.3 Comply with relevant duty of care, legal responsibilities and organisationa</w:t>
            </w:r>
            <w:r w:rsidRPr="00FA7089">
              <w:t>l goals and objectives</w:t>
            </w:r>
          </w:p>
          <w:p w:rsidR="00000000" w:rsidRPr="00FA7089" w:rsidP="00FA7089">
            <w:pPr>
              <w:pStyle w:val="BodyText"/>
            </w:pPr>
            <w:r w:rsidRPr="00FA7089">
              <w:t xml:space="preserve">1.4 Identify roles and responsibilities of colleagues and immediate supervisors </w:t>
            </w:r>
          </w:p>
          <w:p w:rsidR="00000000" w:rsidRPr="00FA7089" w:rsidP="00FA7089">
            <w:pPr>
              <w:pStyle w:val="BodyText"/>
            </w:pPr>
            <w:r w:rsidRPr="00FA7089">
              <w:t>1.5 Identify standards and values considered detrimental to the organisation and communicate this through appropriate channels</w:t>
            </w:r>
          </w:p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1.6 Identify, recognise a</w:t>
            </w:r>
            <w:r w:rsidRPr="00FA7089">
              <w:t>nd follow behaviour contributing to a safe work environment</w:t>
            </w:r>
          </w:p>
        </w:tc>
      </w:tr>
      <w:tr w:rsidTr="00FA70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2 Work 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t>2.1 Display courteous and helpful manners at all times</w:t>
            </w:r>
          </w:p>
          <w:p w:rsidR="00000000" w:rsidRPr="00FA7089" w:rsidP="00FA7089">
            <w:pPr>
              <w:pStyle w:val="BodyText"/>
            </w:pPr>
            <w:r w:rsidRPr="00FA7089">
              <w:t>2.2 Complete allocated tasks</w:t>
            </w:r>
          </w:p>
          <w:p w:rsidR="00000000" w:rsidRPr="00FA7089" w:rsidP="00FA7089">
            <w:pPr>
              <w:pStyle w:val="BodyText"/>
            </w:pPr>
            <w:r w:rsidRPr="00FA7089">
              <w:t>2.3 Seek assistance when difficulties arise</w:t>
            </w:r>
          </w:p>
          <w:p w:rsidR="00000000" w:rsidRPr="00FA7089" w:rsidP="00FA7089">
            <w:pPr>
              <w:pStyle w:val="BodyText"/>
            </w:pPr>
            <w:r w:rsidRPr="00FA7089">
              <w:t>2.4 Use questioning techniques to clarify instructions or responsibilities</w:t>
            </w:r>
          </w:p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2.5 Identify and display a non</w:t>
            </w:r>
            <w:r w:rsidRPr="00FA7089">
              <w:noBreakHyphen/>
              <w:t>discriminatory attitude in all engagements with staff, management or clients</w:t>
            </w:r>
          </w:p>
        </w:tc>
      </w:tr>
      <w:tr w:rsidTr="00FA70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3 Develop effective work habits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t>3.1 Identify work and personal prioritie</w:t>
            </w:r>
            <w:r w:rsidRPr="00FA7089">
              <w:t xml:space="preserve">s and achieve a work/life balance </w:t>
            </w:r>
          </w:p>
          <w:p w:rsidR="00000000" w:rsidRPr="00FA7089" w:rsidP="00FA7089">
            <w:pPr>
              <w:pStyle w:val="BodyText"/>
            </w:pPr>
            <w:r w:rsidRPr="00FA7089">
              <w:t>3.2 Apply time management strategies to work duties</w:t>
            </w:r>
          </w:p>
          <w:p w:rsidR="00000000" w:rsidRPr="00FA7089" w:rsidP="00FA7089">
            <w:pPr>
              <w:pStyle w:val="BodyText"/>
            </w:pPr>
            <w:r w:rsidRPr="00FA7089">
              <w:t>3.3 Observe appropriate dress and behaviour as required by job role</w:t>
            </w:r>
          </w:p>
        </w:tc>
      </w:tr>
    </w:tbl>
    <w:p w:rsidR="00000000" w:rsidRPr="00FA7089" w:rsidP="00FA7089">
      <w:pPr>
        <w:pStyle w:val="BodyText"/>
      </w:pPr>
    </w:p>
    <w:p w:rsidR="00000000" w:rsidRPr="00FA7089" w:rsidP="00FA7089">
      <w:pPr>
        <w:pStyle w:val="AllowPageBreak"/>
      </w:pPr>
    </w:p>
    <w:p w:rsidR="00000000" w:rsidRPr="00FA7089" w:rsidP="00FA7089">
      <w:pPr>
        <w:pStyle w:val="Heading1"/>
      </w:pPr>
      <w:bookmarkStart w:id="5" w:name="O_704331"/>
      <w:bookmarkEnd w:id="5"/>
      <w:r w:rsidRPr="00FA7089">
        <w:t>Foundation Skills</w:t>
      </w:r>
    </w:p>
    <w:p w:rsidR="00000000" w:rsidRPr="00757245" w:rsidP="00757245">
      <w:pPr>
        <w:pStyle w:val="BodyText"/>
        <w:rPr>
          <w:i/>
        </w:rPr>
      </w:pPr>
      <w:r w:rsidRPr="00757245">
        <w:rPr>
          <w:rStyle w:val="Emphasis"/>
        </w:rPr>
        <w:t>This section describes language, literacy, numeracy and employme</w:t>
      </w:r>
      <w:r w:rsidRPr="00757245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Performance</w:t>
            </w:r>
          </w:p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rPr>
                <w:rStyle w:val="SpecialBold"/>
              </w:rPr>
              <w:t>Description</w:t>
            </w:r>
          </w:p>
        </w:tc>
      </w:tr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Reading</w:t>
            </w:r>
            <w:r w:rsidRPr="00FA7089">
              <w:tab/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1.1, 1.2, 1.4-1.6,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ListBullet"/>
              <w:rPr>
                <w:lang w:val="en-NZ"/>
              </w:rPr>
            </w:pPr>
            <w:r w:rsidRPr="00FA7089">
              <w:t>Reviews documentation to identify relevant information for requirements of job role and organisation</w:t>
            </w:r>
          </w:p>
        </w:tc>
      </w:tr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1.2, 1.3, 1.5, 2.2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ListBullet"/>
              <w:rPr>
                <w:lang w:val="en-NZ"/>
              </w:rPr>
            </w:pPr>
            <w:r w:rsidRPr="00FA7089">
              <w:t>Completes documentation necessary for work tasks and reporting requirements using clear, concise and accurate grammar and lang</w:t>
            </w:r>
            <w:r w:rsidRPr="00FA7089">
              <w:t>uage</w:t>
            </w:r>
          </w:p>
        </w:tc>
      </w:tr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1.1-1.6, 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ListBullet"/>
            </w:pPr>
            <w:r w:rsidRPr="00FA7089">
              <w:t>Clarifies requirements and responsibilities of job role and organisation by using effective questioning and listening techniques to seek advice, information and feedback</w:t>
            </w:r>
          </w:p>
          <w:p w:rsidR="00000000" w:rsidP="00FA7089">
            <w:pPr>
              <w:pStyle w:val="ListBullet"/>
              <w:rPr>
                <w:lang w:val="en-NZ"/>
              </w:rPr>
            </w:pPr>
            <w:r w:rsidRPr="00FA7089">
              <w:t>Contributes to an effective working environ</w:t>
            </w:r>
            <w:r w:rsidRPr="00FA7089">
              <w:t xml:space="preserve">ment by </w:t>
            </w:r>
            <w:r w:rsidRPr="00FA7089">
              <w:t>communicating with others, by behaving courteously and using non-discriminatory language</w:t>
            </w:r>
          </w:p>
        </w:tc>
      </w:tr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1.1-1.6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ListBullet"/>
            </w:pPr>
            <w:r w:rsidRPr="00FA7089">
              <w:t>Follows clear instructions within defined level of responsibility</w:t>
            </w:r>
          </w:p>
          <w:p w:rsidR="00000000" w:rsidRPr="00FA7089" w:rsidP="00FA7089">
            <w:pPr>
              <w:pStyle w:val="ListBullet"/>
            </w:pPr>
            <w:r w:rsidRPr="00FA7089">
              <w:t>Identifies and accepts responsibility for working within common law work frameworks</w:t>
            </w:r>
          </w:p>
          <w:p w:rsidR="00000000" w:rsidRPr="00FA7089" w:rsidP="00FA7089">
            <w:pPr>
              <w:pStyle w:val="ListBullet"/>
            </w:pPr>
            <w:r w:rsidRPr="00FA7089">
              <w:t>Recognises organisational expectations and follows explicit protocols and procedures</w:t>
            </w:r>
          </w:p>
          <w:p w:rsidR="00000000" w:rsidP="00FA7089">
            <w:pPr>
              <w:pStyle w:val="ListBullet"/>
              <w:rPr>
                <w:lang w:val="en-NZ"/>
              </w:rPr>
            </w:pPr>
            <w:r w:rsidRPr="00FA7089">
              <w:t>Seeks clarification when required</w:t>
            </w:r>
          </w:p>
        </w:tc>
      </w:tr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ListBullet"/>
            </w:pPr>
            <w:r w:rsidRPr="00FA7089">
              <w:t>Recognises common diff</w:t>
            </w:r>
            <w:r w:rsidRPr="00FA7089">
              <w:t>erences in other people and implements basic strategies to address own reaction to these differences</w:t>
            </w:r>
          </w:p>
          <w:p w:rsidR="00000000" w:rsidP="00FA7089">
            <w:pPr>
              <w:pStyle w:val="ListBullet"/>
              <w:rPr>
                <w:lang w:val="en-NZ"/>
              </w:rPr>
            </w:pPr>
            <w:r w:rsidRPr="00FA7089">
              <w:t>Uses basic communication strategies to implement and complete work tasks including seeking advice when required</w:t>
            </w:r>
          </w:p>
        </w:tc>
      </w:tr>
      <w:tr w:rsidTr="00FA70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ListBullet"/>
            </w:pPr>
            <w:r w:rsidRPr="00FA7089">
              <w:t>Follows clearly</w:t>
            </w:r>
            <w:r w:rsidRPr="00FA7089">
              <w:t xml:space="preserve"> defined instructions and sequencing, and monitors own progress for tasks, seeking assistance when necessary</w:t>
            </w:r>
          </w:p>
        </w:tc>
      </w:tr>
    </w:tbl>
    <w:p w:rsidR="00000000" w:rsidRPr="00FA7089" w:rsidP="00FA7089">
      <w:pPr>
        <w:pStyle w:val="BodyText"/>
      </w:pPr>
    </w:p>
    <w:p w:rsidR="00000000" w:rsidRPr="00FA7089" w:rsidP="00FA7089">
      <w:pPr>
        <w:pStyle w:val="AllowPageBreak"/>
      </w:pPr>
    </w:p>
    <w:p w:rsidR="00000000" w:rsidRPr="00FA7089" w:rsidP="00FA7089">
      <w:pPr>
        <w:pStyle w:val="Heading1"/>
      </w:pPr>
      <w:bookmarkStart w:id="6" w:name="O_704333"/>
      <w:bookmarkEnd w:id="6"/>
      <w:r w:rsidRPr="00FA70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FA7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 xml:space="preserve">Code and title </w:t>
            </w:r>
          </w:p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Code and title</w:t>
            </w:r>
          </w:p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rPr>
                <w:rStyle w:val="SpecialBold"/>
              </w:rPr>
              <w:t>Equivalence status</w:t>
            </w:r>
          </w:p>
        </w:tc>
      </w:tr>
      <w:tr w:rsidTr="00FA7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BSBIND201 Work effectively in a business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BSBIND201A Work effectively in a business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9">
            <w:pPr>
              <w:pStyle w:val="BodyText"/>
              <w:rPr>
                <w:lang w:val="en-NZ"/>
              </w:rPr>
            </w:pPr>
            <w:r w:rsidRPr="00FA7089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9" w:rsidP="00FA7089">
            <w:pPr>
              <w:pStyle w:val="BodyText"/>
            </w:pPr>
            <w:r w:rsidRPr="00FA7089">
              <w:t>Equivalent unit</w:t>
            </w:r>
          </w:p>
        </w:tc>
      </w:tr>
    </w:tbl>
    <w:p w:rsidR="00000000" w:rsidRPr="00FA7089" w:rsidP="00FA7089">
      <w:pPr>
        <w:pStyle w:val="BodyText"/>
      </w:pPr>
    </w:p>
    <w:p w:rsidR="00000000" w:rsidRPr="00FA7089" w:rsidP="00FA7089">
      <w:pPr>
        <w:pStyle w:val="AllowPageBreak"/>
      </w:pPr>
    </w:p>
    <w:p w:rsidR="00000000" w:rsidRPr="00FA7089" w:rsidP="00FA7089">
      <w:pPr>
        <w:pStyle w:val="Heading1"/>
      </w:pPr>
      <w:bookmarkStart w:id="7" w:name="O_704340"/>
      <w:bookmarkEnd w:id="7"/>
      <w:r w:rsidRPr="00FA7089">
        <w:t>Links</w:t>
      </w:r>
    </w:p>
    <w:p w:rsidR="00000000" w:rsidRPr="00FA7089" w:rsidP="00757245">
      <w:pPr>
        <w:pStyle w:val="BodyText"/>
      </w:pPr>
      <w:r w:rsidRPr="00FA7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42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7089" w:rsidP="00FA7089"/>
    <w:sectPr w:rsidSect="00FA70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9" w:rsidRPr="00757245" w:rsidP="00757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5" w:rsidP="00FA7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245" w:rsidP="00FA7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7245" w:rsidP="00FA7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089" w:rsidRPr="00757245" w:rsidP="00757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5" w:rsidRPr="002D2AF8" w:rsidP="00FA7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BSBIND201 Work effectively in a business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57245" w:rsidP="00FA7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6C5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AC4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089"/>
  </w:style>
  <w:style w:type="character" w:customStyle="1" w:styleId="Heading1Char">
    <w:name w:val="Heading 1 Char"/>
    <w:basedOn w:val="DefaultParagraphFont"/>
    <w:link w:val="Heading1"/>
    <w:rsid w:val="00FA7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0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089"/>
    <w:rPr>
      <w:b/>
      <w:spacing w:val="0"/>
    </w:rPr>
  </w:style>
  <w:style w:type="character" w:styleId="Emphasis">
    <w:name w:val="Emphasis"/>
    <w:basedOn w:val="DefaultParagraphFont"/>
    <w:qFormat/>
    <w:rsid w:val="00FA7089"/>
    <w:rPr>
      <w:i/>
    </w:rPr>
  </w:style>
  <w:style w:type="paragraph" w:customStyle="1" w:styleId="SuperHeading">
    <w:name w:val="SuperHeading"/>
    <w:basedOn w:val="Normal"/>
    <w:rsid w:val="00FA7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0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0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089"/>
  </w:style>
  <w:style w:type="paragraph" w:styleId="TableofFigures">
    <w:name w:val="table of figures"/>
    <w:basedOn w:val="Normal"/>
    <w:next w:val="Normal"/>
    <w:semiHidden/>
    <w:rsid w:val="00FA7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0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089"/>
    <w:rPr>
      <w:rFonts w:ascii="Wingdings" w:hAnsi="Wingdings"/>
    </w:rPr>
  </w:style>
  <w:style w:type="paragraph" w:customStyle="1" w:styleId="TableHeading">
    <w:name w:val="Table Heading"/>
    <w:basedOn w:val="HeadingBase"/>
    <w:rsid w:val="00FA7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089"/>
    <w:rPr>
      <w:color w:val="0033CC"/>
      <w:u w:val="none"/>
    </w:rPr>
  </w:style>
  <w:style w:type="paragraph" w:customStyle="1" w:styleId="BodyTextRight">
    <w:name w:val="Body Text Right"/>
    <w:basedOn w:val="BodyText"/>
    <w:rsid w:val="00FA7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0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089"/>
    <w:rPr>
      <w:sz w:val="32"/>
    </w:rPr>
  </w:style>
  <w:style w:type="paragraph" w:customStyle="1" w:styleId="HeadingProcedure">
    <w:name w:val="Heading Procedure"/>
    <w:basedOn w:val="HeadingBase"/>
    <w:next w:val="Normal"/>
    <w:rsid w:val="00FA7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089"/>
    <w:pPr>
      <w:spacing w:before="60" w:after="60"/>
    </w:pPr>
  </w:style>
  <w:style w:type="paragraph" w:styleId="ListContinue">
    <w:name w:val="List Continue"/>
    <w:basedOn w:val="List"/>
    <w:rsid w:val="00FA7089"/>
    <w:pPr>
      <w:ind w:firstLine="0"/>
    </w:pPr>
  </w:style>
  <w:style w:type="paragraph" w:customStyle="1" w:styleId="ListNote">
    <w:name w:val="List Note"/>
    <w:basedOn w:val="List"/>
    <w:rsid w:val="00FA7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089"/>
    <w:rPr>
      <w:rFonts w:ascii="Courier New" w:hAnsi="Courier New"/>
    </w:rPr>
  </w:style>
  <w:style w:type="paragraph" w:customStyle="1" w:styleId="NoteBullet">
    <w:name w:val="Note Bullet"/>
    <w:basedOn w:val="Note"/>
    <w:rsid w:val="00FA7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0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089"/>
    <w:rPr>
      <w:b/>
      <w:smallCaps/>
    </w:rPr>
  </w:style>
  <w:style w:type="paragraph" w:customStyle="1" w:styleId="TableListNumber">
    <w:name w:val="Table List Number"/>
    <w:basedOn w:val="ListNumber"/>
    <w:rsid w:val="00FA7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089"/>
    <w:pPr>
      <w:numPr>
        <w:numId w:val="8"/>
      </w:numPr>
    </w:pPr>
  </w:style>
  <w:style w:type="paragraph" w:customStyle="1" w:styleId="ListAlpha2">
    <w:name w:val="List Alpha 2"/>
    <w:basedOn w:val="List2"/>
    <w:rsid w:val="00FA7089"/>
    <w:pPr>
      <w:numPr>
        <w:numId w:val="7"/>
      </w:numPr>
    </w:pPr>
  </w:style>
  <w:style w:type="paragraph" w:styleId="List2">
    <w:name w:val="List 2"/>
    <w:basedOn w:val="BodyText"/>
    <w:rsid w:val="00FA7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0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0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089"/>
    <w:pPr>
      <w:numPr>
        <w:numId w:val="3"/>
      </w:numPr>
    </w:pPr>
  </w:style>
  <w:style w:type="paragraph" w:styleId="ListContinue2">
    <w:name w:val="List Continue 2"/>
    <w:basedOn w:val="List2"/>
    <w:rsid w:val="00FA7089"/>
    <w:pPr>
      <w:ind w:firstLine="0"/>
    </w:pPr>
  </w:style>
  <w:style w:type="paragraph" w:styleId="ListContinue3">
    <w:name w:val="List Continue 3"/>
    <w:basedOn w:val="List3"/>
    <w:rsid w:val="00FA7089"/>
    <w:pPr>
      <w:ind w:left="1021" w:firstLine="0"/>
    </w:pPr>
  </w:style>
  <w:style w:type="paragraph" w:styleId="ListContinue4">
    <w:name w:val="List Continue 4"/>
    <w:basedOn w:val="List4"/>
    <w:rsid w:val="00FA7089"/>
    <w:pPr>
      <w:ind w:firstLine="0"/>
    </w:pPr>
  </w:style>
  <w:style w:type="paragraph" w:styleId="ListContinue5">
    <w:name w:val="List Continue 5"/>
    <w:basedOn w:val="List5"/>
    <w:rsid w:val="00FA7089"/>
    <w:pPr>
      <w:ind w:firstLine="0"/>
    </w:pPr>
  </w:style>
  <w:style w:type="paragraph" w:styleId="ListNumber3">
    <w:name w:val="List Number 3"/>
    <w:basedOn w:val="List3"/>
    <w:rsid w:val="00FA7089"/>
    <w:pPr>
      <w:numPr>
        <w:numId w:val="4"/>
      </w:numPr>
    </w:pPr>
  </w:style>
  <w:style w:type="paragraph" w:styleId="ListNumber4">
    <w:name w:val="List Number 4"/>
    <w:basedOn w:val="List4"/>
    <w:rsid w:val="00FA7089"/>
    <w:pPr>
      <w:numPr>
        <w:numId w:val="5"/>
      </w:numPr>
    </w:pPr>
  </w:style>
  <w:style w:type="paragraph" w:styleId="ListNumber5">
    <w:name w:val="List Number 5"/>
    <w:basedOn w:val="List5"/>
    <w:rsid w:val="00FA7089"/>
    <w:pPr>
      <w:numPr>
        <w:numId w:val="6"/>
      </w:numPr>
    </w:pPr>
  </w:style>
  <w:style w:type="paragraph" w:styleId="BlockText">
    <w:name w:val="Block Text"/>
    <w:basedOn w:val="Normal"/>
    <w:rsid w:val="00FA7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089"/>
    <w:rPr>
      <w:sz w:val="16"/>
      <w:vertAlign w:val="superscript"/>
    </w:rPr>
  </w:style>
  <w:style w:type="character" w:customStyle="1" w:styleId="Symbols">
    <w:name w:val="Symbols"/>
    <w:basedOn w:val="DefaultParagraphFont"/>
    <w:rsid w:val="00FA7089"/>
    <w:rPr>
      <w:rFonts w:ascii="Symbol" w:hAnsi="Symbol"/>
    </w:rPr>
  </w:style>
  <w:style w:type="character" w:customStyle="1" w:styleId="MenuOptions">
    <w:name w:val="Menu Options"/>
    <w:basedOn w:val="DefaultParagraphFont"/>
    <w:rsid w:val="00FA7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089"/>
    <w:rPr>
      <w:b/>
    </w:rPr>
  </w:style>
  <w:style w:type="character" w:customStyle="1" w:styleId="Underlined">
    <w:name w:val="Underlined"/>
    <w:basedOn w:val="DefaultParagraphFont"/>
    <w:rsid w:val="00FA7089"/>
    <w:rPr>
      <w:u w:val="single"/>
    </w:rPr>
  </w:style>
  <w:style w:type="paragraph" w:customStyle="1" w:styleId="TableBodyTextRight">
    <w:name w:val="Table Body Text Right"/>
    <w:basedOn w:val="TableBodyText"/>
    <w:rsid w:val="00FA7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089"/>
    <w:rPr>
      <w:sz w:val="18"/>
    </w:rPr>
  </w:style>
  <w:style w:type="paragraph" w:customStyle="1" w:styleId="BodySmallRight">
    <w:name w:val="Body Small Right"/>
    <w:basedOn w:val="BodyTextRight"/>
    <w:rsid w:val="00FA7089"/>
    <w:rPr>
      <w:sz w:val="18"/>
      <w:szCs w:val="18"/>
    </w:rPr>
  </w:style>
  <w:style w:type="paragraph" w:customStyle="1" w:styleId="MarginEdition">
    <w:name w:val="Margin Edition"/>
    <w:basedOn w:val="MarginNote"/>
    <w:rsid w:val="00FA7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089"/>
    <w:rPr>
      <w:sz w:val="2"/>
      <w:szCs w:val="2"/>
    </w:rPr>
  </w:style>
  <w:style w:type="character" w:customStyle="1" w:styleId="Small">
    <w:name w:val="Small"/>
    <w:basedOn w:val="DefaultParagraphFont"/>
    <w:rsid w:val="00FA7089"/>
    <w:rPr>
      <w:sz w:val="16"/>
    </w:rPr>
  </w:style>
  <w:style w:type="paragraph" w:customStyle="1" w:styleId="WideTable">
    <w:name w:val="Wide Table"/>
    <w:basedOn w:val="Normal"/>
    <w:rsid w:val="00FA7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089"/>
  </w:style>
  <w:style w:type="paragraph" w:styleId="Quote">
    <w:name w:val="Quote"/>
    <w:basedOn w:val="Heading1"/>
    <w:link w:val="QuoteChar"/>
    <w:qFormat/>
    <w:rsid w:val="00FA7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089"/>
    <w:pPr>
      <w:pageBreakBefore/>
    </w:pPr>
  </w:style>
  <w:style w:type="paragraph" w:customStyle="1" w:styleId="Border">
    <w:name w:val="Border"/>
    <w:basedOn w:val="Normal"/>
    <w:qFormat/>
    <w:rsid w:val="00FA7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089"/>
    <w:rPr>
      <w:u w:val="single"/>
    </w:rPr>
  </w:style>
  <w:style w:type="character" w:customStyle="1" w:styleId="BoldandItalics">
    <w:name w:val="Bold and Italics"/>
    <w:qFormat/>
    <w:rsid w:val="00FA7089"/>
    <w:rPr>
      <w:b/>
      <w:i/>
      <w:u w:val="none"/>
    </w:rPr>
  </w:style>
  <w:style w:type="paragraph" w:styleId="BalloonText">
    <w:name w:val="Balloon Text"/>
    <w:basedOn w:val="Normal"/>
    <w:link w:val="BalloonTextChar"/>
    <w:rsid w:val="00FA7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089"/>
    <w:pPr>
      <w:spacing w:before="0" w:after="0"/>
    </w:pPr>
  </w:style>
  <w:style w:type="paragraph" w:customStyle="1" w:styleId="BodyTextBold">
    <w:name w:val="Body Text Bold"/>
    <w:basedOn w:val="BodyText"/>
    <w:qFormat/>
    <w:rsid w:val="00FA7089"/>
    <w:rPr>
      <w:b/>
    </w:rPr>
  </w:style>
  <w:style w:type="character" w:styleId="Hyperlink">
    <w:name w:val="Hyperlink"/>
    <w:basedOn w:val="DefaultParagraphFont"/>
    <w:uiPriority w:val="99"/>
    <w:unhideWhenUsed/>
    <w:rsid w:val="00757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3828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BSBIND201 Work effectively in a business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2020-07-07T10:36:00Z</dcterms:created>
  <dcterms:modified xsi:type="dcterms:W3CDTF">2020-07-07T10:36:00Z</dcterms:modified>
</cp:coreProperties>
</file>