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788" w:rsidP="006C0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BSBHRM614 Contribute to strategic workforce planning</w:t>
      </w:r>
      <w:r>
        <w:fldChar w:fldCharType="end"/>
      </w:r>
    </w:p>
    <w:p w:rsidR="006C0788" w:rsidP="006C0788">
      <w:pPr>
        <w:pStyle w:val="Version"/>
        <w:sectPr w:rsidSect="007D2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9E1" w:rsidP="007D29E1">
      <w:pPr>
        <w:pStyle w:val="SuperHeading"/>
      </w:pPr>
      <w:r w:rsidRPr="007D29E1">
        <w:t>BSBHRM614 Contribute to strategic workforce planning</w:t>
      </w:r>
    </w:p>
    <w:p w:rsidR="00000000" w:rsidRPr="007D29E1" w:rsidP="007D29E1">
      <w:pPr>
        <w:pStyle w:val="Heading1"/>
      </w:pPr>
      <w:bookmarkStart w:id="1" w:name="O_1119862"/>
      <w:bookmarkEnd w:id="1"/>
      <w:r w:rsidRPr="007D29E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D29E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rPr>
                <w:rStyle w:val="SpecialBold"/>
              </w:rPr>
              <w:t>Release</w:t>
            </w:r>
            <w:r w:rsidRPr="007D29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rPr>
                <w:rStyle w:val="SpecialBold"/>
              </w:rPr>
              <w:t>Comments</w:t>
            </w:r>
            <w:r w:rsidRPr="007D29E1">
              <w:t> </w:t>
            </w:r>
          </w:p>
        </w:tc>
      </w:tr>
      <w:tr w:rsidTr="007D29E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t>This version first released with BSB Business Services Training Package Version 7.0.</w:t>
            </w:r>
          </w:p>
        </w:tc>
      </w:tr>
    </w:tbl>
    <w:p w:rsidR="00000000" w:rsidRPr="007D29E1" w:rsidP="007D29E1">
      <w:pPr>
        <w:pStyle w:val="BodyText"/>
      </w:pPr>
    </w:p>
    <w:p w:rsidR="00000000" w:rsidRPr="007D29E1" w:rsidP="007D29E1">
      <w:pPr>
        <w:pStyle w:val="AllowPageBreak"/>
      </w:pPr>
    </w:p>
    <w:p w:rsidR="00000000" w:rsidRPr="007D29E1" w:rsidP="007D29E1">
      <w:pPr>
        <w:pStyle w:val="Heading1"/>
      </w:pPr>
      <w:bookmarkStart w:id="2" w:name="O_1119867"/>
      <w:bookmarkEnd w:id="2"/>
      <w:r w:rsidRPr="007D29E1">
        <w:t>Application</w:t>
      </w:r>
    </w:p>
    <w:p w:rsidR="00000000" w:rsidRPr="007D29E1" w:rsidP="006C0788">
      <w:pPr>
        <w:pStyle w:val="BodyText"/>
      </w:pPr>
      <w:r w:rsidRPr="007D29E1">
        <w:t>This unit describes the skills and knowledge required to contribute t</w:t>
      </w:r>
      <w:r w:rsidRPr="007D29E1">
        <w:t>o development, implementation and maintenance of a strategic approach to workforce planning in an organisation ensuring that there is the structure and staff in place to meet current and foreseeable organisational objectives.</w:t>
      </w:r>
    </w:p>
    <w:p w:rsidR="00000000" w:rsidRPr="007D29E1" w:rsidP="006C0788">
      <w:pPr>
        <w:pStyle w:val="BodyText"/>
      </w:pPr>
      <w:r w:rsidRPr="007D29E1">
        <w:t>The unit applies to individual</w:t>
      </w:r>
      <w:r w:rsidRPr="007D29E1">
        <w:t>s employed as human resource practitioners with knowledge of human resources and organisational objectives.</w:t>
      </w:r>
    </w:p>
    <w:p w:rsidR="00000000" w:rsidRPr="007D29E1" w:rsidP="006C0788">
      <w:pPr>
        <w:pStyle w:val="BodyText"/>
      </w:pPr>
      <w:r w:rsidRPr="007D29E1">
        <w:t>No licensing, legislative or certification requirements apply to this unit at the time of publication.</w:t>
      </w:r>
    </w:p>
    <w:p w:rsidR="00000000" w:rsidRPr="007D29E1" w:rsidP="007D29E1">
      <w:pPr>
        <w:pStyle w:val="Heading1"/>
      </w:pPr>
      <w:bookmarkStart w:id="3" w:name="O_1119866"/>
      <w:bookmarkEnd w:id="3"/>
      <w:r w:rsidRPr="007D29E1">
        <w:t>Unit Sector</w:t>
      </w:r>
    </w:p>
    <w:p w:rsidR="00000000" w:rsidRPr="007D29E1" w:rsidP="006C0788">
      <w:pPr>
        <w:pStyle w:val="BodyText"/>
      </w:pPr>
      <w:r w:rsidRPr="007D29E1">
        <w:t>Technical Skil</w:t>
      </w:r>
      <w:r w:rsidRPr="007D29E1">
        <w:t>ls – Human Resources</w:t>
      </w:r>
    </w:p>
    <w:p w:rsidR="00000000" w:rsidRPr="007D29E1" w:rsidP="007D29E1">
      <w:pPr>
        <w:pStyle w:val="Heading1"/>
      </w:pPr>
      <w:bookmarkStart w:id="4" w:name="O_1119865"/>
      <w:bookmarkEnd w:id="4"/>
      <w:r w:rsidRPr="007D29E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rPr>
                <w:rStyle w:val="SpecialBold"/>
              </w:rPr>
              <w:t>PERFORMANCE CRITERIA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rPr>
                <w:rStyle w:val="Emphasis"/>
              </w:rPr>
              <w:t xml:space="preserve">Elements describe the </w:t>
            </w:r>
            <w:r w:rsidRPr="007D29E1">
              <w:t xml:space="preserve">essential </w:t>
            </w:r>
            <w:r w:rsidRPr="007D29E1">
              <w:rPr>
                <w:rStyle w:val="Emphasis"/>
              </w:rPr>
              <w:t>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"/>
              <w:rPr>
                <w:lang w:val="en-NZ"/>
              </w:rPr>
            </w:pPr>
            <w:r w:rsidRPr="007D29E1">
              <w:t>1. Research planning requirements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"/>
            </w:pPr>
            <w:r w:rsidRPr="007D29E1">
              <w:t>1.1 Analyse strategic plans to determine strategic workforce direction, objectives and targets</w:t>
            </w:r>
          </w:p>
          <w:p w:rsidR="00000000" w:rsidRPr="007D29E1" w:rsidP="007D29E1">
            <w:pPr>
              <w:pStyle w:val="List"/>
            </w:pPr>
            <w:r w:rsidRPr="007D29E1">
              <w:t>1.2 Analyse organisational environment and identify</w:t>
            </w:r>
            <w:r w:rsidRPr="007D29E1">
              <w:rPr>
                <w:rStyle w:val="BoldandItalics"/>
              </w:rPr>
              <w:t xml:space="preserve"> </w:t>
            </w:r>
            <w:r w:rsidRPr="007D29E1">
              <w:t>emerging practices and trends</w:t>
            </w:r>
            <w:r w:rsidRPr="007D29E1">
              <w:rPr>
                <w:rStyle w:val="BoldandItalics"/>
              </w:rPr>
              <w:t xml:space="preserve"> </w:t>
            </w:r>
            <w:r w:rsidRPr="007D29E1">
              <w:t xml:space="preserve">that may impact on human resource management </w:t>
            </w:r>
            <w:r w:rsidRPr="007D29E1">
              <w:t>in the organisation</w:t>
            </w:r>
          </w:p>
          <w:p w:rsidR="00000000" w:rsidRPr="007D29E1" w:rsidP="007D29E1">
            <w:pPr>
              <w:pStyle w:val="List"/>
            </w:pPr>
            <w:r w:rsidRPr="007D29E1">
              <w:t>1.3 Identify</w:t>
            </w:r>
            <w:r w:rsidRPr="007D29E1">
              <w:rPr>
                <w:rStyle w:val="BoldandItalics"/>
              </w:rPr>
              <w:t xml:space="preserve"> </w:t>
            </w:r>
            <w:r w:rsidRPr="007D29E1">
              <w:t>future labour needs, skill requirements and</w:t>
            </w:r>
            <w:r w:rsidRPr="007D29E1">
              <w:rPr>
                <w:rStyle w:val="BoldandItalics"/>
              </w:rPr>
              <w:t xml:space="preserve"> </w:t>
            </w:r>
            <w:r w:rsidRPr="007D29E1">
              <w:t>sources of labour supply</w:t>
            </w:r>
          </w:p>
          <w:p w:rsidR="00000000" w:rsidRPr="007D29E1" w:rsidP="007D29E1">
            <w:pPr>
              <w:pStyle w:val="List"/>
            </w:pPr>
            <w:r w:rsidRPr="007D29E1">
              <w:t>1.4 Identify new technology and its impact on job roles and job design</w:t>
            </w:r>
          </w:p>
          <w:p w:rsidR="00000000" w:rsidP="007D29E1">
            <w:pPr>
              <w:pStyle w:val="List"/>
              <w:rPr>
                <w:lang w:val="en-NZ"/>
              </w:rPr>
            </w:pPr>
            <w:r w:rsidRPr="007D29E1">
              <w:t xml:space="preserve">1.5 Review recent and potential changes to industrial and legal </w:t>
            </w:r>
            <w:r w:rsidRPr="007D29E1">
              <w:t>requirements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"/>
              <w:rPr>
                <w:lang w:val="en-NZ"/>
              </w:rPr>
            </w:pPr>
            <w:r w:rsidRPr="007D29E1">
              <w:t>2. Contribute to development of strategic workforce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"/>
            </w:pPr>
            <w:r w:rsidRPr="007D29E1">
              <w:t>2.1 Consult relevant managers about their workforce preferences</w:t>
            </w:r>
          </w:p>
          <w:p w:rsidR="00000000" w:rsidRPr="007D29E1" w:rsidP="007D29E1">
            <w:pPr>
              <w:pStyle w:val="List"/>
            </w:pPr>
            <w:r w:rsidRPr="007D29E1">
              <w:t>2.2 Agree on workforce philosophies, values and policies with relevant managers</w:t>
            </w:r>
          </w:p>
          <w:p w:rsidR="00000000" w:rsidRPr="007D29E1" w:rsidP="007D29E1">
            <w:pPr>
              <w:pStyle w:val="List"/>
            </w:pPr>
            <w:r w:rsidRPr="007D29E1">
              <w:t>2.3 Develop</w:t>
            </w:r>
            <w:r w:rsidRPr="007D29E1">
              <w:rPr>
                <w:rStyle w:val="BoldandItalics"/>
              </w:rPr>
              <w:t xml:space="preserve"> </w:t>
            </w:r>
            <w:r w:rsidRPr="007D29E1">
              <w:t>strategic objectives and targets for workfo</w:t>
            </w:r>
            <w:r w:rsidRPr="007D29E1">
              <w:t>rce services</w:t>
            </w:r>
          </w:p>
          <w:p w:rsidR="00000000" w:rsidRPr="007D29E1" w:rsidP="007D29E1">
            <w:pPr>
              <w:pStyle w:val="List"/>
            </w:pPr>
            <w:r w:rsidRPr="007D29E1">
              <w:t>2.4 Examine</w:t>
            </w:r>
            <w:r w:rsidRPr="007D29E1">
              <w:rPr>
                <w:rStyle w:val="BoldandItalics"/>
              </w:rPr>
              <w:t xml:space="preserve"> </w:t>
            </w:r>
            <w:r w:rsidRPr="007D29E1">
              <w:t xml:space="preserve">options for the provision of workforce services and analyse costs and benefits </w:t>
            </w:r>
          </w:p>
          <w:p w:rsidR="00000000" w:rsidRPr="007D29E1" w:rsidP="007D29E1">
            <w:pPr>
              <w:pStyle w:val="List"/>
            </w:pPr>
            <w:r w:rsidRPr="007D29E1">
              <w:t>2.5 Identify appropriate technology and systems to support agreed workforce programs and practices</w:t>
            </w:r>
          </w:p>
          <w:p w:rsidR="00000000" w:rsidRPr="007D29E1" w:rsidP="007D29E1">
            <w:pPr>
              <w:pStyle w:val="List"/>
            </w:pPr>
            <w:r w:rsidRPr="007D29E1">
              <w:t>2.6 Contribute input from consultation into strategi</w:t>
            </w:r>
            <w:r w:rsidRPr="007D29E1">
              <w:t xml:space="preserve">c workforce plan and obtain senior management support for plan </w:t>
            </w:r>
          </w:p>
          <w:p w:rsidR="00000000" w:rsidP="007D29E1">
            <w:pPr>
              <w:pStyle w:val="List"/>
              <w:rPr>
                <w:lang w:val="en-NZ"/>
              </w:rPr>
            </w:pPr>
            <w:r w:rsidRPr="007D29E1">
              <w:t xml:space="preserve">2.7 Analyse risks associated with strategic workforce plan and develop risk mitigation strategies 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"/>
              <w:rPr>
                <w:lang w:val="en-NZ"/>
              </w:rPr>
            </w:pPr>
            <w:r w:rsidRPr="007D29E1">
              <w:t xml:space="preserve">3. Support implementation of strategic workforce plan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"/>
            </w:pPr>
            <w:r w:rsidRPr="007D29E1">
              <w:t>3.1 Work with relevant stakeholders a</w:t>
            </w:r>
            <w:r w:rsidRPr="007D29E1">
              <w:t>nd ensure that plan is implemented according to organisational objectives</w:t>
            </w:r>
          </w:p>
          <w:p w:rsidR="00000000" w:rsidRPr="007D29E1" w:rsidP="007D29E1">
            <w:pPr>
              <w:pStyle w:val="List"/>
            </w:pPr>
            <w:r w:rsidRPr="007D29E1">
              <w:t xml:space="preserve">3.2 Monitor and review the plan </w:t>
            </w:r>
          </w:p>
          <w:p w:rsidR="00000000" w:rsidRPr="007D29E1" w:rsidP="007D29E1">
            <w:pPr>
              <w:pStyle w:val="List"/>
            </w:pPr>
            <w:r w:rsidRPr="007D29E1">
              <w:t>3.3 Recommend adaptions to plan to account for changing circumstances</w:t>
            </w:r>
          </w:p>
          <w:p w:rsidR="00000000" w:rsidRPr="007D29E1" w:rsidP="007D29E1">
            <w:pPr>
              <w:pStyle w:val="List"/>
            </w:pPr>
            <w:r w:rsidRPr="007D29E1">
              <w:t>3.4 Evaluate and review performance against plan objectives</w:t>
            </w:r>
          </w:p>
        </w:tc>
      </w:tr>
    </w:tbl>
    <w:p w:rsidR="00000000" w:rsidRPr="007D29E1" w:rsidP="007D29E1">
      <w:pPr>
        <w:pStyle w:val="List"/>
      </w:pPr>
    </w:p>
    <w:p w:rsidR="00000000" w:rsidRPr="007D29E1" w:rsidP="007D29E1">
      <w:pPr>
        <w:pStyle w:val="AllowPageBreak"/>
      </w:pPr>
    </w:p>
    <w:p w:rsidR="00000000" w:rsidRPr="007D29E1" w:rsidP="007D29E1">
      <w:pPr>
        <w:pStyle w:val="Heading1"/>
      </w:pPr>
      <w:bookmarkStart w:id="5" w:name="O_1119864"/>
      <w:bookmarkEnd w:id="5"/>
      <w:r w:rsidRPr="007D29E1">
        <w:t>Foundation Skills</w:t>
      </w:r>
    </w:p>
    <w:p w:rsidR="00000000" w:rsidRPr="006C0788" w:rsidP="006C0788">
      <w:pPr>
        <w:pStyle w:val="BodyText"/>
        <w:rPr>
          <w:i/>
        </w:rPr>
      </w:pPr>
      <w:r w:rsidRPr="006C078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7491"/>
      </w:tblGrid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rPr>
                <w:rStyle w:val="SpecialBold"/>
              </w:rPr>
              <w:t>SKILL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rPr>
                <w:rStyle w:val="SpecialBold"/>
              </w:rPr>
              <w:t>DESCRIPTION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Reading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>Organises, evaluates and applies content from a range of structurally complex texts relating to human resource strategic planning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Writing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>Communicates complex ideas relating to strategic objectives, matching style of writing to purpose and audience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Oral</w:t>
            </w:r>
            <w:r w:rsidRPr="007D29E1">
              <w:t xml:space="preserve"> Communication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>Establishes and maintains complex and effective spoken communications in a broad range of contexts with relevant managers to determine resources preferences, philosophies and values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Numeracy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 xml:space="preserve">Selects and interprets mathematical information that may be embedded in a range of tasks and texts to analyse costs and benefits 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Initiative and enterprise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Bullet"/>
            </w:pPr>
            <w:r w:rsidRPr="007D29E1">
              <w:t xml:space="preserve">Ensures knowledge of legislative requirements and products is current and accurate </w:t>
            </w:r>
          </w:p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>Develops and i</w:t>
            </w:r>
            <w:r w:rsidRPr="007D29E1">
              <w:t>mplements strategies that ensure organisational policies, procedures and regulatory requirements are being met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Planning and organising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Bullet"/>
            </w:pPr>
            <w:r w:rsidRPr="007D29E1">
              <w:t>Selects and uses appropriate conventions and protocols when communicating with managers at various levels</w:t>
            </w:r>
          </w:p>
          <w:p w:rsidR="00000000" w:rsidRPr="007D29E1" w:rsidP="007D29E1">
            <w:pPr>
              <w:pStyle w:val="ListBullet"/>
            </w:pPr>
            <w:r w:rsidRPr="007D29E1">
              <w:t xml:space="preserve">Participates </w:t>
            </w:r>
            <w:r w:rsidRPr="007D29E1">
              <w:t>in conversations relevant to role responding, explaining, negotiating and persuading, as required</w:t>
            </w:r>
          </w:p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>Sequences and schedules complex activities, monitors implementation and manages relevant communication when developing the strategic plan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Problem solving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Bullet"/>
            </w:pPr>
            <w:r w:rsidRPr="007D29E1">
              <w:t>Ma</w:t>
            </w:r>
            <w:r w:rsidRPr="007D29E1">
              <w:t>kes a range of critical and non-critical decisions in relatively complex situations, analysing data and taking a range of factors into account when researching planning requirements and developing the plan</w:t>
            </w:r>
          </w:p>
          <w:p w:rsidR="00000000" w:rsidP="007D29E1">
            <w:pPr>
              <w:pStyle w:val="ListBullet"/>
              <w:rPr>
                <w:lang w:val="en-NZ"/>
              </w:rPr>
            </w:pPr>
            <w:r w:rsidRPr="007D29E1">
              <w:t>Gathers and analyses data and seeks feedback to im</w:t>
            </w:r>
            <w:r w:rsidRPr="007D29E1">
              <w:t>prove plans and processes</w:t>
            </w:r>
          </w:p>
        </w:tc>
      </w:tr>
      <w:tr w:rsidTr="007D29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Technology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ListBullet"/>
            </w:pPr>
            <w:r w:rsidRPr="007D29E1">
              <w:t>Uses digital technologies and actively investigates new technologies for strategic and operational purposes</w:t>
            </w:r>
          </w:p>
        </w:tc>
      </w:tr>
    </w:tbl>
    <w:p w:rsidR="00000000" w:rsidRPr="007D29E1" w:rsidP="007D29E1">
      <w:pPr>
        <w:pStyle w:val="BodyText"/>
      </w:pPr>
    </w:p>
    <w:p w:rsidR="00000000" w:rsidRPr="007D29E1" w:rsidP="007D29E1">
      <w:pPr>
        <w:pStyle w:val="AllowPageBreak"/>
      </w:pPr>
    </w:p>
    <w:p w:rsidR="00000000" w:rsidRPr="007D29E1" w:rsidP="007D29E1">
      <w:pPr>
        <w:pStyle w:val="Heading1"/>
      </w:pPr>
      <w:bookmarkStart w:id="6" w:name="O_1119863"/>
      <w:bookmarkEnd w:id="6"/>
      <w:r w:rsidRPr="007D29E1">
        <w:t>Unit Mapping Information</w:t>
      </w:r>
    </w:p>
    <w:p w:rsidR="00000000" w:rsidRPr="007D29E1" w:rsidP="006C0788">
      <w:pPr>
        <w:pStyle w:val="BodyText"/>
      </w:pPr>
      <w:r w:rsidRPr="007D29E1">
        <w:t>Supersedes and is equivalent to BSBHRM602 Manage human resources strategic planning.</w:t>
      </w:r>
    </w:p>
    <w:p w:rsidR="00000000" w:rsidRPr="007D29E1" w:rsidP="007D29E1">
      <w:pPr>
        <w:pStyle w:val="Heading1"/>
      </w:pPr>
      <w:bookmarkStart w:id="7" w:name="O_1119856"/>
      <w:bookmarkEnd w:id="7"/>
      <w:r w:rsidRPr="007D29E1">
        <w:t>Links</w:t>
      </w:r>
    </w:p>
    <w:p w:rsidR="00000000" w:rsidRPr="007D29E1" w:rsidP="006C0788">
      <w:pPr>
        <w:pStyle w:val="BodyText"/>
      </w:pPr>
      <w:r w:rsidRPr="007D29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73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9E1" w:rsidP="006C0788">
      <w:pPr>
        <w:pStyle w:val="BodyText"/>
        <w:sectPr w:rsidSect="007D29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9E1" w:rsidP="007D29E1">
      <w:pPr>
        <w:pStyle w:val="SuperHeading"/>
      </w:pPr>
      <w:r w:rsidRPr="007D29E1">
        <w:t>Assessment Requirements for BSBHRM614 Contribute to strategic workforce planning</w:t>
      </w:r>
    </w:p>
    <w:p w:rsidR="00000000" w:rsidRPr="007D29E1" w:rsidP="007D29E1">
      <w:pPr>
        <w:pStyle w:val="Heading1"/>
      </w:pPr>
      <w:bookmarkStart w:id="8" w:name="O_1119858"/>
      <w:bookmarkEnd w:id="8"/>
      <w:r w:rsidRPr="007D29E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D29E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rPr>
                <w:rStyle w:val="SpecialBold"/>
              </w:rPr>
              <w:t>Release</w:t>
            </w:r>
            <w:r w:rsidRPr="007D29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rPr>
                <w:rStyle w:val="SpecialBold"/>
              </w:rPr>
              <w:t>Comments</w:t>
            </w:r>
            <w:r w:rsidRPr="007D29E1">
              <w:t> </w:t>
            </w:r>
          </w:p>
        </w:tc>
      </w:tr>
      <w:tr w:rsidTr="007D29E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E1">
            <w:pPr>
              <w:pStyle w:val="BodyText"/>
              <w:rPr>
                <w:lang w:val="en-NZ"/>
              </w:rPr>
            </w:pPr>
            <w:r w:rsidRPr="007D29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E1" w:rsidP="007D29E1">
            <w:pPr>
              <w:pStyle w:val="BodyText"/>
            </w:pPr>
            <w:r w:rsidRPr="007D29E1">
              <w:t>This version first released with BSB Business Services Train</w:t>
            </w:r>
            <w:r w:rsidRPr="007D29E1">
              <w:t>ing Package Version 7.0.</w:t>
            </w:r>
          </w:p>
        </w:tc>
      </w:tr>
    </w:tbl>
    <w:p w:rsidR="00000000" w:rsidRPr="007D29E1" w:rsidP="007D29E1">
      <w:pPr>
        <w:pStyle w:val="BodyText"/>
      </w:pPr>
    </w:p>
    <w:p w:rsidR="00000000" w:rsidRPr="007D29E1" w:rsidP="007D29E1">
      <w:pPr>
        <w:pStyle w:val="AllowPageBreak"/>
      </w:pPr>
    </w:p>
    <w:p w:rsidR="00000000" w:rsidRPr="007D29E1" w:rsidP="007D29E1">
      <w:pPr>
        <w:pStyle w:val="Heading1"/>
      </w:pPr>
      <w:bookmarkStart w:id="9" w:name="O_1119861"/>
      <w:bookmarkEnd w:id="9"/>
      <w:r w:rsidRPr="007D29E1">
        <w:t>Performance Evidence</w:t>
      </w:r>
    </w:p>
    <w:p w:rsidR="00000000" w:rsidRPr="007D29E1" w:rsidP="006C0788">
      <w:pPr>
        <w:pStyle w:val="BodyText"/>
      </w:pPr>
      <w:r w:rsidRPr="007D29E1">
        <w:t>The candidate must demonstrate the ability to complete the tasks outlined in the elements, performance criteria and foundation skills of this unit, including evidence of the ability to:</w:t>
      </w:r>
    </w:p>
    <w:p w:rsidR="00000000" w:rsidRPr="007D29E1" w:rsidP="007D29E1">
      <w:pPr>
        <w:pStyle w:val="ListBullet"/>
      </w:pPr>
      <w:r w:rsidRPr="007D29E1">
        <w:t>co</w:t>
      </w:r>
      <w:r w:rsidRPr="007D29E1">
        <w:t xml:space="preserve">ntribute to the development and implementation of at least one strategic workforce plan. </w:t>
      </w:r>
    </w:p>
    <w:p w:rsidR="00000000" w:rsidRPr="007D29E1" w:rsidP="006C0788">
      <w:pPr>
        <w:pStyle w:val="BodyText"/>
      </w:pPr>
      <w:r w:rsidRPr="007D29E1">
        <w:t>In the course of the above, the candidate must:</w:t>
      </w:r>
    </w:p>
    <w:p w:rsidR="00000000" w:rsidRPr="007D29E1" w:rsidP="007D29E1">
      <w:pPr>
        <w:pStyle w:val="ListBullet"/>
      </w:pPr>
      <w:r w:rsidRPr="007D29E1">
        <w:t>analyse information from a range of internal and external sources to determine:</w:t>
      </w:r>
    </w:p>
    <w:p w:rsidR="00000000" w:rsidRPr="007D29E1" w:rsidP="007D29E1">
      <w:pPr>
        <w:pStyle w:val="ListBullet2"/>
      </w:pPr>
      <w:r w:rsidRPr="007D29E1">
        <w:t xml:space="preserve">workforce strategic direction, objectives and targets </w:t>
      </w:r>
    </w:p>
    <w:p w:rsidR="00000000" w:rsidRPr="007D29E1" w:rsidP="007D29E1">
      <w:pPr>
        <w:pStyle w:val="ListBullet2"/>
      </w:pPr>
      <w:r w:rsidRPr="007D29E1">
        <w:t>trends and emerging practices that may have an impact on workforce</w:t>
      </w:r>
    </w:p>
    <w:p w:rsidR="00000000" w:rsidRPr="007D29E1" w:rsidP="007D29E1">
      <w:pPr>
        <w:pStyle w:val="ListBullet2"/>
      </w:pPr>
      <w:r w:rsidRPr="007D29E1">
        <w:t xml:space="preserve">relevant technology </w:t>
      </w:r>
    </w:p>
    <w:p w:rsidR="00000000" w:rsidRPr="007D29E1" w:rsidP="007D29E1">
      <w:pPr>
        <w:pStyle w:val="ListBullet2"/>
      </w:pPr>
      <w:r w:rsidRPr="007D29E1">
        <w:t>recent and potential changes to industrial and legal requirements</w:t>
      </w:r>
    </w:p>
    <w:p w:rsidR="00000000" w:rsidRPr="007D29E1" w:rsidP="007D29E1">
      <w:pPr>
        <w:pStyle w:val="ListBullet2"/>
      </w:pPr>
      <w:r w:rsidRPr="007D29E1">
        <w:t>future labour needs and skills requirements</w:t>
      </w:r>
    </w:p>
    <w:p w:rsidR="00000000" w:rsidRPr="007D29E1" w:rsidP="007D29E1">
      <w:pPr>
        <w:pStyle w:val="ListBullet2"/>
      </w:pPr>
      <w:r w:rsidRPr="007D29E1">
        <w:t>opt</w:t>
      </w:r>
      <w:r w:rsidRPr="007D29E1">
        <w:t>ions for sourcing labour</w:t>
      </w:r>
    </w:p>
    <w:p w:rsidR="00000000" w:rsidRPr="007D29E1" w:rsidP="007D29E1">
      <w:pPr>
        <w:pStyle w:val="ListBullet2"/>
      </w:pPr>
      <w:r w:rsidRPr="007D29E1">
        <w:t>organisation’s preferences regarding workforce</w:t>
      </w:r>
    </w:p>
    <w:p w:rsidR="00000000" w:rsidRPr="007D29E1" w:rsidP="007D29E1">
      <w:pPr>
        <w:pStyle w:val="ListBullet"/>
      </w:pPr>
      <w:r w:rsidRPr="007D29E1">
        <w:t xml:space="preserve">consult relevant stakeholders and collaboratively develop, implement, monitor and review a strategic workforce plan including: </w:t>
      </w:r>
    </w:p>
    <w:p w:rsidR="00000000" w:rsidRPr="007D29E1" w:rsidP="007D29E1">
      <w:pPr>
        <w:pStyle w:val="ListBullet2"/>
      </w:pPr>
      <w:r w:rsidRPr="007D29E1">
        <w:t>budget</w:t>
      </w:r>
    </w:p>
    <w:p w:rsidR="00000000" w:rsidRPr="007D29E1" w:rsidP="007D29E1">
      <w:pPr>
        <w:pStyle w:val="ListBullet2"/>
      </w:pPr>
      <w:r w:rsidRPr="007D29E1">
        <w:t>priorities</w:t>
      </w:r>
    </w:p>
    <w:p w:rsidR="00000000" w:rsidRPr="007D29E1" w:rsidP="007D29E1">
      <w:pPr>
        <w:pStyle w:val="ListBullet2"/>
      </w:pPr>
      <w:r w:rsidRPr="007D29E1">
        <w:t>agreed objectives, targets, programs</w:t>
      </w:r>
      <w:r w:rsidRPr="007D29E1">
        <w:t xml:space="preserve"> and practices based on cost-benefit analysis</w:t>
      </w:r>
    </w:p>
    <w:p w:rsidR="00000000" w:rsidRPr="007D29E1" w:rsidP="007D29E1">
      <w:pPr>
        <w:pStyle w:val="ListBullet2"/>
      </w:pPr>
      <w:r w:rsidRPr="007D29E1">
        <w:t>timeframes</w:t>
      </w:r>
    </w:p>
    <w:p w:rsidR="00000000" w:rsidRPr="007D29E1" w:rsidP="007D29E1">
      <w:pPr>
        <w:pStyle w:val="ListBullet2"/>
      </w:pPr>
      <w:r w:rsidRPr="007D29E1">
        <w:t>risk management</w:t>
      </w:r>
    </w:p>
    <w:p w:rsidR="00000000" w:rsidRPr="007D29E1" w:rsidP="007D29E1">
      <w:pPr>
        <w:pStyle w:val="ListBullet2"/>
      </w:pPr>
      <w:r w:rsidRPr="007D29E1">
        <w:t>evaluation against objectives.</w:t>
      </w:r>
    </w:p>
    <w:p w:rsidR="00000000" w:rsidRPr="007D29E1" w:rsidP="007D29E1">
      <w:pPr>
        <w:pStyle w:val="AllowPageBreak"/>
      </w:pPr>
    </w:p>
    <w:p w:rsidR="00000000" w:rsidRPr="007D29E1" w:rsidP="007D29E1">
      <w:pPr>
        <w:pStyle w:val="Heading1"/>
      </w:pPr>
      <w:bookmarkStart w:id="10" w:name="O_1119860"/>
      <w:bookmarkEnd w:id="10"/>
      <w:r w:rsidRPr="007D29E1">
        <w:t>Knowledge Evidence</w:t>
      </w:r>
    </w:p>
    <w:p w:rsidR="00000000" w:rsidRPr="007D29E1" w:rsidP="006C0788">
      <w:pPr>
        <w:pStyle w:val="BodyText"/>
      </w:pPr>
      <w:r w:rsidRPr="007D29E1">
        <w:t>The candidate must be able to demonstrate knowledge to complete the tasks outlined in the elements, performance criteria and foundation skills of this unit, including knowledge of:</w:t>
      </w:r>
    </w:p>
    <w:p w:rsidR="00000000" w:rsidRPr="007D29E1" w:rsidP="007D29E1">
      <w:pPr>
        <w:pStyle w:val="ListBullet"/>
      </w:pPr>
      <w:r w:rsidRPr="007D29E1">
        <w:t>human resource practices and functions</w:t>
      </w:r>
    </w:p>
    <w:p w:rsidR="00000000" w:rsidRPr="007D29E1" w:rsidP="007D29E1">
      <w:pPr>
        <w:pStyle w:val="ListBullet"/>
      </w:pPr>
      <w:r w:rsidRPr="007D29E1">
        <w:t>relevant legislative, regulatory an</w:t>
      </w:r>
      <w:r w:rsidRPr="007D29E1">
        <w:t>d industrial requirements for the organisation</w:t>
      </w:r>
    </w:p>
    <w:p w:rsidR="00000000" w:rsidRPr="007D29E1" w:rsidP="007D29E1">
      <w:pPr>
        <w:pStyle w:val="ListBullet"/>
      </w:pPr>
      <w:r w:rsidRPr="007D29E1">
        <w:t xml:space="preserve">common options for sourcing labour </w:t>
      </w:r>
    </w:p>
    <w:p w:rsidR="00000000" w:rsidRPr="007D29E1" w:rsidP="007D29E1">
      <w:pPr>
        <w:pStyle w:val="ListBullet"/>
      </w:pPr>
      <w:r w:rsidRPr="007D29E1">
        <w:t>impact of technology on job roles in the organisation or work area</w:t>
      </w:r>
    </w:p>
    <w:p w:rsidR="00000000" w:rsidRPr="007D29E1" w:rsidP="007D29E1">
      <w:pPr>
        <w:pStyle w:val="ListBullet"/>
      </w:pPr>
      <w:r w:rsidRPr="007D29E1">
        <w:t>options for sourcing labour supply</w:t>
      </w:r>
    </w:p>
    <w:p w:rsidR="00000000" w:rsidRPr="007D29E1" w:rsidP="007D29E1">
      <w:pPr>
        <w:pStyle w:val="ListBullet"/>
      </w:pPr>
      <w:r w:rsidRPr="007D29E1">
        <w:t>risk management plans to support the strategic workforce planning</w:t>
      </w:r>
    </w:p>
    <w:p w:rsidR="00000000" w:rsidRPr="007D29E1" w:rsidP="007D29E1">
      <w:pPr>
        <w:pStyle w:val="ListBullet"/>
      </w:pPr>
      <w:r w:rsidRPr="007D29E1">
        <w:t>format and features of a strategic workforce plan</w:t>
      </w:r>
    </w:p>
    <w:p w:rsidR="00000000" w:rsidRPr="007D29E1" w:rsidP="007D29E1">
      <w:pPr>
        <w:pStyle w:val="ListBullet"/>
      </w:pPr>
      <w:r w:rsidRPr="007D29E1">
        <w:t>modern philosophies, values and policies applicable to the human resources profession.</w:t>
      </w:r>
    </w:p>
    <w:p w:rsidR="00000000" w:rsidRPr="007D29E1" w:rsidP="007D29E1">
      <w:pPr>
        <w:pStyle w:val="AllowPageBreak"/>
      </w:pPr>
    </w:p>
    <w:p w:rsidR="00000000" w:rsidRPr="007D29E1" w:rsidP="007D29E1">
      <w:pPr>
        <w:pStyle w:val="Heading1"/>
      </w:pPr>
      <w:bookmarkStart w:id="11" w:name="O_1119859"/>
      <w:bookmarkEnd w:id="11"/>
      <w:r w:rsidRPr="007D29E1">
        <w:t>Assessment Conditions</w:t>
      </w:r>
    </w:p>
    <w:p w:rsidR="00000000" w:rsidRPr="007D29E1" w:rsidP="006C0788">
      <w:pPr>
        <w:pStyle w:val="BodyText"/>
      </w:pPr>
      <w:r w:rsidRPr="007D29E1">
        <w:t>Skills in this unit must be demonstrated in a workplace or simulated environme</w:t>
      </w:r>
      <w:r w:rsidRPr="007D29E1">
        <w:t xml:space="preserve">nt where the conditions are typical of those in a working environment in this industry. </w:t>
      </w:r>
    </w:p>
    <w:p w:rsidR="00000000" w:rsidRPr="007D29E1" w:rsidP="006C0788">
      <w:pPr>
        <w:pStyle w:val="BodyText"/>
      </w:pPr>
      <w:r w:rsidRPr="007D29E1">
        <w:t>This includes access to:</w:t>
      </w:r>
    </w:p>
    <w:p w:rsidR="00000000" w:rsidRPr="007D29E1" w:rsidP="007D29E1">
      <w:pPr>
        <w:pStyle w:val="ListBullet"/>
      </w:pPr>
      <w:r w:rsidRPr="007D29E1">
        <w:t>workplace documents and resources relevant to performance evidence</w:t>
      </w:r>
    </w:p>
    <w:p w:rsidR="00000000" w:rsidRPr="007D29E1" w:rsidP="007D29E1">
      <w:pPr>
        <w:pStyle w:val="ListBullet"/>
      </w:pPr>
      <w:r w:rsidRPr="007D29E1">
        <w:t xml:space="preserve">relevant legislation, regulations and codes of practice </w:t>
      </w:r>
    </w:p>
    <w:p w:rsidR="00000000" w:rsidRPr="007D29E1" w:rsidP="007D29E1">
      <w:pPr>
        <w:pStyle w:val="ListBullet"/>
      </w:pPr>
      <w:r w:rsidRPr="007D29E1">
        <w:t>business strategi</w:t>
      </w:r>
      <w:r w:rsidRPr="007D29E1">
        <w:t>c and operational plan</w:t>
      </w:r>
    </w:p>
    <w:p w:rsidR="00000000" w:rsidRPr="007D29E1" w:rsidP="007D29E1">
      <w:pPr>
        <w:pStyle w:val="ListBullet"/>
      </w:pPr>
      <w:r w:rsidRPr="007D29E1">
        <w:t>relevant workplace policies and procedures.</w:t>
      </w:r>
    </w:p>
    <w:p w:rsidR="00000000" w:rsidRPr="007D29E1" w:rsidP="007D29E1">
      <w:pPr>
        <w:pStyle w:val="BodyText"/>
      </w:pPr>
    </w:p>
    <w:p w:rsidR="00000000" w:rsidRPr="007D29E1" w:rsidP="006C0788">
      <w:pPr>
        <w:pStyle w:val="BodyText"/>
      </w:pPr>
      <w:r w:rsidRPr="007D29E1">
        <w:t>Assessors of this unit must satisfy the requirements for assessors in applicable vocational education and training legislation, frameworks and/or standards.</w:t>
      </w:r>
    </w:p>
    <w:p w:rsidR="00000000" w:rsidRPr="007D29E1" w:rsidP="007D29E1">
      <w:pPr>
        <w:pStyle w:val="Heading1"/>
      </w:pPr>
      <w:bookmarkStart w:id="12" w:name="O_1119857"/>
      <w:bookmarkEnd w:id="12"/>
      <w:r w:rsidRPr="007D29E1">
        <w:t>Links</w:t>
      </w:r>
    </w:p>
    <w:p w:rsidR="00000000" w:rsidRPr="007D29E1" w:rsidP="006C0788">
      <w:pPr>
        <w:pStyle w:val="BodyText"/>
      </w:pPr>
      <w:r w:rsidRPr="007D29E1">
        <w:t>Compan</w:t>
      </w:r>
      <w:r w:rsidRPr="007D29E1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73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9E1" w:rsidP="007D29E1"/>
    <w:sectPr w:rsidSect="007D29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 w:rsidRPr="006C0788" w:rsidP="006C0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788" w:rsidP="007D2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788" w:rsidP="007D2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0788" w:rsidP="007D29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 w:rsidP="007D2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788">
      <w:t>Approved</w:t>
    </w:r>
    <w:r w:rsidR="006C07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7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788">
      <w:rPr>
        <w:noProof/>
      </w:rPr>
      <w:t>4</w:t>
    </w:r>
    <w:r>
      <w:rPr>
        <w:noProof/>
      </w:rPr>
      <w:fldChar w:fldCharType="end"/>
    </w:r>
  </w:p>
  <w:p w:rsidR="007D29E1" w:rsidP="007D2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7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788">
      <w:t>Future Skills Organisation</w:t>
    </w:r>
    <w:r w:rsidR="006C0788">
      <w:fldChar w:fldCharType="end"/>
    </w:r>
  </w:p>
  <w:p w:rsidR="007D29E1" w:rsidP="007D2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9E1" w:rsidRPr="006C0788" w:rsidP="006C0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788" w:rsidRPr="002D2AF8" w:rsidP="007D2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BSBHRM614 Contribute to strategic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0788" w:rsidP="007D29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E1" w:rsidRPr="002D2AF8" w:rsidP="007D2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788">
      <w:t>BSBHRM614 Contribute to strategic workforce planning</w:t>
    </w:r>
    <w:r w:rsidR="006C07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788">
      <w:rPr>
        <w:noProof/>
      </w:rPr>
      <w:t>1 March 2025</w:t>
    </w:r>
    <w:r>
      <w:fldChar w:fldCharType="end"/>
    </w:r>
  </w:p>
  <w:p w:rsidR="007D29E1" w:rsidP="007D2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89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EB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61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9E1"/>
  </w:style>
  <w:style w:type="character" w:customStyle="1" w:styleId="Heading1Char">
    <w:name w:val="Heading 1 Char"/>
    <w:basedOn w:val="DefaultParagraphFont"/>
    <w:link w:val="Heading1"/>
    <w:rsid w:val="007D2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9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9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9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9E1"/>
    <w:rPr>
      <w:b/>
      <w:spacing w:val="0"/>
    </w:rPr>
  </w:style>
  <w:style w:type="paragraph" w:styleId="ListBullet2">
    <w:name w:val="List Bullet 2"/>
    <w:basedOn w:val="List2"/>
    <w:rsid w:val="007D29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29E1"/>
    <w:rPr>
      <w:i/>
    </w:rPr>
  </w:style>
  <w:style w:type="paragraph" w:customStyle="1" w:styleId="SuperHeading">
    <w:name w:val="SuperHeading"/>
    <w:basedOn w:val="Normal"/>
    <w:rsid w:val="007D2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D29E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D2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9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9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9E1"/>
  </w:style>
  <w:style w:type="paragraph" w:styleId="TableofFigures">
    <w:name w:val="table of figures"/>
    <w:basedOn w:val="Normal"/>
    <w:next w:val="Normal"/>
    <w:semiHidden/>
    <w:rsid w:val="007D2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9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9E1"/>
    <w:rPr>
      <w:rFonts w:ascii="Wingdings" w:hAnsi="Wingdings"/>
    </w:rPr>
  </w:style>
  <w:style w:type="paragraph" w:customStyle="1" w:styleId="TableHeading">
    <w:name w:val="Table Heading"/>
    <w:basedOn w:val="HeadingBase"/>
    <w:rsid w:val="007D2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9E1"/>
    <w:rPr>
      <w:color w:val="0033CC"/>
      <w:u w:val="none"/>
    </w:rPr>
  </w:style>
  <w:style w:type="paragraph" w:customStyle="1" w:styleId="BodyTextRight">
    <w:name w:val="Body Text Right"/>
    <w:basedOn w:val="BodyText"/>
    <w:rsid w:val="007D2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9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9E1"/>
    <w:rPr>
      <w:sz w:val="32"/>
    </w:rPr>
  </w:style>
  <w:style w:type="paragraph" w:customStyle="1" w:styleId="HeadingProcedure">
    <w:name w:val="Heading Procedure"/>
    <w:basedOn w:val="HeadingBase"/>
    <w:next w:val="Normal"/>
    <w:rsid w:val="007D2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9E1"/>
    <w:pPr>
      <w:spacing w:before="60" w:after="60"/>
    </w:pPr>
  </w:style>
  <w:style w:type="paragraph" w:styleId="ListContinue">
    <w:name w:val="List Continue"/>
    <w:basedOn w:val="List"/>
    <w:rsid w:val="007D29E1"/>
    <w:pPr>
      <w:ind w:firstLine="0"/>
    </w:pPr>
  </w:style>
  <w:style w:type="paragraph" w:customStyle="1" w:styleId="ListNote">
    <w:name w:val="List Note"/>
    <w:basedOn w:val="List"/>
    <w:rsid w:val="007D2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9E1"/>
    <w:rPr>
      <w:rFonts w:ascii="Courier New" w:hAnsi="Courier New"/>
    </w:rPr>
  </w:style>
  <w:style w:type="paragraph" w:customStyle="1" w:styleId="NoteBullet">
    <w:name w:val="Note Bullet"/>
    <w:basedOn w:val="Note"/>
    <w:rsid w:val="007D2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9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9E1"/>
    <w:rPr>
      <w:b/>
      <w:smallCaps/>
    </w:rPr>
  </w:style>
  <w:style w:type="paragraph" w:customStyle="1" w:styleId="TableListNumber">
    <w:name w:val="Table List Number"/>
    <w:basedOn w:val="ListNumber"/>
    <w:rsid w:val="007D2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9E1"/>
    <w:pPr>
      <w:numPr>
        <w:numId w:val="9"/>
      </w:numPr>
    </w:pPr>
  </w:style>
  <w:style w:type="paragraph" w:customStyle="1" w:styleId="ListAlpha2">
    <w:name w:val="List Alpha 2"/>
    <w:basedOn w:val="List2"/>
    <w:rsid w:val="007D29E1"/>
    <w:pPr>
      <w:numPr>
        <w:numId w:val="8"/>
      </w:numPr>
    </w:pPr>
  </w:style>
  <w:style w:type="paragraph" w:styleId="List2">
    <w:name w:val="List 2"/>
    <w:basedOn w:val="BodyText"/>
    <w:rsid w:val="007D2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9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9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9E1"/>
    <w:pPr>
      <w:numPr>
        <w:numId w:val="4"/>
      </w:numPr>
    </w:pPr>
  </w:style>
  <w:style w:type="paragraph" w:styleId="ListContinue2">
    <w:name w:val="List Continue 2"/>
    <w:basedOn w:val="List2"/>
    <w:rsid w:val="007D29E1"/>
    <w:pPr>
      <w:ind w:firstLine="0"/>
    </w:pPr>
  </w:style>
  <w:style w:type="paragraph" w:styleId="ListContinue3">
    <w:name w:val="List Continue 3"/>
    <w:basedOn w:val="List3"/>
    <w:rsid w:val="007D29E1"/>
    <w:pPr>
      <w:ind w:left="1021" w:firstLine="0"/>
    </w:pPr>
  </w:style>
  <w:style w:type="paragraph" w:styleId="ListContinue4">
    <w:name w:val="List Continue 4"/>
    <w:basedOn w:val="List4"/>
    <w:rsid w:val="007D29E1"/>
    <w:pPr>
      <w:ind w:firstLine="0"/>
    </w:pPr>
  </w:style>
  <w:style w:type="paragraph" w:styleId="ListContinue5">
    <w:name w:val="List Continue 5"/>
    <w:basedOn w:val="List5"/>
    <w:rsid w:val="007D29E1"/>
    <w:pPr>
      <w:ind w:firstLine="0"/>
    </w:pPr>
  </w:style>
  <w:style w:type="paragraph" w:styleId="ListNumber3">
    <w:name w:val="List Number 3"/>
    <w:basedOn w:val="List3"/>
    <w:rsid w:val="007D29E1"/>
    <w:pPr>
      <w:numPr>
        <w:numId w:val="5"/>
      </w:numPr>
    </w:pPr>
  </w:style>
  <w:style w:type="paragraph" w:styleId="ListNumber4">
    <w:name w:val="List Number 4"/>
    <w:basedOn w:val="List4"/>
    <w:rsid w:val="007D29E1"/>
    <w:pPr>
      <w:numPr>
        <w:numId w:val="6"/>
      </w:numPr>
    </w:pPr>
  </w:style>
  <w:style w:type="paragraph" w:styleId="ListNumber5">
    <w:name w:val="List Number 5"/>
    <w:basedOn w:val="List5"/>
    <w:rsid w:val="007D29E1"/>
    <w:pPr>
      <w:numPr>
        <w:numId w:val="7"/>
      </w:numPr>
    </w:pPr>
  </w:style>
  <w:style w:type="paragraph" w:styleId="BlockText">
    <w:name w:val="Block Text"/>
    <w:basedOn w:val="Normal"/>
    <w:rsid w:val="007D2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9E1"/>
    <w:rPr>
      <w:sz w:val="16"/>
      <w:vertAlign w:val="superscript"/>
    </w:rPr>
  </w:style>
  <w:style w:type="character" w:customStyle="1" w:styleId="Symbols">
    <w:name w:val="Symbols"/>
    <w:basedOn w:val="DefaultParagraphFont"/>
    <w:rsid w:val="007D29E1"/>
    <w:rPr>
      <w:rFonts w:ascii="Symbol" w:hAnsi="Symbol"/>
    </w:rPr>
  </w:style>
  <w:style w:type="character" w:customStyle="1" w:styleId="MenuOptions">
    <w:name w:val="Menu Options"/>
    <w:basedOn w:val="DefaultParagraphFont"/>
    <w:rsid w:val="007D2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9E1"/>
    <w:rPr>
      <w:b/>
    </w:rPr>
  </w:style>
  <w:style w:type="character" w:customStyle="1" w:styleId="Underlined">
    <w:name w:val="Underlined"/>
    <w:basedOn w:val="DefaultParagraphFont"/>
    <w:rsid w:val="007D29E1"/>
    <w:rPr>
      <w:u w:val="single"/>
    </w:rPr>
  </w:style>
  <w:style w:type="paragraph" w:customStyle="1" w:styleId="TableBodyTextRight">
    <w:name w:val="Table Body Text Right"/>
    <w:basedOn w:val="TableBodyText"/>
    <w:rsid w:val="007D2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9E1"/>
    <w:rPr>
      <w:sz w:val="18"/>
    </w:rPr>
  </w:style>
  <w:style w:type="paragraph" w:customStyle="1" w:styleId="BodySmallRight">
    <w:name w:val="Body Small Right"/>
    <w:basedOn w:val="BodyTextRight"/>
    <w:rsid w:val="007D29E1"/>
    <w:rPr>
      <w:sz w:val="18"/>
      <w:szCs w:val="18"/>
    </w:rPr>
  </w:style>
  <w:style w:type="paragraph" w:customStyle="1" w:styleId="MarginEdition">
    <w:name w:val="Margin Edition"/>
    <w:basedOn w:val="MarginNote"/>
    <w:rsid w:val="007D2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9E1"/>
    <w:rPr>
      <w:sz w:val="2"/>
      <w:szCs w:val="2"/>
    </w:rPr>
  </w:style>
  <w:style w:type="character" w:customStyle="1" w:styleId="Small">
    <w:name w:val="Small"/>
    <w:basedOn w:val="DefaultParagraphFont"/>
    <w:rsid w:val="007D29E1"/>
    <w:rPr>
      <w:sz w:val="16"/>
    </w:rPr>
  </w:style>
  <w:style w:type="paragraph" w:customStyle="1" w:styleId="WideTable">
    <w:name w:val="Wide Table"/>
    <w:basedOn w:val="Normal"/>
    <w:rsid w:val="007D2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9E1"/>
  </w:style>
  <w:style w:type="paragraph" w:styleId="Quote">
    <w:name w:val="Quote"/>
    <w:basedOn w:val="Heading1"/>
    <w:link w:val="QuoteChar"/>
    <w:qFormat/>
    <w:rsid w:val="007D2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9E1"/>
    <w:pPr>
      <w:pageBreakBefore/>
    </w:pPr>
  </w:style>
  <w:style w:type="paragraph" w:customStyle="1" w:styleId="Border">
    <w:name w:val="Border"/>
    <w:basedOn w:val="Normal"/>
    <w:qFormat/>
    <w:rsid w:val="007D2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9E1"/>
    <w:rPr>
      <w:u w:val="single"/>
    </w:rPr>
  </w:style>
  <w:style w:type="paragraph" w:styleId="BalloonText">
    <w:name w:val="Balloon Text"/>
    <w:basedOn w:val="Normal"/>
    <w:link w:val="BalloonTextChar"/>
    <w:rsid w:val="007D2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9E1"/>
    <w:pPr>
      <w:spacing w:before="0" w:after="0"/>
    </w:pPr>
  </w:style>
  <w:style w:type="paragraph" w:customStyle="1" w:styleId="BodyTextBold">
    <w:name w:val="Body Text Bold"/>
    <w:basedOn w:val="BodyText"/>
    <w:qFormat/>
    <w:rsid w:val="007D29E1"/>
    <w:rPr>
      <w:b/>
    </w:rPr>
  </w:style>
  <w:style w:type="character" w:styleId="Hyperlink">
    <w:name w:val="Hyperlink"/>
    <w:basedOn w:val="DefaultParagraphFont"/>
    <w:uiPriority w:val="99"/>
    <w:unhideWhenUsed/>
    <w:rsid w:val="006C0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6594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BSBHRM614 Contribute to strategic workforce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