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B77" w:rsidP="00860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BSBHRM612 Contribute to the development of employee and industrial relations strategies</w:t>
      </w:r>
      <w:r>
        <w:fldChar w:fldCharType="end"/>
      </w:r>
    </w:p>
    <w:p w:rsidR="00860B77" w:rsidP="00860B77">
      <w:pPr>
        <w:pStyle w:val="Version"/>
        <w:sectPr w:rsidSect="007E3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3BF3" w:rsidP="007E3BF3">
      <w:pPr>
        <w:pStyle w:val="SuperHeading"/>
      </w:pPr>
      <w:r w:rsidRPr="007E3BF3">
        <w:t>Assessment Requirements for BSBHRM612 Contribute to the development of employee and industrial relations strategies</w:t>
      </w:r>
    </w:p>
    <w:p w:rsidR="00000000" w:rsidRPr="007E3BF3" w:rsidP="007E3BF3">
      <w:pPr>
        <w:pStyle w:val="Heading1"/>
      </w:pPr>
      <w:bookmarkStart w:id="1" w:name="O_1221634"/>
      <w:bookmarkEnd w:id="1"/>
      <w:r w:rsidRPr="007E3BF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E3B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F3" w:rsidP="007E3BF3">
            <w:pPr>
              <w:pStyle w:val="BodyText"/>
            </w:pPr>
            <w:r w:rsidRPr="007E3BF3">
              <w:rPr>
                <w:rStyle w:val="SpecialBold"/>
              </w:rPr>
              <w:t>Release</w:t>
            </w:r>
            <w:r w:rsidRPr="007E3B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F3">
            <w:pPr>
              <w:pStyle w:val="BodyText"/>
              <w:rPr>
                <w:lang w:val="en-NZ"/>
              </w:rPr>
            </w:pPr>
            <w:r w:rsidRPr="007E3BF3">
              <w:rPr>
                <w:rStyle w:val="SpecialBold"/>
              </w:rPr>
              <w:t>Comments</w:t>
            </w:r>
            <w:r w:rsidRPr="007E3BF3">
              <w:t> </w:t>
            </w:r>
          </w:p>
        </w:tc>
      </w:tr>
      <w:tr w:rsidTr="007E3B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F3">
            <w:pPr>
              <w:pStyle w:val="BodyText"/>
              <w:rPr>
                <w:lang w:val="en-NZ"/>
              </w:rPr>
            </w:pPr>
            <w:r w:rsidRPr="007E3B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F3" w:rsidP="007E3BF3">
            <w:pPr>
              <w:pStyle w:val="BodyText"/>
            </w:pPr>
            <w:r w:rsidRPr="007E3BF3">
              <w:t>This version first released with BSB Business Services Training Package Version 7.0.</w:t>
            </w:r>
          </w:p>
        </w:tc>
      </w:tr>
    </w:tbl>
    <w:p w:rsidR="00000000" w:rsidRPr="007E3BF3" w:rsidP="007E3BF3">
      <w:pPr>
        <w:pStyle w:val="BodyText"/>
      </w:pPr>
    </w:p>
    <w:p w:rsidR="00000000" w:rsidRPr="007E3BF3" w:rsidP="007E3BF3">
      <w:pPr>
        <w:pStyle w:val="AllowPageBreak"/>
      </w:pPr>
    </w:p>
    <w:p w:rsidR="00000000" w:rsidRPr="007E3BF3" w:rsidP="007E3BF3">
      <w:pPr>
        <w:pStyle w:val="Heading1"/>
      </w:pPr>
      <w:bookmarkStart w:id="2" w:name="O_1221633"/>
      <w:bookmarkEnd w:id="2"/>
      <w:r w:rsidRPr="007E3BF3">
        <w:t>Performance Evidence</w:t>
      </w:r>
    </w:p>
    <w:p w:rsidR="00000000" w:rsidRPr="007E3BF3" w:rsidP="00860B77">
      <w:pPr>
        <w:pStyle w:val="BodyText"/>
      </w:pPr>
      <w:r w:rsidRPr="007E3BF3">
        <w:t>The candidate must demonstrate the ability to complete the tasks outlined in the elements, performance criteria and foundation sk</w:t>
      </w:r>
      <w:r w:rsidRPr="007E3BF3">
        <w:t>ills of this unit, including evidence of the ability to:</w:t>
      </w:r>
    </w:p>
    <w:p w:rsidR="00000000" w:rsidRPr="007E3BF3" w:rsidP="007E3BF3">
      <w:pPr>
        <w:pStyle w:val="ListBullet"/>
      </w:pPr>
      <w:r w:rsidRPr="007E3BF3">
        <w:t>contribute to developing one employee relations (ER) strategy and one industrial relations (IR) strategy.</w:t>
      </w:r>
    </w:p>
    <w:p w:rsidR="00000000" w:rsidRPr="007E3BF3" w:rsidP="00860B77">
      <w:pPr>
        <w:pStyle w:val="BodyText"/>
      </w:pPr>
      <w:r w:rsidRPr="007E3BF3">
        <w:t xml:space="preserve">In the course of the above, the candidate must: </w:t>
      </w:r>
    </w:p>
    <w:p w:rsidR="00000000" w:rsidRPr="007E3BF3" w:rsidP="007E3BF3">
      <w:pPr>
        <w:pStyle w:val="ListBullet"/>
      </w:pPr>
      <w:r w:rsidRPr="007E3BF3">
        <w:t>contribute to the development of an ER and</w:t>
      </w:r>
      <w:r w:rsidRPr="007E3BF3">
        <w:t xml:space="preserve"> IR risk management strategy</w:t>
      </w:r>
    </w:p>
    <w:p w:rsidR="00000000" w:rsidRPr="007E3BF3" w:rsidP="007E3BF3">
      <w:pPr>
        <w:pStyle w:val="ListBullet"/>
      </w:pPr>
      <w:r w:rsidRPr="007E3BF3">
        <w:t xml:space="preserve">negotiate employment awards, agreements and contracts </w:t>
      </w:r>
    </w:p>
    <w:p w:rsidR="00000000" w:rsidRPr="007E3BF3" w:rsidP="007E3BF3">
      <w:pPr>
        <w:pStyle w:val="ListBullet"/>
      </w:pPr>
      <w:r w:rsidRPr="007E3BF3">
        <w:t>maintain high standards of performance in respect to equal opportunity and the management of diversity</w:t>
      </w:r>
    </w:p>
    <w:p w:rsidR="00000000" w:rsidRPr="007E3BF3" w:rsidP="007E3BF3">
      <w:pPr>
        <w:pStyle w:val="ListBullet"/>
      </w:pPr>
      <w:r w:rsidRPr="007E3BF3">
        <w:t>manage conflict and early intervention in respect to employee grievances and problems.</w:t>
      </w:r>
    </w:p>
    <w:p w:rsidR="00000000" w:rsidRPr="007E3BF3" w:rsidP="007E3BF3">
      <w:pPr>
        <w:pStyle w:val="AllowPageBreak"/>
      </w:pPr>
    </w:p>
    <w:p w:rsidR="00000000" w:rsidRPr="007E3BF3" w:rsidP="007E3BF3">
      <w:pPr>
        <w:pStyle w:val="Heading1"/>
      </w:pPr>
      <w:bookmarkStart w:id="3" w:name="O_1221632"/>
      <w:bookmarkEnd w:id="3"/>
      <w:r w:rsidRPr="007E3BF3">
        <w:t>Knowledge Evidence</w:t>
      </w:r>
    </w:p>
    <w:p w:rsidR="00000000" w:rsidRPr="007E3BF3" w:rsidP="00860B77">
      <w:pPr>
        <w:pStyle w:val="BodyText"/>
      </w:pPr>
      <w:r w:rsidRPr="007E3BF3">
        <w:t>The candidate must be able to demonstrate knowledge to complete the tasks outlined in the elements, performance criteria and founda</w:t>
      </w:r>
      <w:r w:rsidRPr="007E3BF3">
        <w:t>tion skills of this unit, including knowledge of:</w:t>
      </w:r>
    </w:p>
    <w:p w:rsidR="00000000" w:rsidRPr="007E3BF3" w:rsidP="007E3BF3">
      <w:pPr>
        <w:pStyle w:val="ListBullet"/>
      </w:pPr>
      <w:r w:rsidRPr="007E3BF3">
        <w:t>common human resource specialist assistance requirements</w:t>
      </w:r>
    </w:p>
    <w:p w:rsidR="00000000" w:rsidRPr="007E3BF3" w:rsidP="007E3BF3">
      <w:pPr>
        <w:pStyle w:val="ListBullet"/>
      </w:pPr>
      <w:r w:rsidRPr="007E3BF3">
        <w:t xml:space="preserve">key principles of industrial agreements relevant to the development of ER and IR strategies </w:t>
      </w:r>
    </w:p>
    <w:p w:rsidR="00000000" w:rsidRPr="007E3BF3" w:rsidP="007E3BF3">
      <w:pPr>
        <w:pStyle w:val="ListBullet"/>
      </w:pPr>
      <w:r w:rsidRPr="007E3BF3">
        <w:t>organisational plans for human resource planning</w:t>
      </w:r>
    </w:p>
    <w:p w:rsidR="00000000" w:rsidRPr="007E3BF3" w:rsidP="007E3BF3">
      <w:pPr>
        <w:pStyle w:val="ListBullet"/>
      </w:pPr>
      <w:r w:rsidRPr="007E3BF3">
        <w:t>organi</w:t>
      </w:r>
      <w:r w:rsidRPr="007E3BF3">
        <w:t>sational policies and procedures relevant to ER and IR strategies</w:t>
      </w:r>
    </w:p>
    <w:p w:rsidR="00000000" w:rsidRPr="007E3BF3" w:rsidP="007E3BF3">
      <w:pPr>
        <w:pStyle w:val="ListBullet"/>
      </w:pPr>
      <w:r w:rsidRPr="007E3BF3">
        <w:t xml:space="preserve">key performance measurement systems </w:t>
      </w:r>
    </w:p>
    <w:p w:rsidR="00000000" w:rsidRPr="007E3BF3" w:rsidP="007E3BF3">
      <w:pPr>
        <w:pStyle w:val="ListBullet"/>
      </w:pPr>
      <w:r w:rsidRPr="007E3BF3">
        <w:t>relevant legislative and regulatory requirements</w:t>
      </w:r>
    </w:p>
    <w:p w:rsidR="00000000" w:rsidRPr="007E3BF3" w:rsidP="007E3BF3">
      <w:pPr>
        <w:pStyle w:val="ListBullet"/>
      </w:pPr>
      <w:r w:rsidRPr="007E3BF3">
        <w:t>consultation, negotiation, conflict management and dispute resolution strategies relevant to employee an</w:t>
      </w:r>
      <w:r w:rsidRPr="007E3BF3">
        <w:t>d industrial relations</w:t>
      </w:r>
    </w:p>
    <w:p w:rsidR="00000000" w:rsidRPr="007E3BF3" w:rsidP="007E3BF3">
      <w:pPr>
        <w:pStyle w:val="ListBullet"/>
      </w:pPr>
      <w:r w:rsidRPr="007E3BF3">
        <w:t>discrimination and the importance of diversity</w:t>
      </w:r>
    </w:p>
    <w:p w:rsidR="00000000" w:rsidRPr="007E3BF3" w:rsidP="007E3BF3">
      <w:pPr>
        <w:pStyle w:val="ListBullet"/>
      </w:pPr>
      <w:r w:rsidRPr="007E3BF3">
        <w:t>key aspects of staff development and training strategies</w:t>
      </w:r>
    </w:p>
    <w:p w:rsidR="00000000" w:rsidRPr="007E3BF3" w:rsidP="007E3BF3">
      <w:pPr>
        <w:pStyle w:val="ListBullet"/>
      </w:pPr>
      <w:r w:rsidRPr="007E3BF3">
        <w:t xml:space="preserve">organisational risk management strategies in relation to employee and industrial relations </w:t>
      </w:r>
    </w:p>
    <w:p w:rsidR="00000000" w:rsidRPr="007E3BF3" w:rsidP="007E3BF3">
      <w:pPr>
        <w:pStyle w:val="ListBullet"/>
      </w:pPr>
      <w:r w:rsidRPr="007E3BF3">
        <w:t>key aspects of organisational objecti</w:t>
      </w:r>
      <w:r w:rsidRPr="007E3BF3">
        <w:t>ves.</w:t>
      </w:r>
    </w:p>
    <w:p w:rsidR="00000000" w:rsidRPr="007E3BF3" w:rsidP="007E3BF3">
      <w:pPr>
        <w:pStyle w:val="AllowPageBreak"/>
      </w:pPr>
    </w:p>
    <w:p w:rsidR="00000000" w:rsidRPr="007E3BF3" w:rsidP="007E3BF3">
      <w:pPr>
        <w:pStyle w:val="Heading1"/>
      </w:pPr>
      <w:bookmarkStart w:id="4" w:name="O_1221631"/>
      <w:bookmarkEnd w:id="4"/>
      <w:r w:rsidRPr="007E3BF3">
        <w:t>Assessment Conditions</w:t>
      </w:r>
    </w:p>
    <w:p w:rsidR="00000000" w:rsidRPr="007E3BF3" w:rsidP="00860B77">
      <w:pPr>
        <w:pStyle w:val="BodyText"/>
      </w:pPr>
      <w:r w:rsidRPr="007E3BF3">
        <w:t xml:space="preserve">Skills in this unit must be demonstrated in a workplace or simulated environment where the conditions are typical of those in a working environment in this industry. </w:t>
      </w:r>
    </w:p>
    <w:p w:rsidR="00000000" w:rsidRPr="007E3BF3" w:rsidP="00860B77">
      <w:pPr>
        <w:pStyle w:val="BodyText"/>
      </w:pPr>
      <w:r w:rsidRPr="007E3BF3">
        <w:t>This includes access to:</w:t>
      </w:r>
    </w:p>
    <w:p w:rsidR="00000000" w:rsidRPr="007E3BF3" w:rsidP="007E3BF3">
      <w:pPr>
        <w:pStyle w:val="ListBullet"/>
      </w:pPr>
      <w:r w:rsidRPr="007E3BF3">
        <w:t>workplace documen</w:t>
      </w:r>
      <w:r w:rsidRPr="007E3BF3">
        <w:t>ts and resources relevant to performance evidence</w:t>
      </w:r>
    </w:p>
    <w:p w:rsidR="00000000" w:rsidRPr="007E3BF3" w:rsidP="007E3BF3">
      <w:pPr>
        <w:pStyle w:val="ListBullet"/>
      </w:pPr>
      <w:r w:rsidRPr="007E3BF3">
        <w:t>organisational strategic and operational plans</w:t>
      </w:r>
    </w:p>
    <w:p w:rsidR="00000000" w:rsidRPr="007E3BF3" w:rsidP="007E3BF3">
      <w:pPr>
        <w:pStyle w:val="ListBullet"/>
      </w:pPr>
      <w:r w:rsidRPr="007E3BF3">
        <w:t>workplace policies and procedures relevant to performance evidence</w:t>
      </w:r>
    </w:p>
    <w:p w:rsidR="00000000" w:rsidRPr="007E3BF3" w:rsidP="007E3BF3">
      <w:pPr>
        <w:pStyle w:val="ListBullet"/>
      </w:pPr>
      <w:r w:rsidRPr="007E3BF3">
        <w:t>legislation, regulations, codes of practice and industrial awards relevant to the business.</w:t>
      </w:r>
    </w:p>
    <w:p w:rsidR="00000000" w:rsidRPr="007E3BF3" w:rsidP="007E3BF3">
      <w:pPr>
        <w:pStyle w:val="BodyText"/>
      </w:pPr>
    </w:p>
    <w:p w:rsidR="00000000" w:rsidRPr="007E3BF3" w:rsidP="00860B77">
      <w:pPr>
        <w:pStyle w:val="BodyText"/>
      </w:pPr>
      <w:r w:rsidRPr="007E3BF3">
        <w:t>Assessors of this unit must satisfy the requirements for assessors in applicable vocational education and training legislation, frameworks and/or standards.</w:t>
      </w:r>
    </w:p>
    <w:p w:rsidR="00000000" w:rsidRPr="007E3BF3" w:rsidP="007E3BF3">
      <w:pPr>
        <w:pStyle w:val="Heading1"/>
      </w:pPr>
      <w:bookmarkStart w:id="5" w:name="O_1221643"/>
      <w:bookmarkEnd w:id="5"/>
      <w:r w:rsidRPr="007E3BF3">
        <w:t>Links</w:t>
      </w:r>
    </w:p>
    <w:p w:rsidR="00000000" w:rsidRPr="007E3BF3" w:rsidP="00860B77">
      <w:pPr>
        <w:pStyle w:val="BodyText"/>
      </w:pPr>
      <w:r w:rsidRPr="007E3B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6B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3BF3" w:rsidP="007E3BF3"/>
    <w:sectPr w:rsidSect="007E3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F3" w:rsidRPr="00860B77" w:rsidP="00860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77" w:rsidP="007E3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B77" w:rsidP="007E3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0B77" w:rsidP="007E3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BF3" w:rsidRPr="00860B77" w:rsidP="00860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77" w:rsidRPr="002D2AF8" w:rsidP="007E3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BSBHRM612 Contribute to the development of employee and industrial relations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60B77" w:rsidP="007E3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88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483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BF3"/>
  </w:style>
  <w:style w:type="character" w:customStyle="1" w:styleId="Heading1Char">
    <w:name w:val="Heading 1 Char"/>
    <w:basedOn w:val="DefaultParagraphFont"/>
    <w:link w:val="Heading1"/>
    <w:rsid w:val="007E3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B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BF3"/>
    <w:rPr>
      <w:b/>
      <w:spacing w:val="0"/>
    </w:rPr>
  </w:style>
  <w:style w:type="paragraph" w:customStyle="1" w:styleId="SuperHeading">
    <w:name w:val="SuperHeading"/>
    <w:basedOn w:val="Normal"/>
    <w:rsid w:val="007E3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3B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3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BF3"/>
    <w:rPr>
      <w:i/>
    </w:rPr>
  </w:style>
  <w:style w:type="paragraph" w:styleId="Caption">
    <w:name w:val="caption"/>
    <w:basedOn w:val="BodyText"/>
    <w:next w:val="Normal"/>
    <w:qFormat/>
    <w:rsid w:val="007E3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BF3"/>
  </w:style>
  <w:style w:type="paragraph" w:styleId="TableofFigures">
    <w:name w:val="table of figures"/>
    <w:basedOn w:val="Normal"/>
    <w:next w:val="Normal"/>
    <w:semiHidden/>
    <w:rsid w:val="007E3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B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3BF3"/>
    <w:rPr>
      <w:rFonts w:ascii="Wingdings" w:hAnsi="Wingdings"/>
    </w:rPr>
  </w:style>
  <w:style w:type="paragraph" w:customStyle="1" w:styleId="TableHeading">
    <w:name w:val="Table Heading"/>
    <w:basedOn w:val="HeadingBase"/>
    <w:rsid w:val="007E3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BF3"/>
    <w:rPr>
      <w:color w:val="0033CC"/>
      <w:u w:val="none"/>
    </w:rPr>
  </w:style>
  <w:style w:type="paragraph" w:customStyle="1" w:styleId="BodyTextRight">
    <w:name w:val="Body Text Right"/>
    <w:basedOn w:val="BodyText"/>
    <w:rsid w:val="007E3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B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BF3"/>
    <w:rPr>
      <w:sz w:val="32"/>
    </w:rPr>
  </w:style>
  <w:style w:type="paragraph" w:customStyle="1" w:styleId="HeadingProcedure">
    <w:name w:val="Heading Procedure"/>
    <w:basedOn w:val="HeadingBase"/>
    <w:next w:val="Normal"/>
    <w:rsid w:val="007E3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BF3"/>
    <w:pPr>
      <w:spacing w:before="60" w:after="60"/>
    </w:pPr>
  </w:style>
  <w:style w:type="paragraph" w:styleId="ListContinue">
    <w:name w:val="List Continue"/>
    <w:basedOn w:val="List"/>
    <w:rsid w:val="007E3BF3"/>
    <w:pPr>
      <w:ind w:firstLine="0"/>
    </w:pPr>
  </w:style>
  <w:style w:type="paragraph" w:customStyle="1" w:styleId="ListNote">
    <w:name w:val="List Note"/>
    <w:basedOn w:val="List"/>
    <w:rsid w:val="007E3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BF3"/>
    <w:rPr>
      <w:rFonts w:ascii="Courier New" w:hAnsi="Courier New"/>
    </w:rPr>
  </w:style>
  <w:style w:type="paragraph" w:customStyle="1" w:styleId="NoteBullet">
    <w:name w:val="Note Bullet"/>
    <w:basedOn w:val="Note"/>
    <w:rsid w:val="007E3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B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3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BF3"/>
    <w:rPr>
      <w:b/>
      <w:smallCaps/>
    </w:rPr>
  </w:style>
  <w:style w:type="paragraph" w:customStyle="1" w:styleId="TableListNumber">
    <w:name w:val="Table List Number"/>
    <w:basedOn w:val="ListNumber"/>
    <w:rsid w:val="007E3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BF3"/>
    <w:pPr>
      <w:numPr>
        <w:numId w:val="8"/>
      </w:numPr>
    </w:pPr>
  </w:style>
  <w:style w:type="paragraph" w:customStyle="1" w:styleId="ListAlpha2">
    <w:name w:val="List Alpha 2"/>
    <w:basedOn w:val="List2"/>
    <w:rsid w:val="007E3BF3"/>
    <w:pPr>
      <w:numPr>
        <w:numId w:val="7"/>
      </w:numPr>
    </w:pPr>
  </w:style>
  <w:style w:type="paragraph" w:styleId="List2">
    <w:name w:val="List 2"/>
    <w:basedOn w:val="BodyText"/>
    <w:rsid w:val="007E3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B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B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3BF3"/>
    <w:pPr>
      <w:numPr>
        <w:numId w:val="3"/>
      </w:numPr>
    </w:pPr>
  </w:style>
  <w:style w:type="paragraph" w:styleId="ListContinue2">
    <w:name w:val="List Continue 2"/>
    <w:basedOn w:val="List2"/>
    <w:rsid w:val="007E3BF3"/>
    <w:pPr>
      <w:ind w:firstLine="0"/>
    </w:pPr>
  </w:style>
  <w:style w:type="paragraph" w:styleId="ListContinue3">
    <w:name w:val="List Continue 3"/>
    <w:basedOn w:val="List3"/>
    <w:rsid w:val="007E3BF3"/>
    <w:pPr>
      <w:ind w:left="1021" w:firstLine="0"/>
    </w:pPr>
  </w:style>
  <w:style w:type="paragraph" w:styleId="ListContinue4">
    <w:name w:val="List Continue 4"/>
    <w:basedOn w:val="List4"/>
    <w:rsid w:val="007E3BF3"/>
    <w:pPr>
      <w:ind w:firstLine="0"/>
    </w:pPr>
  </w:style>
  <w:style w:type="paragraph" w:styleId="ListContinue5">
    <w:name w:val="List Continue 5"/>
    <w:basedOn w:val="List5"/>
    <w:rsid w:val="007E3BF3"/>
    <w:pPr>
      <w:ind w:firstLine="0"/>
    </w:pPr>
  </w:style>
  <w:style w:type="paragraph" w:styleId="ListNumber3">
    <w:name w:val="List Number 3"/>
    <w:basedOn w:val="List3"/>
    <w:rsid w:val="007E3BF3"/>
    <w:pPr>
      <w:numPr>
        <w:numId w:val="4"/>
      </w:numPr>
    </w:pPr>
  </w:style>
  <w:style w:type="paragraph" w:styleId="ListNumber4">
    <w:name w:val="List Number 4"/>
    <w:basedOn w:val="List4"/>
    <w:rsid w:val="007E3BF3"/>
    <w:pPr>
      <w:numPr>
        <w:numId w:val="5"/>
      </w:numPr>
    </w:pPr>
  </w:style>
  <w:style w:type="paragraph" w:styleId="ListNumber5">
    <w:name w:val="List Number 5"/>
    <w:basedOn w:val="List5"/>
    <w:rsid w:val="007E3BF3"/>
    <w:pPr>
      <w:numPr>
        <w:numId w:val="6"/>
      </w:numPr>
    </w:pPr>
  </w:style>
  <w:style w:type="paragraph" w:styleId="BlockText">
    <w:name w:val="Block Text"/>
    <w:basedOn w:val="Normal"/>
    <w:rsid w:val="007E3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BF3"/>
    <w:rPr>
      <w:sz w:val="16"/>
      <w:vertAlign w:val="superscript"/>
    </w:rPr>
  </w:style>
  <w:style w:type="character" w:customStyle="1" w:styleId="Symbols">
    <w:name w:val="Symbols"/>
    <w:basedOn w:val="DefaultParagraphFont"/>
    <w:rsid w:val="007E3BF3"/>
    <w:rPr>
      <w:rFonts w:ascii="Symbol" w:hAnsi="Symbol"/>
    </w:rPr>
  </w:style>
  <w:style w:type="character" w:customStyle="1" w:styleId="MenuOptions">
    <w:name w:val="Menu Options"/>
    <w:basedOn w:val="DefaultParagraphFont"/>
    <w:rsid w:val="007E3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BF3"/>
    <w:rPr>
      <w:b/>
    </w:rPr>
  </w:style>
  <w:style w:type="character" w:customStyle="1" w:styleId="Underlined">
    <w:name w:val="Underlined"/>
    <w:basedOn w:val="DefaultParagraphFont"/>
    <w:rsid w:val="007E3BF3"/>
    <w:rPr>
      <w:u w:val="single"/>
    </w:rPr>
  </w:style>
  <w:style w:type="paragraph" w:customStyle="1" w:styleId="TableBodyTextRight">
    <w:name w:val="Table Body Text Right"/>
    <w:basedOn w:val="TableBodyText"/>
    <w:rsid w:val="007E3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BF3"/>
    <w:rPr>
      <w:sz w:val="18"/>
    </w:rPr>
  </w:style>
  <w:style w:type="paragraph" w:customStyle="1" w:styleId="BodySmallRight">
    <w:name w:val="Body Small Right"/>
    <w:basedOn w:val="BodyTextRight"/>
    <w:rsid w:val="007E3BF3"/>
    <w:rPr>
      <w:sz w:val="18"/>
      <w:szCs w:val="18"/>
    </w:rPr>
  </w:style>
  <w:style w:type="paragraph" w:customStyle="1" w:styleId="MarginEdition">
    <w:name w:val="Margin Edition"/>
    <w:basedOn w:val="MarginNote"/>
    <w:rsid w:val="007E3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BF3"/>
    <w:rPr>
      <w:sz w:val="2"/>
      <w:szCs w:val="2"/>
    </w:rPr>
  </w:style>
  <w:style w:type="character" w:customStyle="1" w:styleId="Small">
    <w:name w:val="Small"/>
    <w:basedOn w:val="DefaultParagraphFont"/>
    <w:rsid w:val="007E3BF3"/>
    <w:rPr>
      <w:sz w:val="16"/>
    </w:rPr>
  </w:style>
  <w:style w:type="paragraph" w:customStyle="1" w:styleId="WideTable">
    <w:name w:val="Wide Table"/>
    <w:basedOn w:val="Normal"/>
    <w:rsid w:val="007E3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BF3"/>
  </w:style>
  <w:style w:type="paragraph" w:styleId="Quote">
    <w:name w:val="Quote"/>
    <w:basedOn w:val="Heading1"/>
    <w:link w:val="QuoteChar"/>
    <w:qFormat/>
    <w:rsid w:val="007E3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BF3"/>
    <w:pPr>
      <w:pageBreakBefore/>
    </w:pPr>
  </w:style>
  <w:style w:type="paragraph" w:customStyle="1" w:styleId="Border">
    <w:name w:val="Border"/>
    <w:basedOn w:val="Normal"/>
    <w:qFormat/>
    <w:rsid w:val="007E3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BF3"/>
    <w:rPr>
      <w:u w:val="single"/>
    </w:rPr>
  </w:style>
  <w:style w:type="character" w:customStyle="1" w:styleId="BoldandItalics">
    <w:name w:val="Bold and Italics"/>
    <w:qFormat/>
    <w:rsid w:val="007E3BF3"/>
    <w:rPr>
      <w:b/>
      <w:i/>
      <w:u w:val="none"/>
    </w:rPr>
  </w:style>
  <w:style w:type="paragraph" w:styleId="BalloonText">
    <w:name w:val="Balloon Text"/>
    <w:basedOn w:val="Normal"/>
    <w:link w:val="BalloonTextChar"/>
    <w:rsid w:val="007E3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BF3"/>
    <w:pPr>
      <w:spacing w:before="0" w:after="0"/>
    </w:pPr>
  </w:style>
  <w:style w:type="paragraph" w:customStyle="1" w:styleId="BodyTextBold">
    <w:name w:val="Body Text Bold"/>
    <w:basedOn w:val="BodyText"/>
    <w:qFormat/>
    <w:rsid w:val="007E3BF3"/>
    <w:rPr>
      <w:b/>
    </w:rPr>
  </w:style>
  <w:style w:type="character" w:styleId="Hyperlink">
    <w:name w:val="Hyperlink"/>
    <w:basedOn w:val="DefaultParagraphFont"/>
    <w:uiPriority w:val="99"/>
    <w:unhideWhenUsed/>
    <w:rsid w:val="00860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2568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BSBHRM612 Contribute to the development of employee and industrial relations strategies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