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5CCA" w:rsidP="00D35C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BSBHRM604 Manage employee relations</w:t>
      </w:r>
      <w:r>
        <w:fldChar w:fldCharType="end"/>
      </w:r>
    </w:p>
    <w:p w:rsidR="00D35CCA" w:rsidP="00D35CCA">
      <w:pPr>
        <w:pStyle w:val="Version"/>
        <w:sectPr w:rsidSect="001D45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4533" w:rsidP="001D4533">
      <w:pPr>
        <w:pStyle w:val="SuperHeading"/>
      </w:pPr>
      <w:r w:rsidRPr="001D4533">
        <w:t>BSBHRM604 Manage employee relations</w:t>
      </w:r>
    </w:p>
    <w:p w:rsidR="00000000" w:rsidRPr="001D4533" w:rsidP="001D4533">
      <w:pPr>
        <w:pStyle w:val="Heading1"/>
      </w:pPr>
      <w:bookmarkStart w:id="1" w:name="O_645425"/>
      <w:bookmarkEnd w:id="1"/>
      <w:r w:rsidRPr="001D453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1D45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533" w:rsidP="001D4533">
            <w:pPr>
              <w:pStyle w:val="BodyText"/>
            </w:pPr>
            <w:r w:rsidRPr="001D453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533">
            <w:pPr>
              <w:pStyle w:val="BodyText"/>
              <w:rPr>
                <w:lang w:val="en-NZ"/>
              </w:rPr>
            </w:pPr>
            <w:r w:rsidRPr="001D4533">
              <w:rPr>
                <w:rStyle w:val="SpecialBold"/>
              </w:rPr>
              <w:t>Comments</w:t>
            </w:r>
          </w:p>
        </w:tc>
      </w:tr>
      <w:tr w:rsidTr="001D45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533">
            <w:pPr>
              <w:pStyle w:val="BodyText"/>
              <w:rPr>
                <w:lang w:val="en-NZ"/>
              </w:rPr>
            </w:pPr>
            <w:r w:rsidRPr="001D453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533" w:rsidP="001D4533">
            <w:pPr>
              <w:pStyle w:val="BodyText"/>
            </w:pPr>
            <w:r w:rsidRPr="001D4533">
              <w:t>This version first released with BSB Business Services Training Package Version 1.0.</w:t>
            </w:r>
          </w:p>
        </w:tc>
      </w:tr>
    </w:tbl>
    <w:p w:rsidR="00000000" w:rsidRPr="001D4533" w:rsidP="001D4533">
      <w:pPr>
        <w:pStyle w:val="BodyText"/>
      </w:pPr>
    </w:p>
    <w:p w:rsidR="00000000" w:rsidRPr="001D4533" w:rsidP="001D4533">
      <w:pPr>
        <w:pStyle w:val="AllowPageBreak"/>
      </w:pPr>
    </w:p>
    <w:p w:rsidR="00000000" w:rsidRPr="001D4533" w:rsidP="001D4533">
      <w:pPr>
        <w:pStyle w:val="Heading1"/>
      </w:pPr>
      <w:bookmarkStart w:id="2" w:name="O_645426"/>
      <w:bookmarkEnd w:id="2"/>
      <w:r w:rsidRPr="001D4533">
        <w:t>Application</w:t>
      </w:r>
    </w:p>
    <w:p w:rsidR="00000000" w:rsidRPr="001D4533" w:rsidP="00D35CCA">
      <w:pPr>
        <w:pStyle w:val="BodyText"/>
      </w:pPr>
      <w:r w:rsidRPr="001D4533">
        <w:t>This unit describes the skills and knowledge to develop and maintain a positive and product</w:t>
      </w:r>
      <w:r w:rsidRPr="001D4533">
        <w:t>ive workplace environment. It covers all aspects of employee relations impacting on managers at the strategic level.</w:t>
      </w:r>
    </w:p>
    <w:p w:rsidR="00000000" w:rsidRPr="001D4533" w:rsidP="00D35CCA">
      <w:pPr>
        <w:pStyle w:val="BodyText"/>
      </w:pPr>
      <w:r w:rsidRPr="001D4533">
        <w:t>It applies to individuals who are non-specialist human resource managers and covers a broad range of employee relations activities.</w:t>
      </w:r>
    </w:p>
    <w:p w:rsidR="00000000" w:rsidRPr="001D4533" w:rsidP="00D35CCA">
      <w:pPr>
        <w:pStyle w:val="BodyText"/>
      </w:pPr>
      <w:r w:rsidRPr="001D4533">
        <w:t>No li</w:t>
      </w:r>
      <w:r w:rsidRPr="001D4533">
        <w:t>censing, legislative or certification requirements apply to this unit at the time of publication.</w:t>
      </w:r>
    </w:p>
    <w:p w:rsidR="00000000" w:rsidRPr="001D4533" w:rsidP="001D4533">
      <w:pPr>
        <w:pStyle w:val="Heading1"/>
      </w:pPr>
      <w:bookmarkStart w:id="3" w:name="O_645429"/>
      <w:bookmarkEnd w:id="3"/>
      <w:r w:rsidRPr="001D4533">
        <w:t>Unit Sector</w:t>
      </w:r>
    </w:p>
    <w:p w:rsidR="00000000" w:rsidRPr="001D4533" w:rsidP="00D35CCA">
      <w:pPr>
        <w:pStyle w:val="BodyText"/>
      </w:pPr>
      <w:r w:rsidRPr="001D4533">
        <w:t>Workforce Development – Human Resource Management</w:t>
      </w:r>
    </w:p>
    <w:p w:rsidR="00000000" w:rsidRPr="001D4533" w:rsidP="001D4533">
      <w:pPr>
        <w:pStyle w:val="Heading1"/>
      </w:pPr>
      <w:bookmarkStart w:id="4" w:name="O_645430"/>
      <w:bookmarkEnd w:id="4"/>
      <w:r w:rsidRPr="001D4533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1D453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533" w:rsidP="001D4533">
            <w:pPr>
              <w:pStyle w:val="BodyText"/>
            </w:pPr>
            <w:r w:rsidRPr="001D4533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533">
            <w:pPr>
              <w:pStyle w:val="BodyText"/>
              <w:rPr>
                <w:lang w:val="en-NZ"/>
              </w:rPr>
            </w:pPr>
            <w:r w:rsidRPr="001D4533">
              <w:rPr>
                <w:rStyle w:val="SpecialBold"/>
              </w:rPr>
              <w:t>PERFORMANCE CRITERIA</w:t>
            </w:r>
          </w:p>
        </w:tc>
      </w:tr>
      <w:tr w:rsidTr="001D453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533" w:rsidP="001D4533">
            <w:pPr>
              <w:pStyle w:val="BodyText"/>
            </w:pPr>
            <w:r w:rsidRPr="001D4533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533">
            <w:pPr>
              <w:pStyle w:val="BodyText"/>
              <w:rPr>
                <w:lang w:val="en-NZ"/>
              </w:rPr>
            </w:pPr>
            <w:r w:rsidRPr="001D453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D453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533">
            <w:pPr>
              <w:pStyle w:val="BodyText"/>
              <w:rPr>
                <w:lang w:val="en-NZ"/>
              </w:rPr>
            </w:pPr>
            <w:r w:rsidRPr="001D4533">
              <w:t>1 Implement employee relations strategy and policies for own work area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533" w:rsidP="001D4533">
            <w:pPr>
              <w:pStyle w:val="BodyText"/>
            </w:pPr>
            <w:r w:rsidRPr="001D4533">
              <w:t>1.1 Ensure employee relations strategy is co</w:t>
            </w:r>
            <w:r w:rsidRPr="001D4533">
              <w:t>nsistent with organisational strategic objectives</w:t>
            </w:r>
          </w:p>
          <w:p w:rsidR="00000000" w:rsidRPr="001D4533" w:rsidP="001D4533">
            <w:pPr>
              <w:pStyle w:val="BodyText"/>
            </w:pPr>
            <w:r w:rsidRPr="001D4533">
              <w:t>1.2 Develop strategies and policies through the application of a risk management approach and extensive consultation and participation by relevant groups and individuals</w:t>
            </w:r>
          </w:p>
          <w:p w:rsidR="00000000" w:rsidRPr="001D4533" w:rsidP="001D4533">
            <w:pPr>
              <w:pStyle w:val="BodyText"/>
            </w:pPr>
            <w:r w:rsidRPr="001D4533">
              <w:t>1.3 Ensure strategy and policies tak</w:t>
            </w:r>
            <w:r w:rsidRPr="001D4533">
              <w:t>e account of equal opportunity, family/work relationships and promote the absence of discrimination and/or harassment</w:t>
            </w:r>
          </w:p>
          <w:p w:rsidR="00000000" w:rsidRPr="001D4533" w:rsidP="001D4533">
            <w:pPr>
              <w:pStyle w:val="BodyText"/>
            </w:pPr>
            <w:r w:rsidRPr="001D4533">
              <w:t>1.4 Develop risk management</w:t>
            </w:r>
            <w:r w:rsidRPr="001D4533">
              <w:rPr>
                <w:rStyle w:val="BoldandItalics"/>
              </w:rPr>
              <w:t xml:space="preserve"> </w:t>
            </w:r>
            <w:r w:rsidRPr="001D4533">
              <w:t>strategies which take account of the withdrawal of labour and other potential outcomes of disputes</w:t>
            </w:r>
          </w:p>
          <w:p w:rsidR="00000000" w:rsidP="001D4533">
            <w:pPr>
              <w:pStyle w:val="BodyText"/>
              <w:rPr>
                <w:lang w:val="en-NZ"/>
              </w:rPr>
            </w:pPr>
            <w:r w:rsidRPr="001D4533">
              <w:t>1.5 Identif</w:t>
            </w:r>
            <w:r w:rsidRPr="001D4533">
              <w:t>y any potential areas of conflict and ensure strategies and policies take account of the objectives of relevant groups and individuals</w:t>
            </w:r>
          </w:p>
        </w:tc>
      </w:tr>
      <w:tr w:rsidTr="001D453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533">
            <w:pPr>
              <w:pStyle w:val="BodyText"/>
              <w:rPr>
                <w:lang w:val="en-NZ"/>
              </w:rPr>
            </w:pPr>
            <w:r w:rsidRPr="001D4533">
              <w:t>2 Build and maintain a productive culture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533" w:rsidP="001D4533">
            <w:pPr>
              <w:pStyle w:val="BodyText"/>
            </w:pPr>
            <w:r w:rsidRPr="001D4533">
              <w:t>2.1 Negotiate awards, agreements, and contracts which balance organisational objectives and employee rights and obligations</w:t>
            </w:r>
          </w:p>
          <w:p w:rsidR="00000000" w:rsidRPr="001D4533" w:rsidP="001D4533">
            <w:pPr>
              <w:pStyle w:val="BodyText"/>
            </w:pPr>
            <w:r w:rsidRPr="001D4533">
              <w:t>2.2 Identify and meet all legal and organisational requirements within the conditions of employment</w:t>
            </w:r>
          </w:p>
          <w:p w:rsidR="00000000" w:rsidRPr="001D4533" w:rsidP="001D4533">
            <w:pPr>
              <w:pStyle w:val="BodyText"/>
            </w:pPr>
            <w:r w:rsidRPr="001D4533">
              <w:t>2.3 Undertake regular and timely</w:t>
            </w:r>
            <w:r w:rsidRPr="001D4533">
              <w:t xml:space="preserve"> consultation and communication with individuals and relevant groups</w:t>
            </w:r>
          </w:p>
          <w:p w:rsidR="00000000" w:rsidRPr="001D4533" w:rsidP="001D4533">
            <w:pPr>
              <w:pStyle w:val="BodyText"/>
            </w:pPr>
            <w:r w:rsidRPr="001D4533">
              <w:t>2.4 Develop policies and practices to facilitate employee recruitment, retention and satisfaction</w:t>
            </w:r>
          </w:p>
          <w:p w:rsidR="00000000" w:rsidRPr="001D4533" w:rsidP="001D4533">
            <w:pPr>
              <w:pStyle w:val="BodyText"/>
            </w:pPr>
            <w:r w:rsidRPr="001D4533">
              <w:t>2.5 Provide induction programs and training to develop competence and confidence and to e</w:t>
            </w:r>
            <w:r w:rsidRPr="001D4533">
              <w:t>nsure work is performed safely and effectively</w:t>
            </w:r>
          </w:p>
          <w:p w:rsidR="00000000" w:rsidRPr="001D4533" w:rsidP="001D4533">
            <w:pPr>
              <w:pStyle w:val="BodyText"/>
            </w:pPr>
            <w:r w:rsidRPr="001D4533">
              <w:t>2.6 Provide opportunities for employees to understand their role and how it contributes to the achievement of organisational objectives</w:t>
            </w:r>
          </w:p>
          <w:p w:rsidR="00000000" w:rsidRPr="001D4533" w:rsidP="001D4533">
            <w:pPr>
              <w:pStyle w:val="BodyText"/>
            </w:pPr>
            <w:r w:rsidRPr="001D4533">
              <w:t xml:space="preserve">2.7 Develop, regularly review and update individual and team development </w:t>
            </w:r>
            <w:r w:rsidRPr="001D4533">
              <w:t xml:space="preserve">plans </w:t>
            </w:r>
          </w:p>
          <w:p w:rsidR="00000000" w:rsidP="001D4533">
            <w:pPr>
              <w:pStyle w:val="BodyText"/>
              <w:rPr>
                <w:lang w:val="en-NZ"/>
              </w:rPr>
            </w:pPr>
            <w:r w:rsidRPr="001D4533">
              <w:t>2.8 Evaluate and revise employee relations policies regularly</w:t>
            </w:r>
          </w:p>
        </w:tc>
      </w:tr>
      <w:tr w:rsidTr="001D453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533">
            <w:pPr>
              <w:pStyle w:val="BodyText"/>
              <w:rPr>
                <w:lang w:val="en-NZ"/>
              </w:rPr>
            </w:pPr>
            <w:r w:rsidRPr="001D4533">
              <w:t>3 Resolve employee relations problems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533" w:rsidP="001D4533">
            <w:pPr>
              <w:pStyle w:val="BodyText"/>
            </w:pPr>
            <w:r w:rsidRPr="001D4533">
              <w:t>3.1 Establish processes for early intervention to identify and minimise problems or grievances</w:t>
            </w:r>
          </w:p>
          <w:p w:rsidR="00000000" w:rsidRPr="001D4533" w:rsidP="001D4533">
            <w:pPr>
              <w:pStyle w:val="BodyText"/>
            </w:pPr>
            <w:r w:rsidRPr="001D4533">
              <w:t>3.2 Communicate problem solving processes to, and obt</w:t>
            </w:r>
            <w:r w:rsidRPr="001D4533">
              <w:t>ain support from, all relevant groups and individuals</w:t>
            </w:r>
          </w:p>
          <w:p w:rsidR="00000000" w:rsidRPr="001D4533" w:rsidP="001D4533">
            <w:pPr>
              <w:pStyle w:val="BodyText"/>
            </w:pPr>
            <w:r w:rsidRPr="001D4533">
              <w:t>3.3 Provide training to develop competence in conflict management, negotiation and dispute resolution</w:t>
            </w:r>
          </w:p>
          <w:p w:rsidR="00000000" w:rsidRPr="001D4533" w:rsidP="001D4533">
            <w:pPr>
              <w:pStyle w:val="BodyText"/>
            </w:pPr>
            <w:r w:rsidRPr="001D4533">
              <w:t>3.4 Obtain specialist advice where appropriate or where formal hearings are required</w:t>
            </w:r>
          </w:p>
          <w:p w:rsidR="00000000" w:rsidRPr="001D4533" w:rsidP="001D4533">
            <w:pPr>
              <w:pStyle w:val="BodyText"/>
            </w:pPr>
            <w:r w:rsidRPr="001D4533">
              <w:t>3.5 Ensure proc</w:t>
            </w:r>
            <w:r w:rsidRPr="001D4533">
              <w:t>esses are fair, equitable and consistent with all relevant awards agreements and legislation</w:t>
            </w:r>
          </w:p>
          <w:p w:rsidR="00000000" w:rsidP="001D4533">
            <w:pPr>
              <w:pStyle w:val="BodyText"/>
              <w:rPr>
                <w:lang w:val="en-NZ"/>
              </w:rPr>
            </w:pPr>
            <w:r w:rsidRPr="001D4533">
              <w:t>3.6 Ensure problem solving processes provide for external mediation and conciliation, and arbitration where appropriate</w:t>
            </w:r>
          </w:p>
        </w:tc>
      </w:tr>
      <w:tr w:rsidTr="001D453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533">
            <w:pPr>
              <w:pStyle w:val="BodyText"/>
              <w:rPr>
                <w:lang w:val="en-NZ"/>
              </w:rPr>
            </w:pPr>
            <w:r w:rsidRPr="001D4533">
              <w:t>4 Manage diversity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533" w:rsidP="001D4533">
            <w:pPr>
              <w:pStyle w:val="BodyText"/>
            </w:pPr>
            <w:r w:rsidRPr="001D4533">
              <w:t>4.1 Develop plans for t</w:t>
            </w:r>
            <w:r w:rsidRPr="001D4533">
              <w:t>he promotion of diversity within the organisation</w:t>
            </w:r>
          </w:p>
          <w:p w:rsidR="00000000" w:rsidRPr="001D4533" w:rsidP="001D4533">
            <w:pPr>
              <w:pStyle w:val="BodyText"/>
            </w:pPr>
            <w:r w:rsidRPr="001D4533">
              <w:t>4.2 Openly promote diversity and its benefits within the organisation</w:t>
            </w:r>
          </w:p>
          <w:p w:rsidR="00000000" w:rsidRPr="001D4533" w:rsidP="001D4533">
            <w:pPr>
              <w:pStyle w:val="BodyText"/>
            </w:pPr>
            <w:r w:rsidRPr="001D4533">
              <w:t xml:space="preserve">4.3 Develop education and communication plans to promote and </w:t>
            </w:r>
            <w:r w:rsidRPr="001D4533">
              <w:t>encourage diversity</w:t>
            </w:r>
          </w:p>
          <w:p w:rsidR="00000000" w:rsidRPr="001D4533" w:rsidP="001D4533">
            <w:pPr>
              <w:pStyle w:val="BodyText"/>
            </w:pPr>
            <w:r w:rsidRPr="001D4533">
              <w:t>4.4 Develop and implement processes to deal with events</w:t>
            </w:r>
            <w:r w:rsidRPr="001D4533">
              <w:t xml:space="preserve"> which inhibit the organisation from meeting its diversity objectives</w:t>
            </w:r>
          </w:p>
        </w:tc>
      </w:tr>
    </w:tbl>
    <w:p w:rsidR="00000000" w:rsidRPr="001D4533" w:rsidP="001D4533">
      <w:pPr>
        <w:pStyle w:val="BodyText"/>
      </w:pPr>
    </w:p>
    <w:p w:rsidR="00000000" w:rsidRPr="001D4533" w:rsidP="001D4533">
      <w:pPr>
        <w:pStyle w:val="AllowPageBreak"/>
      </w:pPr>
    </w:p>
    <w:p w:rsidR="00000000" w:rsidRPr="001D4533" w:rsidP="001D4533">
      <w:pPr>
        <w:pStyle w:val="Heading1"/>
      </w:pPr>
      <w:bookmarkStart w:id="5" w:name="O_645431"/>
      <w:bookmarkEnd w:id="5"/>
      <w:r w:rsidRPr="001D4533">
        <w:t>Foundation Skills</w:t>
      </w:r>
    </w:p>
    <w:p w:rsidR="00000000" w:rsidRPr="00D35CCA" w:rsidP="00D35CCA">
      <w:pPr>
        <w:pStyle w:val="BodyText"/>
        <w:rPr>
          <w:i/>
        </w:rPr>
      </w:pPr>
      <w:r w:rsidRPr="00D35CC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1D45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533" w:rsidP="001D4533">
            <w:pPr>
              <w:pStyle w:val="BodyText"/>
            </w:pPr>
            <w:r w:rsidRPr="001D4533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533" w:rsidP="001D4533">
            <w:pPr>
              <w:pStyle w:val="BodyText"/>
            </w:pPr>
            <w:r w:rsidRPr="001D4533">
              <w:rPr>
                <w:rStyle w:val="SpecialBold"/>
              </w:rPr>
              <w:t>Performance</w:t>
            </w:r>
          </w:p>
          <w:p w:rsidR="00000000" w:rsidRPr="001D4533" w:rsidP="001D4533">
            <w:pPr>
              <w:pStyle w:val="BodyText"/>
            </w:pPr>
            <w:r w:rsidRPr="001D4533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533">
            <w:pPr>
              <w:pStyle w:val="BodyText"/>
              <w:rPr>
                <w:lang w:val="en-NZ"/>
              </w:rPr>
            </w:pPr>
            <w:r w:rsidRPr="001D4533">
              <w:rPr>
                <w:rStyle w:val="SpecialBold"/>
              </w:rPr>
              <w:t>Description</w:t>
            </w:r>
          </w:p>
        </w:tc>
      </w:tr>
      <w:tr w:rsidTr="001D45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533">
            <w:pPr>
              <w:pStyle w:val="BodyText"/>
              <w:rPr>
                <w:lang w:val="en-NZ"/>
              </w:rPr>
            </w:pPr>
            <w:r w:rsidRPr="001D4533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533">
            <w:pPr>
              <w:pStyle w:val="BodyText"/>
              <w:rPr>
                <w:lang w:val="en-NZ"/>
              </w:rPr>
            </w:pPr>
            <w:r w:rsidRPr="001D4533">
              <w:t>1.1-1.5, 2.1-2.8, 3.1, 3.3, 3.5, 3.6 4.1, 4.3, 4</w:t>
            </w:r>
            <w:r w:rsidRPr="001D4533">
              <w:t>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533" w:rsidP="001D4533">
            <w:pPr>
              <w:pStyle w:val="ListBullet"/>
            </w:pPr>
            <w:r w:rsidRPr="001D4533">
              <w:t xml:space="preserve">Identifies and interprets relevant information and ideas in a range of complex texts relating to employee relations </w:t>
            </w:r>
          </w:p>
          <w:p w:rsidR="00000000" w:rsidP="001D4533">
            <w:pPr>
              <w:pStyle w:val="ListBullet"/>
              <w:rPr>
                <w:lang w:val="en-NZ"/>
              </w:rPr>
            </w:pPr>
            <w:r w:rsidRPr="001D4533">
              <w:t xml:space="preserve">Recognises relevant information within job specifications and work processes </w:t>
            </w:r>
          </w:p>
        </w:tc>
      </w:tr>
      <w:tr w:rsidTr="001D45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533">
            <w:pPr>
              <w:pStyle w:val="BodyText"/>
              <w:rPr>
                <w:lang w:val="en-NZ"/>
              </w:rPr>
            </w:pPr>
            <w:r w:rsidRPr="001D4533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533">
            <w:pPr>
              <w:pStyle w:val="BodyText"/>
              <w:rPr>
                <w:lang w:val="en-NZ"/>
              </w:rPr>
            </w:pPr>
            <w:r w:rsidRPr="001D4533">
              <w:t>1.1-1.5, 2.1, 2.4, 2.7, 2.8, 3.1, 3.2, 3.3, 4.1, 4.3,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533">
            <w:pPr>
              <w:pStyle w:val="ListBullet"/>
              <w:rPr>
                <w:lang w:val="en-NZ"/>
              </w:rPr>
            </w:pPr>
            <w:r w:rsidRPr="001D4533">
              <w:t>Demonstrates sophisticated writing skills by selecting appropriate conventions and stylistic devices to express precise meaning to manage employee relations</w:t>
            </w:r>
          </w:p>
        </w:tc>
      </w:tr>
      <w:tr w:rsidTr="001D45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533">
            <w:pPr>
              <w:pStyle w:val="BodyText"/>
              <w:rPr>
                <w:lang w:val="en-NZ"/>
              </w:rPr>
            </w:pPr>
            <w:r w:rsidRPr="001D4533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533">
            <w:pPr>
              <w:pStyle w:val="BodyText"/>
              <w:rPr>
                <w:lang w:val="en-NZ"/>
              </w:rPr>
            </w:pPr>
            <w:r w:rsidRPr="001D4533">
              <w:t xml:space="preserve">1.2, 2.1, 2.3, 2.5, </w:t>
            </w:r>
            <w:r w:rsidRPr="001D4533">
              <w:t>2.6, 3.2, 3.3, 3.4, 4.2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533" w:rsidP="001D4533">
            <w:pPr>
              <w:pStyle w:val="ListBullet"/>
            </w:pPr>
            <w:r w:rsidRPr="001D4533">
              <w:t>Presents information and opinions using language and non-verbal features appropriate to audience</w:t>
            </w:r>
          </w:p>
          <w:p w:rsidR="00000000" w:rsidP="001D4533">
            <w:pPr>
              <w:pStyle w:val="ListBullet"/>
              <w:rPr>
                <w:lang w:val="en-NZ"/>
              </w:rPr>
            </w:pPr>
            <w:r w:rsidRPr="001D4533">
              <w:t>Uses verbal and listening skills to obtain specialist advice as well as promoting diversity within the organisation</w:t>
            </w:r>
          </w:p>
        </w:tc>
      </w:tr>
      <w:tr w:rsidTr="001D45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533">
            <w:pPr>
              <w:pStyle w:val="BodyText"/>
              <w:rPr>
                <w:lang w:val="en-NZ"/>
              </w:rPr>
            </w:pPr>
            <w:r w:rsidRPr="001D4533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533">
            <w:pPr>
              <w:pStyle w:val="BodyText"/>
              <w:rPr>
                <w:lang w:val="en-NZ"/>
              </w:rPr>
            </w:pPr>
            <w:r w:rsidRPr="001D4533">
              <w:t>1.2, 1.4</w:t>
            </w:r>
            <w:r w:rsidRPr="001D4533">
              <w:t>, 2.2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533">
            <w:pPr>
              <w:pStyle w:val="ListBullet"/>
              <w:rPr>
                <w:lang w:val="en-NZ"/>
              </w:rPr>
            </w:pPr>
            <w:r w:rsidRPr="001D4533">
              <w:t>Selects and interprets mathematical information embedded in a range of tasks and texts</w:t>
            </w:r>
          </w:p>
        </w:tc>
      </w:tr>
      <w:tr w:rsidTr="001D45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533">
            <w:pPr>
              <w:pStyle w:val="BodyText"/>
              <w:rPr>
                <w:lang w:val="en-NZ"/>
              </w:rPr>
            </w:pPr>
            <w:r w:rsidRPr="001D4533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533">
            <w:pPr>
              <w:pStyle w:val="BodyText"/>
              <w:rPr>
                <w:lang w:val="en-NZ"/>
              </w:rPr>
            </w:pPr>
            <w:r w:rsidRPr="001D4533">
              <w:t>1.1, 1.2, 1.3, 1.4, 1.5, 2.2, 2.4, 2.6, 2.8, 3.5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533" w:rsidP="001D4533">
            <w:pPr>
              <w:pStyle w:val="ListBullet"/>
            </w:pPr>
            <w:r w:rsidRPr="001D4533">
              <w:t>Works autonomously making high level decisions to achieve and improve organisational goals</w:t>
            </w:r>
          </w:p>
          <w:p w:rsidR="00000000" w:rsidRPr="001D4533" w:rsidP="001D4533">
            <w:pPr>
              <w:pStyle w:val="ListBullet"/>
            </w:pPr>
            <w:r w:rsidRPr="001D4533">
              <w:t>Takes a lead role in the development of organisational goals, roles and responsibilities</w:t>
            </w:r>
          </w:p>
          <w:p w:rsidR="00000000" w:rsidRPr="001D4533" w:rsidP="001D4533">
            <w:pPr>
              <w:pStyle w:val="ListBullet"/>
            </w:pPr>
            <w:r w:rsidRPr="001D4533">
              <w:t>Develops and implements strategies that ensure organisational policies, proc</w:t>
            </w:r>
            <w:r w:rsidRPr="001D4533">
              <w:t>edures and regulatory requirements are being met</w:t>
            </w:r>
          </w:p>
          <w:p w:rsidR="00000000" w:rsidP="001D4533">
            <w:pPr>
              <w:pStyle w:val="ListBullet"/>
              <w:rPr>
                <w:lang w:val="en-NZ"/>
              </w:rPr>
            </w:pPr>
            <w:r w:rsidRPr="001D4533">
              <w:t>Monitors and reviews the organisations policies, procedures and adherence to legislative requirements to implement and manage change</w:t>
            </w:r>
          </w:p>
        </w:tc>
      </w:tr>
      <w:tr w:rsidTr="001D45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533">
            <w:pPr>
              <w:pStyle w:val="BodyText"/>
              <w:rPr>
                <w:lang w:val="en-NZ"/>
              </w:rPr>
            </w:pPr>
            <w:r w:rsidRPr="001D4533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533">
            <w:pPr>
              <w:pStyle w:val="BodyText"/>
              <w:rPr>
                <w:lang w:val="en-NZ"/>
              </w:rPr>
            </w:pPr>
            <w:r w:rsidRPr="001D4533">
              <w:t>1.2, 1.3, 1.5, 2.1, 2.3, 2.5-2.7, 3.1-3.4, 3.6, 4.2,</w:t>
            </w:r>
            <w:r w:rsidRPr="001D4533">
              <w:t xml:space="preserve">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533" w:rsidP="001D4533">
            <w:pPr>
              <w:pStyle w:val="ListBullet"/>
            </w:pPr>
            <w:r w:rsidRPr="001D4533">
              <w:t>Selects and uses appropriate conventions and protocols when communicating with staff at various levels</w:t>
            </w:r>
          </w:p>
          <w:p w:rsidR="00000000" w:rsidRPr="001D4533" w:rsidP="001D4533">
            <w:pPr>
              <w:pStyle w:val="ListBullet"/>
            </w:pPr>
            <w:r w:rsidRPr="001D4533">
              <w:t>Influences and fosters a collaborative culture facilitating a sense of commitment and workplace cohesion</w:t>
            </w:r>
          </w:p>
          <w:p w:rsidR="00000000" w:rsidRPr="001D4533" w:rsidP="001D4533">
            <w:pPr>
              <w:pStyle w:val="ListBullet"/>
            </w:pPr>
            <w:r w:rsidRPr="001D4533">
              <w:t>Shares knowledge, information and experien</w:t>
            </w:r>
            <w:r w:rsidRPr="001D4533">
              <w:t>ce openly as an integral part of the working relationship</w:t>
            </w:r>
          </w:p>
          <w:p w:rsidR="00000000" w:rsidRPr="001D4533" w:rsidP="001D4533">
            <w:pPr>
              <w:pStyle w:val="ListBullet"/>
            </w:pPr>
            <w:r w:rsidRPr="001D4533">
              <w:t>Understands diversity and seeks to integrate diversity into the work context</w:t>
            </w:r>
          </w:p>
          <w:p w:rsidR="00000000" w:rsidP="001D4533">
            <w:pPr>
              <w:pStyle w:val="ListBullet"/>
              <w:rPr>
                <w:lang w:val="en-NZ"/>
              </w:rPr>
            </w:pPr>
            <w:r w:rsidRPr="001D4533">
              <w:t>Recognises potential for conflict and, working with others, develops organisational processes to deal with conflict</w:t>
            </w:r>
          </w:p>
        </w:tc>
      </w:tr>
      <w:tr w:rsidTr="001D45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533">
            <w:pPr>
              <w:pStyle w:val="BodyText"/>
              <w:rPr>
                <w:lang w:val="en-NZ"/>
              </w:rPr>
            </w:pPr>
            <w:r w:rsidRPr="001D4533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533">
            <w:pPr>
              <w:pStyle w:val="BodyText"/>
              <w:rPr>
                <w:lang w:val="en-NZ"/>
              </w:rPr>
            </w:pPr>
            <w:r w:rsidRPr="001D4533">
              <w:t>1.1-1.5, 2.4, 2.5, 3.1, 3.3-3.6, 4.1-4.4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533" w:rsidP="001D4533">
            <w:pPr>
              <w:pStyle w:val="ListBullet"/>
            </w:pPr>
            <w:r w:rsidRPr="001D4533">
              <w:t xml:space="preserve">Sequences and schedules a range of complex activities, monitors implementation and manages relevant communication </w:t>
            </w:r>
          </w:p>
          <w:p w:rsidR="00000000" w:rsidRPr="001D4533" w:rsidP="001D4533">
            <w:pPr>
              <w:pStyle w:val="ListBullet"/>
            </w:pPr>
            <w:r w:rsidRPr="001D4533">
              <w:t>Makes high impact decisions in a complex and diverse environment, using input fro</w:t>
            </w:r>
            <w:r w:rsidRPr="001D4533">
              <w:t xml:space="preserve">m a range of sources </w:t>
            </w:r>
          </w:p>
          <w:p w:rsidR="00000000" w:rsidRPr="001D4533" w:rsidP="001D4533">
            <w:pPr>
              <w:pStyle w:val="ListBullet"/>
            </w:pPr>
            <w:r w:rsidRPr="001D4533">
              <w:t xml:space="preserve">Anticipates potential problems and formulates plans to deal with them, as they arise </w:t>
            </w:r>
          </w:p>
          <w:p w:rsidR="00000000" w:rsidRPr="001D4533" w:rsidP="001D4533">
            <w:pPr>
              <w:pStyle w:val="ListBullet"/>
            </w:pPr>
            <w:r w:rsidRPr="001D4533">
              <w:t>Gathers and analyses data and seeks feedback to improve plans and processes</w:t>
            </w:r>
          </w:p>
        </w:tc>
      </w:tr>
    </w:tbl>
    <w:p w:rsidR="00000000" w:rsidRPr="001D4533" w:rsidP="001D4533">
      <w:pPr>
        <w:pStyle w:val="BodyText"/>
      </w:pPr>
    </w:p>
    <w:p w:rsidR="00000000" w:rsidRPr="001D4533" w:rsidP="001D4533">
      <w:pPr>
        <w:pStyle w:val="AllowPageBreak"/>
      </w:pPr>
    </w:p>
    <w:p w:rsidR="00000000" w:rsidRPr="001D4533" w:rsidP="001D4533">
      <w:pPr>
        <w:pStyle w:val="Heading1"/>
      </w:pPr>
      <w:bookmarkStart w:id="6" w:name="O_645433"/>
      <w:bookmarkEnd w:id="6"/>
      <w:r w:rsidRPr="001D453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1D45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533" w:rsidP="001D4533">
            <w:pPr>
              <w:pStyle w:val="BodyText"/>
            </w:pPr>
            <w:r w:rsidRPr="001D4533">
              <w:rPr>
                <w:rStyle w:val="SpecialBold"/>
              </w:rPr>
              <w:t xml:space="preserve">Code and title </w:t>
            </w:r>
          </w:p>
          <w:p w:rsidR="00000000" w:rsidRPr="001D4533" w:rsidP="001D4533">
            <w:pPr>
              <w:pStyle w:val="BodyText"/>
            </w:pPr>
            <w:r w:rsidRPr="001D453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533" w:rsidP="001D4533">
            <w:pPr>
              <w:pStyle w:val="BodyText"/>
            </w:pPr>
            <w:r w:rsidRPr="001D4533">
              <w:rPr>
                <w:rStyle w:val="SpecialBold"/>
              </w:rPr>
              <w:t>Code and title</w:t>
            </w:r>
          </w:p>
          <w:p w:rsidR="00000000" w:rsidRPr="001D4533" w:rsidP="001D4533">
            <w:pPr>
              <w:pStyle w:val="BodyText"/>
            </w:pPr>
            <w:r w:rsidRPr="001D453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533" w:rsidP="001D4533">
            <w:pPr>
              <w:pStyle w:val="BodyText"/>
            </w:pPr>
            <w:r w:rsidRPr="001D453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533">
            <w:pPr>
              <w:pStyle w:val="BodyText"/>
              <w:rPr>
                <w:lang w:val="en-NZ"/>
              </w:rPr>
            </w:pPr>
            <w:r w:rsidRPr="001D4533">
              <w:rPr>
                <w:rStyle w:val="SpecialBold"/>
              </w:rPr>
              <w:t>Equivalence status</w:t>
            </w:r>
          </w:p>
        </w:tc>
      </w:tr>
      <w:tr w:rsidTr="001D45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533">
            <w:pPr>
              <w:pStyle w:val="BodyText"/>
              <w:rPr>
                <w:lang w:val="en-NZ"/>
              </w:rPr>
            </w:pPr>
            <w:r w:rsidRPr="001D4533">
              <w:t>BSBHRM604 Manage employee relations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533">
            <w:pPr>
              <w:pStyle w:val="BodyText"/>
              <w:rPr>
                <w:lang w:val="en-NZ"/>
              </w:rPr>
            </w:pPr>
            <w:r w:rsidRPr="001D4533">
              <w:t>BSBHRM604A Manage employee relations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533">
            <w:pPr>
              <w:pStyle w:val="BodyText"/>
              <w:rPr>
                <w:lang w:val="en-NZ"/>
              </w:rPr>
            </w:pPr>
            <w:r w:rsidRPr="001D4533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533" w:rsidP="001D4533">
            <w:pPr>
              <w:pStyle w:val="BodyText"/>
            </w:pPr>
            <w:r w:rsidRPr="001D4533">
              <w:t>Equivalent unit</w:t>
            </w:r>
          </w:p>
        </w:tc>
      </w:tr>
    </w:tbl>
    <w:p w:rsidR="00D35CCA" w:rsidP="001D4533">
      <w:pPr>
        <w:pStyle w:val="BodyText"/>
      </w:pPr>
    </w:p>
    <w:p w:rsidR="00D35CCA" w:rsidP="001D4533">
      <w:pPr>
        <w:pStyle w:val="BodyText"/>
      </w:pPr>
    </w:p>
    <w:p w:rsidR="00000000" w:rsidRPr="001D4533" w:rsidP="001D4533">
      <w:pPr>
        <w:pStyle w:val="Heading1"/>
      </w:pPr>
      <w:bookmarkStart w:id="7" w:name="O_645440"/>
      <w:bookmarkEnd w:id="7"/>
      <w:r w:rsidRPr="001D4533">
        <w:t>Links</w:t>
      </w:r>
    </w:p>
    <w:p w:rsidR="00000000" w:rsidRPr="001D4533" w:rsidP="00D35CCA">
      <w:pPr>
        <w:pStyle w:val="BodyText"/>
      </w:pPr>
      <w:r w:rsidRPr="001D453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F3F7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D4533" w:rsidP="00D35CCA">
      <w:pPr>
        <w:pStyle w:val="BodyText"/>
        <w:sectPr w:rsidSect="001D453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D4533" w:rsidP="001D4533">
      <w:pPr>
        <w:pStyle w:val="SuperHeading"/>
      </w:pPr>
      <w:r w:rsidRPr="001D4533">
        <w:t>Assessment Requirements for BSBHRM604 Manage employee relations</w:t>
      </w:r>
    </w:p>
    <w:p w:rsidR="00000000" w:rsidRPr="001D4533" w:rsidP="001D4533">
      <w:pPr>
        <w:pStyle w:val="Heading1"/>
      </w:pPr>
      <w:bookmarkStart w:id="8" w:name="O_645435"/>
      <w:bookmarkEnd w:id="8"/>
      <w:r w:rsidRPr="001D453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1D45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533" w:rsidP="001D4533">
            <w:pPr>
              <w:pStyle w:val="BodyText"/>
            </w:pPr>
            <w:r w:rsidRPr="001D453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533">
            <w:pPr>
              <w:pStyle w:val="BodyText"/>
              <w:rPr>
                <w:lang w:val="en-NZ"/>
              </w:rPr>
            </w:pPr>
            <w:r w:rsidRPr="001D4533">
              <w:rPr>
                <w:rStyle w:val="SpecialBold"/>
              </w:rPr>
              <w:t>Comments</w:t>
            </w:r>
          </w:p>
        </w:tc>
      </w:tr>
      <w:tr w:rsidTr="001D45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533">
            <w:pPr>
              <w:pStyle w:val="BodyText"/>
              <w:rPr>
                <w:lang w:val="en-NZ"/>
              </w:rPr>
            </w:pPr>
            <w:r w:rsidRPr="001D453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533" w:rsidP="001D4533">
            <w:pPr>
              <w:pStyle w:val="BodyText"/>
            </w:pPr>
            <w:r w:rsidRPr="001D4533">
              <w:t>This version first released with BSB Business Services Training Package Version 1.0.</w:t>
            </w:r>
          </w:p>
        </w:tc>
      </w:tr>
    </w:tbl>
    <w:p w:rsidR="00000000" w:rsidRPr="001D4533" w:rsidP="001D4533">
      <w:pPr>
        <w:pStyle w:val="BodyText"/>
      </w:pPr>
    </w:p>
    <w:p w:rsidR="00000000" w:rsidRPr="001D4533" w:rsidP="001D4533">
      <w:pPr>
        <w:pStyle w:val="AllowPageBreak"/>
      </w:pPr>
    </w:p>
    <w:p w:rsidR="00000000" w:rsidRPr="001D4533" w:rsidP="001D4533">
      <w:pPr>
        <w:pStyle w:val="Heading1"/>
      </w:pPr>
      <w:bookmarkStart w:id="9" w:name="O_645436"/>
      <w:bookmarkEnd w:id="9"/>
      <w:r w:rsidRPr="001D4533">
        <w:t>Performance Evidence</w:t>
      </w:r>
    </w:p>
    <w:p w:rsidR="00000000" w:rsidRPr="001D4533" w:rsidP="00D35CCA">
      <w:pPr>
        <w:pStyle w:val="BodyText"/>
      </w:pPr>
      <w:r w:rsidRPr="001D4533">
        <w:t>Evidence of the ability to:</w:t>
      </w:r>
    </w:p>
    <w:p w:rsidR="00000000" w:rsidRPr="001D4533" w:rsidP="001D4533">
      <w:pPr>
        <w:pStyle w:val="ListBullet"/>
      </w:pPr>
      <w:r w:rsidRPr="001D4533">
        <w:t>consult with relevant stakeholders t</w:t>
      </w:r>
      <w:r w:rsidRPr="001D4533">
        <w:t>o develop, implement, monitor and review employee relations strategies and policies including:</w:t>
      </w:r>
    </w:p>
    <w:p w:rsidR="00000000" w:rsidRPr="001D4533" w:rsidP="001D4533">
      <w:pPr>
        <w:pStyle w:val="ListBullet2"/>
      </w:pPr>
      <w:r w:rsidRPr="001D4533">
        <w:t>diversity</w:t>
      </w:r>
    </w:p>
    <w:p w:rsidR="00000000" w:rsidRPr="001D4533" w:rsidP="001D4533">
      <w:pPr>
        <w:pStyle w:val="ListBullet2"/>
      </w:pPr>
      <w:r w:rsidRPr="001D4533">
        <w:t>recruitment</w:t>
      </w:r>
    </w:p>
    <w:p w:rsidR="00000000" w:rsidRPr="001D4533" w:rsidP="001D4533">
      <w:pPr>
        <w:pStyle w:val="ListBullet2"/>
      </w:pPr>
      <w:r w:rsidRPr="001D4533">
        <w:t>induction</w:t>
      </w:r>
    </w:p>
    <w:p w:rsidR="00000000" w:rsidRPr="001D4533" w:rsidP="001D4533">
      <w:pPr>
        <w:pStyle w:val="ListBullet2"/>
      </w:pPr>
      <w:r w:rsidRPr="001D4533">
        <w:t xml:space="preserve">training and development </w:t>
      </w:r>
    </w:p>
    <w:p w:rsidR="00000000" w:rsidRPr="001D4533" w:rsidP="001D4533">
      <w:pPr>
        <w:pStyle w:val="ListBullet2"/>
      </w:pPr>
      <w:r w:rsidRPr="001D4533">
        <w:t xml:space="preserve">performance management </w:t>
      </w:r>
    </w:p>
    <w:p w:rsidR="00000000" w:rsidRPr="001D4533" w:rsidP="001D4533">
      <w:pPr>
        <w:pStyle w:val="ListBullet"/>
      </w:pPr>
      <w:r w:rsidRPr="001D4533">
        <w:t>develop an employee relations risk management strategy</w:t>
      </w:r>
    </w:p>
    <w:p w:rsidR="00000000" w:rsidRPr="001D4533" w:rsidP="001D4533">
      <w:pPr>
        <w:pStyle w:val="ListBullet"/>
      </w:pPr>
      <w:r w:rsidRPr="001D4533">
        <w:t xml:space="preserve">negotiate employment awards, agreements and contracts </w:t>
      </w:r>
    </w:p>
    <w:p w:rsidR="00000000" w:rsidRPr="001D4533" w:rsidP="001D4533">
      <w:pPr>
        <w:pStyle w:val="ListBullet"/>
      </w:pPr>
      <w:r w:rsidRPr="001D4533">
        <w:t>maintain high standards of performance in respect to equal opportunity and the management of diversity</w:t>
      </w:r>
    </w:p>
    <w:p w:rsidR="00000000" w:rsidRPr="001D4533" w:rsidP="001D4533">
      <w:pPr>
        <w:pStyle w:val="ListBullet"/>
      </w:pPr>
      <w:r w:rsidRPr="001D4533">
        <w:t>manage conflict and early intervention in respect to employee grievances and problems.</w:t>
      </w:r>
    </w:p>
    <w:p w:rsidR="00000000" w:rsidRPr="001D4533" w:rsidP="001D4533">
      <w:pPr>
        <w:pStyle w:val="BodyText"/>
      </w:pPr>
    </w:p>
    <w:p w:rsidR="00000000" w:rsidRPr="001D4533" w:rsidP="00D35CCA">
      <w:pPr>
        <w:pStyle w:val="BodyText"/>
      </w:pPr>
      <w:r w:rsidRPr="001D4533">
        <w:t>Note: If a</w:t>
      </w:r>
      <w:r w:rsidRPr="001D4533">
        <w:t xml:space="preserve"> specific volume or frequency is not stated, then evidence must be provided at least once.</w:t>
      </w:r>
    </w:p>
    <w:p w:rsidR="00000000" w:rsidRPr="001D4533" w:rsidP="001D4533">
      <w:pPr>
        <w:pStyle w:val="Heading1"/>
      </w:pPr>
      <w:bookmarkStart w:id="10" w:name="O_645437"/>
      <w:bookmarkEnd w:id="10"/>
      <w:r w:rsidRPr="001D4533">
        <w:t>Knowledge Evidence</w:t>
      </w:r>
    </w:p>
    <w:p w:rsidR="00000000" w:rsidRPr="001D4533" w:rsidP="00D35CCA">
      <w:pPr>
        <w:pStyle w:val="BodyText"/>
      </w:pPr>
      <w:r w:rsidRPr="001D4533">
        <w:t>To complete the unit requirements safely and effectively, the individual must:</w:t>
      </w:r>
    </w:p>
    <w:p w:rsidR="00000000" w:rsidRPr="001D4533" w:rsidP="001D4533">
      <w:pPr>
        <w:pStyle w:val="ListBullet"/>
      </w:pPr>
      <w:r w:rsidRPr="001D4533">
        <w:t>identify human resource specialist assistance requirements</w:t>
      </w:r>
    </w:p>
    <w:p w:rsidR="00000000" w:rsidRPr="001D4533" w:rsidP="001D4533">
      <w:pPr>
        <w:pStyle w:val="ListBullet"/>
      </w:pPr>
      <w:r w:rsidRPr="001D4533">
        <w:t>describe the principles of relevant industrial agreements</w:t>
      </w:r>
    </w:p>
    <w:p w:rsidR="00000000" w:rsidRPr="001D4533" w:rsidP="001D4533">
      <w:pPr>
        <w:pStyle w:val="ListBullet"/>
      </w:pPr>
      <w:r w:rsidRPr="001D4533">
        <w:t>determine key result areas of the organisation</w:t>
      </w:r>
    </w:p>
    <w:p w:rsidR="00000000" w:rsidRPr="001D4533" w:rsidP="001D4533">
      <w:pPr>
        <w:pStyle w:val="ListBullet"/>
      </w:pPr>
      <w:r w:rsidRPr="001D4533">
        <w:t>outline organisational plans (strategic, tactical and operational) for human resource planni</w:t>
      </w:r>
      <w:r w:rsidRPr="001D4533">
        <w:t>ng</w:t>
      </w:r>
    </w:p>
    <w:p w:rsidR="00000000" w:rsidRPr="001D4533" w:rsidP="001D4533">
      <w:pPr>
        <w:pStyle w:val="ListBullet"/>
      </w:pPr>
      <w:r w:rsidRPr="001D4533">
        <w:t>identify and summarise organisational policies relating to balancing family/work relationships</w:t>
      </w:r>
    </w:p>
    <w:p w:rsidR="00000000" w:rsidRPr="001D4533" w:rsidP="001D4533">
      <w:pPr>
        <w:pStyle w:val="ListBullet"/>
      </w:pPr>
      <w:r w:rsidRPr="001D4533">
        <w:t xml:space="preserve">outline external and internal organisational support services for employees </w:t>
      </w:r>
    </w:p>
    <w:p w:rsidR="00000000" w:rsidRPr="001D4533" w:rsidP="001D4533">
      <w:pPr>
        <w:pStyle w:val="ListBullet"/>
      </w:pPr>
      <w:r w:rsidRPr="001D4533">
        <w:t>explain performance measurement systems utilised within the organisation</w:t>
      </w:r>
    </w:p>
    <w:p w:rsidR="00000000" w:rsidRPr="001D4533" w:rsidP="001D4533">
      <w:pPr>
        <w:pStyle w:val="ListBullet"/>
      </w:pPr>
      <w:r w:rsidRPr="001D4533">
        <w:t xml:space="preserve">outline </w:t>
      </w:r>
      <w:r w:rsidRPr="001D4533">
        <w:t xml:space="preserve">relevant legislative and regulatory requirements </w:t>
      </w:r>
    </w:p>
    <w:p w:rsidR="00000000" w:rsidRPr="001D4533" w:rsidP="001D4533">
      <w:pPr>
        <w:pStyle w:val="ListBullet"/>
      </w:pPr>
      <w:r w:rsidRPr="001D4533">
        <w:t>outline staff development strategies</w:t>
      </w:r>
    </w:p>
    <w:p w:rsidR="00000000" w:rsidRPr="001D4533" w:rsidP="001D4533">
      <w:pPr>
        <w:pStyle w:val="ListBullet"/>
      </w:pPr>
      <w:r w:rsidRPr="001D4533">
        <w:t>explain unfair dismissal rules and due process.</w:t>
      </w:r>
    </w:p>
    <w:p w:rsidR="00000000" w:rsidRPr="001D4533" w:rsidP="001D4533">
      <w:pPr>
        <w:pStyle w:val="AllowPageBreak"/>
      </w:pPr>
    </w:p>
    <w:p w:rsidR="00000000" w:rsidRPr="001D4533" w:rsidP="001D4533">
      <w:pPr>
        <w:pStyle w:val="Heading1"/>
      </w:pPr>
      <w:bookmarkStart w:id="11" w:name="O_645438"/>
      <w:bookmarkEnd w:id="11"/>
      <w:r w:rsidRPr="001D4533">
        <w:t>Assessment Conditions</w:t>
      </w:r>
    </w:p>
    <w:p w:rsidR="00000000" w:rsidRPr="001D4533" w:rsidP="00D35CCA">
      <w:pPr>
        <w:pStyle w:val="BodyText"/>
      </w:pPr>
      <w:r w:rsidRPr="001D4533">
        <w:t>Assessment must be conducted in a safe environment where evidence gathered demonst</w:t>
      </w:r>
      <w:r w:rsidRPr="001D4533">
        <w:t>rates consistent performance of typical activities experienced in the workforce development – human resource development field of work and include access to:</w:t>
      </w:r>
    </w:p>
    <w:p w:rsidR="00000000" w:rsidRPr="001D4533" w:rsidP="001D4533">
      <w:pPr>
        <w:pStyle w:val="ListBullet"/>
      </w:pPr>
      <w:r w:rsidRPr="001D4533">
        <w:t>organisational strategic and operational plans</w:t>
      </w:r>
    </w:p>
    <w:p w:rsidR="00000000" w:rsidRPr="001D4533" w:rsidP="001D4533">
      <w:pPr>
        <w:pStyle w:val="ListBullet"/>
      </w:pPr>
      <w:r w:rsidRPr="001D4533">
        <w:t>workplace policies and procedures</w:t>
      </w:r>
    </w:p>
    <w:p w:rsidR="00000000" w:rsidRPr="001D4533" w:rsidP="001D4533">
      <w:pPr>
        <w:pStyle w:val="ListBullet"/>
      </w:pPr>
      <w:r w:rsidRPr="001D4533">
        <w:t>legislation, reg</w:t>
      </w:r>
      <w:r w:rsidRPr="001D4533">
        <w:t>ulations, codes of practice and industrial awards relevant to the business</w:t>
      </w:r>
    </w:p>
    <w:p w:rsidR="00000000" w:rsidRPr="001D4533" w:rsidP="001D4533">
      <w:pPr>
        <w:pStyle w:val="ListBullet"/>
      </w:pPr>
      <w:r w:rsidRPr="001D4533">
        <w:t>business technology</w:t>
      </w:r>
    </w:p>
    <w:p w:rsidR="00000000" w:rsidRPr="001D4533" w:rsidP="001D4533">
      <w:pPr>
        <w:pStyle w:val="ListBullet"/>
      </w:pPr>
      <w:r w:rsidRPr="001D4533">
        <w:t>interaction with others.</w:t>
      </w:r>
    </w:p>
    <w:p w:rsidR="00000000" w:rsidRPr="001D4533" w:rsidP="001D4533">
      <w:pPr>
        <w:pStyle w:val="BodyText"/>
      </w:pPr>
      <w:r w:rsidRPr="001D4533">
        <w:t xml:space="preserve"> </w:t>
      </w:r>
    </w:p>
    <w:p w:rsidR="00000000" w:rsidRPr="001D4533" w:rsidP="00D35CCA">
      <w:pPr>
        <w:pStyle w:val="BodyText"/>
      </w:pPr>
      <w:r w:rsidRPr="001D4533">
        <w:t>Assessors must satisfy NVR/AQTF assessor requirements.</w:t>
      </w:r>
    </w:p>
    <w:p w:rsidR="00000000" w:rsidRPr="001D4533" w:rsidP="001D4533">
      <w:pPr>
        <w:pStyle w:val="Heading1"/>
      </w:pPr>
      <w:bookmarkStart w:id="12" w:name="O_645441"/>
      <w:bookmarkEnd w:id="12"/>
      <w:r w:rsidRPr="001D4533">
        <w:t>Links</w:t>
      </w:r>
    </w:p>
    <w:p w:rsidR="00000000" w:rsidRPr="001D4533" w:rsidP="00D35CCA">
      <w:pPr>
        <w:pStyle w:val="BodyText"/>
      </w:pPr>
      <w:r w:rsidRPr="001D453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F3F7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D4533" w:rsidP="001D4533"/>
    <w:sectPr w:rsidSect="001D453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5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533" w:rsidRPr="00D35CCA" w:rsidP="00D35C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5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CCA" w:rsidP="001D45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35CCA" w:rsidP="001D45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35CCA" w:rsidP="001D453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533" w:rsidP="001D45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35CCA">
      <w:t>Approved</w:t>
    </w:r>
    <w:r w:rsidR="00D35CC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35CCA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35CCA">
      <w:rPr>
        <w:noProof/>
      </w:rPr>
      <w:t>6</w:t>
    </w:r>
    <w:r>
      <w:rPr>
        <w:noProof/>
      </w:rPr>
      <w:fldChar w:fldCharType="end"/>
    </w:r>
  </w:p>
  <w:p w:rsidR="001D4533" w:rsidP="001D45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35CC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35CCA">
      <w:t>Future Skills Organisation</w:t>
    </w:r>
    <w:r w:rsidR="00D35CCA">
      <w:fldChar w:fldCharType="end"/>
    </w:r>
  </w:p>
  <w:p w:rsidR="001D4533" w:rsidP="001D45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5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C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4533" w:rsidRPr="00D35CCA" w:rsidP="00D35C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5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CCA" w:rsidRPr="002D2AF8" w:rsidP="001D45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BSBHRM604 Manage employee relations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35CCA" w:rsidP="001D453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533" w:rsidRPr="002D2AF8" w:rsidP="001D45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35CCA">
      <w:t>BSBHRM604 Manage employee relations</w:t>
    </w:r>
    <w:r w:rsidR="00D35CC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35CCA">
      <w:rPr>
        <w:noProof/>
      </w:rPr>
      <w:t>2 March 2025</w:t>
    </w:r>
    <w:r>
      <w:fldChar w:fldCharType="end"/>
    </w:r>
  </w:p>
  <w:p w:rsidR="001D4533" w:rsidP="001D45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0437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5C32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B867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45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45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45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45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45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45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45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45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45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45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45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4533"/>
  </w:style>
  <w:style w:type="character" w:customStyle="1" w:styleId="Heading1Char">
    <w:name w:val="Heading 1 Char"/>
    <w:basedOn w:val="DefaultParagraphFont"/>
    <w:link w:val="Heading1"/>
    <w:rsid w:val="001D45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45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45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453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4533"/>
    <w:rPr>
      <w:b/>
      <w:spacing w:val="0"/>
    </w:rPr>
  </w:style>
  <w:style w:type="paragraph" w:styleId="ListBullet2">
    <w:name w:val="List Bullet 2"/>
    <w:basedOn w:val="List2"/>
    <w:rsid w:val="001D453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D4533"/>
    <w:rPr>
      <w:i/>
    </w:rPr>
  </w:style>
  <w:style w:type="paragraph" w:customStyle="1" w:styleId="SuperHeading">
    <w:name w:val="SuperHeading"/>
    <w:basedOn w:val="Normal"/>
    <w:rsid w:val="001D45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45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1D453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D45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45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45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45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45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45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45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45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45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45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45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45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45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45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45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45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45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45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45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45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45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45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45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D45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45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45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45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45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45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45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45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453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D45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45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45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4533"/>
  </w:style>
  <w:style w:type="paragraph" w:styleId="TableofFigures">
    <w:name w:val="table of figures"/>
    <w:basedOn w:val="Normal"/>
    <w:next w:val="Normal"/>
    <w:semiHidden/>
    <w:rsid w:val="001D45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453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D4533"/>
    <w:rPr>
      <w:rFonts w:ascii="Wingdings" w:hAnsi="Wingdings"/>
    </w:rPr>
  </w:style>
  <w:style w:type="paragraph" w:customStyle="1" w:styleId="TableHeading">
    <w:name w:val="Table Heading"/>
    <w:basedOn w:val="HeadingBase"/>
    <w:rsid w:val="001D45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4533"/>
    <w:rPr>
      <w:color w:val="0033CC"/>
      <w:u w:val="none"/>
    </w:rPr>
  </w:style>
  <w:style w:type="paragraph" w:customStyle="1" w:styleId="BodyTextRight">
    <w:name w:val="Body Text Right"/>
    <w:basedOn w:val="BodyText"/>
    <w:rsid w:val="001D45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45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453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45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45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45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4533"/>
    <w:rPr>
      <w:sz w:val="32"/>
    </w:rPr>
  </w:style>
  <w:style w:type="paragraph" w:customStyle="1" w:styleId="HeadingProcedure">
    <w:name w:val="Heading Procedure"/>
    <w:basedOn w:val="HeadingBase"/>
    <w:next w:val="Normal"/>
    <w:rsid w:val="001D45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4533"/>
    <w:pPr>
      <w:spacing w:before="60" w:after="60"/>
    </w:pPr>
  </w:style>
  <w:style w:type="paragraph" w:styleId="ListContinue">
    <w:name w:val="List Continue"/>
    <w:basedOn w:val="List"/>
    <w:rsid w:val="001D4533"/>
    <w:pPr>
      <w:ind w:firstLine="0"/>
    </w:pPr>
  </w:style>
  <w:style w:type="paragraph" w:customStyle="1" w:styleId="ListNote">
    <w:name w:val="List Note"/>
    <w:basedOn w:val="List"/>
    <w:rsid w:val="001D45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45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45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4533"/>
    <w:rPr>
      <w:rFonts w:ascii="Courier New" w:hAnsi="Courier New"/>
    </w:rPr>
  </w:style>
  <w:style w:type="paragraph" w:customStyle="1" w:styleId="NoteBullet">
    <w:name w:val="Note Bullet"/>
    <w:basedOn w:val="Note"/>
    <w:rsid w:val="001D45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45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45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45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453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D45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45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4533"/>
    <w:rPr>
      <w:b/>
      <w:smallCaps/>
    </w:rPr>
  </w:style>
  <w:style w:type="paragraph" w:customStyle="1" w:styleId="TableListNumber">
    <w:name w:val="Table List Number"/>
    <w:basedOn w:val="ListNumber"/>
    <w:rsid w:val="001D45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45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4533"/>
    <w:pPr>
      <w:numPr>
        <w:numId w:val="9"/>
      </w:numPr>
    </w:pPr>
  </w:style>
  <w:style w:type="paragraph" w:customStyle="1" w:styleId="ListAlpha2">
    <w:name w:val="List Alpha 2"/>
    <w:basedOn w:val="List2"/>
    <w:rsid w:val="001D4533"/>
    <w:pPr>
      <w:numPr>
        <w:numId w:val="8"/>
      </w:numPr>
    </w:pPr>
  </w:style>
  <w:style w:type="paragraph" w:styleId="List2">
    <w:name w:val="List 2"/>
    <w:basedOn w:val="BodyText"/>
    <w:rsid w:val="001D45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45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45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45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453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453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D4533"/>
    <w:pPr>
      <w:numPr>
        <w:numId w:val="4"/>
      </w:numPr>
    </w:pPr>
  </w:style>
  <w:style w:type="paragraph" w:styleId="ListContinue2">
    <w:name w:val="List Continue 2"/>
    <w:basedOn w:val="List2"/>
    <w:rsid w:val="001D4533"/>
    <w:pPr>
      <w:ind w:firstLine="0"/>
    </w:pPr>
  </w:style>
  <w:style w:type="paragraph" w:styleId="ListContinue3">
    <w:name w:val="List Continue 3"/>
    <w:basedOn w:val="List3"/>
    <w:rsid w:val="001D4533"/>
    <w:pPr>
      <w:ind w:left="1021" w:firstLine="0"/>
    </w:pPr>
  </w:style>
  <w:style w:type="paragraph" w:styleId="ListContinue4">
    <w:name w:val="List Continue 4"/>
    <w:basedOn w:val="List4"/>
    <w:rsid w:val="001D4533"/>
    <w:pPr>
      <w:ind w:firstLine="0"/>
    </w:pPr>
  </w:style>
  <w:style w:type="paragraph" w:styleId="ListContinue5">
    <w:name w:val="List Continue 5"/>
    <w:basedOn w:val="List5"/>
    <w:rsid w:val="001D4533"/>
    <w:pPr>
      <w:ind w:firstLine="0"/>
    </w:pPr>
  </w:style>
  <w:style w:type="paragraph" w:styleId="ListNumber3">
    <w:name w:val="List Number 3"/>
    <w:basedOn w:val="List3"/>
    <w:rsid w:val="001D4533"/>
    <w:pPr>
      <w:numPr>
        <w:numId w:val="5"/>
      </w:numPr>
    </w:pPr>
  </w:style>
  <w:style w:type="paragraph" w:styleId="ListNumber4">
    <w:name w:val="List Number 4"/>
    <w:basedOn w:val="List4"/>
    <w:rsid w:val="001D4533"/>
    <w:pPr>
      <w:numPr>
        <w:numId w:val="6"/>
      </w:numPr>
    </w:pPr>
  </w:style>
  <w:style w:type="paragraph" w:styleId="ListNumber5">
    <w:name w:val="List Number 5"/>
    <w:basedOn w:val="List5"/>
    <w:rsid w:val="001D4533"/>
    <w:pPr>
      <w:numPr>
        <w:numId w:val="7"/>
      </w:numPr>
    </w:pPr>
  </w:style>
  <w:style w:type="paragraph" w:styleId="BlockText">
    <w:name w:val="Block Text"/>
    <w:basedOn w:val="Normal"/>
    <w:rsid w:val="001D45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45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4533"/>
    <w:rPr>
      <w:sz w:val="16"/>
      <w:vertAlign w:val="superscript"/>
    </w:rPr>
  </w:style>
  <w:style w:type="character" w:customStyle="1" w:styleId="Symbols">
    <w:name w:val="Symbols"/>
    <w:basedOn w:val="DefaultParagraphFont"/>
    <w:rsid w:val="001D4533"/>
    <w:rPr>
      <w:rFonts w:ascii="Symbol" w:hAnsi="Symbol"/>
    </w:rPr>
  </w:style>
  <w:style w:type="character" w:customStyle="1" w:styleId="MenuOptions">
    <w:name w:val="Menu Options"/>
    <w:basedOn w:val="DefaultParagraphFont"/>
    <w:rsid w:val="001D45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4533"/>
    <w:rPr>
      <w:b/>
    </w:rPr>
  </w:style>
  <w:style w:type="character" w:customStyle="1" w:styleId="Underlined">
    <w:name w:val="Underlined"/>
    <w:basedOn w:val="DefaultParagraphFont"/>
    <w:rsid w:val="001D4533"/>
    <w:rPr>
      <w:u w:val="single"/>
    </w:rPr>
  </w:style>
  <w:style w:type="paragraph" w:customStyle="1" w:styleId="TableBodyTextRight">
    <w:name w:val="Table Body Text Right"/>
    <w:basedOn w:val="TableBodyText"/>
    <w:rsid w:val="001D45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4533"/>
    <w:rPr>
      <w:sz w:val="18"/>
    </w:rPr>
  </w:style>
  <w:style w:type="paragraph" w:customStyle="1" w:styleId="BodySmallRight">
    <w:name w:val="Body Small Right"/>
    <w:basedOn w:val="BodyTextRight"/>
    <w:rsid w:val="001D4533"/>
    <w:rPr>
      <w:sz w:val="18"/>
      <w:szCs w:val="18"/>
    </w:rPr>
  </w:style>
  <w:style w:type="paragraph" w:customStyle="1" w:styleId="MarginEdition">
    <w:name w:val="Margin Edition"/>
    <w:basedOn w:val="MarginNote"/>
    <w:rsid w:val="001D45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4533"/>
    <w:rPr>
      <w:sz w:val="2"/>
      <w:szCs w:val="2"/>
    </w:rPr>
  </w:style>
  <w:style w:type="character" w:customStyle="1" w:styleId="Small">
    <w:name w:val="Small"/>
    <w:basedOn w:val="DefaultParagraphFont"/>
    <w:rsid w:val="001D4533"/>
    <w:rPr>
      <w:sz w:val="16"/>
    </w:rPr>
  </w:style>
  <w:style w:type="paragraph" w:customStyle="1" w:styleId="WideTable">
    <w:name w:val="Wide Table"/>
    <w:basedOn w:val="Normal"/>
    <w:rsid w:val="001D45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4533"/>
  </w:style>
  <w:style w:type="paragraph" w:styleId="Quote">
    <w:name w:val="Quote"/>
    <w:basedOn w:val="Heading1"/>
    <w:link w:val="QuoteChar"/>
    <w:qFormat/>
    <w:rsid w:val="001D45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45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4533"/>
    <w:pPr>
      <w:pageBreakBefore/>
    </w:pPr>
  </w:style>
  <w:style w:type="paragraph" w:customStyle="1" w:styleId="Border">
    <w:name w:val="Border"/>
    <w:basedOn w:val="Normal"/>
    <w:qFormat/>
    <w:rsid w:val="001D45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45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45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45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45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45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45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45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45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4533"/>
    <w:rPr>
      <w:u w:val="single"/>
    </w:rPr>
  </w:style>
  <w:style w:type="paragraph" w:styleId="BalloonText">
    <w:name w:val="Balloon Text"/>
    <w:basedOn w:val="Normal"/>
    <w:link w:val="BalloonTextChar"/>
    <w:rsid w:val="001D45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45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45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45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45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45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4533"/>
    <w:pPr>
      <w:spacing w:before="0" w:after="0"/>
    </w:pPr>
  </w:style>
  <w:style w:type="paragraph" w:customStyle="1" w:styleId="BodyTextBold">
    <w:name w:val="Body Text Bold"/>
    <w:basedOn w:val="BodyText"/>
    <w:qFormat/>
    <w:rsid w:val="001D4533"/>
    <w:rPr>
      <w:b/>
    </w:rPr>
  </w:style>
  <w:style w:type="character" w:styleId="Hyperlink">
    <w:name w:val="Hyperlink"/>
    <w:basedOn w:val="DefaultParagraphFont"/>
    <w:uiPriority w:val="99"/>
    <w:unhideWhenUsed/>
    <w:rsid w:val="00D35C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1220</Words>
  <Characters>7994</Characters>
  <Application>Microsoft Office Word</Application>
  <DocSecurity>0</DocSecurity>
  <Lines>266</Lines>
  <Paragraphs>164</Paragraphs>
  <ScaleCrop>false</ScaleCrop>
  <Company>Author-it Software Corporation Ltd.</Company>
  <LinksUpToDate>false</LinksUpToDate>
  <CharactersWithSpaces>9050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BSBHRM604 Manage employee relations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2025-03-01T22:51:00Z</dcterms:created>
  <dcterms:modified xsi:type="dcterms:W3CDTF">2025-03-01T22:51:00Z</dcterms:modified>
</cp:coreProperties>
</file>