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909" w:rsidP="00802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BSBHRM526 Manage payroll</w:t>
      </w:r>
      <w:r>
        <w:fldChar w:fldCharType="end"/>
      </w:r>
    </w:p>
    <w:p w:rsidR="00802909" w:rsidP="00802909">
      <w:pPr>
        <w:pStyle w:val="Version"/>
        <w:sectPr w:rsidSect="005F06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0666" w:rsidP="005F0666">
      <w:pPr>
        <w:pStyle w:val="SuperHeading"/>
      </w:pPr>
      <w:r w:rsidRPr="005F0666">
        <w:t>Assessment Requirements for BSBHRM526 Manage payroll</w:t>
      </w:r>
    </w:p>
    <w:p w:rsidR="00000000" w:rsidRPr="005F0666" w:rsidP="005F0666">
      <w:pPr>
        <w:pStyle w:val="Heading1"/>
      </w:pPr>
      <w:bookmarkStart w:id="1" w:name="O_1119624"/>
      <w:bookmarkEnd w:id="1"/>
      <w:r w:rsidRPr="005F0666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5F066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666" w:rsidP="005F0666">
            <w:pPr>
              <w:pStyle w:val="BodyText"/>
            </w:pPr>
            <w:r w:rsidRPr="005F0666">
              <w:rPr>
                <w:rStyle w:val="SpecialBold"/>
              </w:rPr>
              <w:t>Release</w:t>
            </w:r>
            <w:r w:rsidRPr="005F066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666">
            <w:pPr>
              <w:pStyle w:val="BodyText"/>
              <w:rPr>
                <w:lang w:val="en-NZ"/>
              </w:rPr>
            </w:pPr>
            <w:r w:rsidRPr="005F0666">
              <w:rPr>
                <w:rStyle w:val="SpecialBold"/>
              </w:rPr>
              <w:t>Comments</w:t>
            </w:r>
            <w:r w:rsidRPr="005F0666">
              <w:t> </w:t>
            </w:r>
          </w:p>
        </w:tc>
      </w:tr>
      <w:tr w:rsidTr="005F0666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0666">
            <w:pPr>
              <w:pStyle w:val="BodyText"/>
              <w:rPr>
                <w:lang w:val="en-NZ"/>
              </w:rPr>
            </w:pPr>
            <w:r w:rsidRPr="005F066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0666" w:rsidP="005F0666">
            <w:pPr>
              <w:pStyle w:val="BodyText"/>
            </w:pPr>
            <w:r w:rsidRPr="005F0666">
              <w:t>This version first released with BSB Business Services Training Package Version 7.0.</w:t>
            </w:r>
          </w:p>
        </w:tc>
      </w:tr>
    </w:tbl>
    <w:p w:rsidR="00000000" w:rsidRPr="005F0666" w:rsidP="005F0666">
      <w:pPr>
        <w:pStyle w:val="BodyText"/>
      </w:pPr>
    </w:p>
    <w:p w:rsidR="00000000" w:rsidRPr="005F0666" w:rsidP="005F0666">
      <w:pPr>
        <w:pStyle w:val="AllowPageBreak"/>
      </w:pPr>
    </w:p>
    <w:p w:rsidR="00000000" w:rsidRPr="005F0666" w:rsidP="005F0666">
      <w:pPr>
        <w:pStyle w:val="Heading1"/>
      </w:pPr>
      <w:bookmarkStart w:id="2" w:name="O_1119627"/>
      <w:bookmarkEnd w:id="2"/>
      <w:r w:rsidRPr="005F0666">
        <w:t>Performance Evidence</w:t>
      </w:r>
    </w:p>
    <w:p w:rsidR="00000000" w:rsidRPr="005F0666" w:rsidP="00802909">
      <w:pPr>
        <w:pStyle w:val="BodyText"/>
      </w:pPr>
      <w:r w:rsidRPr="005F0666">
        <w:t>The candidate must demonstrate the ability to complete the t</w:t>
      </w:r>
      <w:r w:rsidRPr="005F0666">
        <w:t>asks outlined in the elements, performance criteria and foundation skills of this unit, including evidence of the ability to:</w:t>
      </w:r>
    </w:p>
    <w:p w:rsidR="00000000" w:rsidRPr="005F0666" w:rsidP="005F0666">
      <w:pPr>
        <w:pStyle w:val="ListBullet"/>
      </w:pPr>
      <w:r w:rsidRPr="005F0666">
        <w:t>on at least one occasion establish procedures for payroll management</w:t>
      </w:r>
    </w:p>
    <w:p w:rsidR="00000000" w:rsidRPr="005F0666" w:rsidP="005F0666">
      <w:pPr>
        <w:pStyle w:val="ListBullet"/>
      </w:pPr>
      <w:r w:rsidRPr="005F0666">
        <w:t>on at least two occasions prepare payroll, authorise payment</w:t>
      </w:r>
      <w:r w:rsidRPr="005F0666">
        <w:t xml:space="preserve"> and administer salary records.</w:t>
      </w:r>
    </w:p>
    <w:p w:rsidR="00000000" w:rsidRPr="005F0666" w:rsidP="00802909">
      <w:pPr>
        <w:pStyle w:val="BodyText"/>
      </w:pPr>
      <w:r w:rsidRPr="005F0666">
        <w:t xml:space="preserve">In the course of the above, the candidate must: </w:t>
      </w:r>
    </w:p>
    <w:p w:rsidR="00000000" w:rsidRPr="005F0666" w:rsidP="005F0666">
      <w:pPr>
        <w:pStyle w:val="ListBullet"/>
      </w:pPr>
      <w:r w:rsidRPr="005F0666">
        <w:t>document steps undertaken to establish payroll system</w:t>
      </w:r>
    </w:p>
    <w:p w:rsidR="00000000" w:rsidRPr="005F0666" w:rsidP="005F0666">
      <w:pPr>
        <w:pStyle w:val="ListBullet"/>
      </w:pPr>
      <w:r w:rsidRPr="005F0666">
        <w:t>use data and calculations to reconcile salaries, wages and deductions according to all legislative and organisational requirements</w:t>
      </w:r>
    </w:p>
    <w:p w:rsidR="00000000" w:rsidRPr="005F0666" w:rsidP="005F0666">
      <w:pPr>
        <w:pStyle w:val="ListBullet"/>
      </w:pPr>
      <w:r w:rsidRPr="005F0666">
        <w:t>create accurate payroll management records.</w:t>
      </w:r>
    </w:p>
    <w:p w:rsidR="00000000" w:rsidRPr="005F0666" w:rsidP="005F0666">
      <w:pPr>
        <w:pStyle w:val="AllowPageBreak"/>
      </w:pPr>
    </w:p>
    <w:p w:rsidR="00000000" w:rsidRPr="005F0666" w:rsidP="005F0666">
      <w:pPr>
        <w:pStyle w:val="Heading1"/>
      </w:pPr>
      <w:bookmarkStart w:id="3" w:name="O_1119626"/>
      <w:bookmarkEnd w:id="3"/>
      <w:r w:rsidRPr="005F0666">
        <w:t>Knowledge Evidence</w:t>
      </w:r>
    </w:p>
    <w:p w:rsidR="00000000" w:rsidRPr="005F0666" w:rsidP="00802909">
      <w:pPr>
        <w:pStyle w:val="BodyText"/>
      </w:pPr>
      <w:r w:rsidRPr="005F0666">
        <w:t>The candidate must be able to demonstrate k</w:t>
      </w:r>
      <w:r w:rsidRPr="005F0666">
        <w:t>nowledge to complete the tasks outlined in the elements, performance criteria and foundation skills of this unit, including knowledge of:</w:t>
      </w:r>
    </w:p>
    <w:p w:rsidR="00000000" w:rsidRPr="005F0666" w:rsidP="005F0666">
      <w:pPr>
        <w:pStyle w:val="ListBullet"/>
      </w:pPr>
      <w:r w:rsidRPr="005F0666">
        <w:t>key provisions of relevant legislation, standards, regulations and codes of practice that may affect aspects of payro</w:t>
      </w:r>
      <w:r w:rsidRPr="005F0666">
        <w:t>ll operations</w:t>
      </w:r>
    </w:p>
    <w:p w:rsidR="00000000" w:rsidRPr="005F0666" w:rsidP="005F0666">
      <w:pPr>
        <w:pStyle w:val="ListBullet"/>
      </w:pPr>
      <w:r w:rsidRPr="005F0666">
        <w:t>key features of policies and procedures relevant to payroll processes</w:t>
      </w:r>
    </w:p>
    <w:p w:rsidR="00000000" w:rsidRPr="005F0666" w:rsidP="005F0666">
      <w:pPr>
        <w:pStyle w:val="ListBullet"/>
      </w:pPr>
      <w:r w:rsidRPr="005F0666">
        <w:t>key methods of calculating gross pay and annual salary using nominal awards, contracts and government legislation</w:t>
      </w:r>
    </w:p>
    <w:p w:rsidR="00000000" w:rsidRPr="005F0666" w:rsidP="005F0666">
      <w:pPr>
        <w:pStyle w:val="ListBullet"/>
      </w:pPr>
      <w:r w:rsidRPr="005F0666">
        <w:t>processes associated with Single Touch Payroll (STP).</w:t>
      </w:r>
    </w:p>
    <w:p w:rsidR="00000000" w:rsidRPr="005F0666" w:rsidP="005F0666">
      <w:pPr>
        <w:pStyle w:val="AllowPageBreak"/>
      </w:pPr>
    </w:p>
    <w:p w:rsidR="00000000" w:rsidRPr="005F0666" w:rsidP="005F0666">
      <w:pPr>
        <w:pStyle w:val="Heading1"/>
      </w:pPr>
      <w:bookmarkStart w:id="4" w:name="O_1119625"/>
      <w:bookmarkEnd w:id="4"/>
      <w:r w:rsidRPr="005F0666">
        <w:t>Assessment Conditions</w:t>
      </w:r>
    </w:p>
    <w:p w:rsidR="00000000" w:rsidRPr="005F0666" w:rsidP="00802909">
      <w:pPr>
        <w:pStyle w:val="BodyText"/>
      </w:pPr>
      <w:r w:rsidRPr="005F0666">
        <w:t xml:space="preserve">Skills in this unit must be demonstrated in a workplace or simulated environment where the conditions are typical of those in a working environment in this industry. </w:t>
      </w:r>
    </w:p>
    <w:p w:rsidR="00000000" w:rsidRPr="005F0666" w:rsidP="00802909">
      <w:pPr>
        <w:pStyle w:val="BodyText"/>
      </w:pPr>
      <w:r w:rsidRPr="005F0666">
        <w:t>This includes access to:</w:t>
      </w:r>
    </w:p>
    <w:p w:rsidR="00000000" w:rsidRPr="005F0666" w:rsidP="005F0666">
      <w:pPr>
        <w:pStyle w:val="ListBullet"/>
      </w:pPr>
      <w:r w:rsidRPr="005F0666">
        <w:t>workplace equipment and re</w:t>
      </w:r>
      <w:r w:rsidRPr="005F0666">
        <w:t>sources relevant to performance evidence</w:t>
      </w:r>
    </w:p>
    <w:p w:rsidR="00000000" w:rsidRPr="005F0666" w:rsidP="005F0666">
      <w:pPr>
        <w:pStyle w:val="ListBullet"/>
      </w:pPr>
      <w:r w:rsidRPr="005F0666">
        <w:t>relevant organisational policies and procedures</w:t>
      </w:r>
    </w:p>
    <w:p w:rsidR="00000000" w:rsidRPr="005F0666" w:rsidP="005F0666">
      <w:pPr>
        <w:pStyle w:val="ListBullet"/>
      </w:pPr>
      <w:r w:rsidRPr="005F0666">
        <w:t>organisational financial data</w:t>
      </w:r>
    </w:p>
    <w:p w:rsidR="00000000" w:rsidRPr="005F0666" w:rsidP="005F0666">
      <w:pPr>
        <w:pStyle w:val="ListBullet"/>
      </w:pPr>
      <w:r w:rsidRPr="005F0666">
        <w:t>payroll system.</w:t>
      </w:r>
    </w:p>
    <w:p w:rsidR="00000000" w:rsidRPr="005F0666" w:rsidP="005F0666">
      <w:pPr>
        <w:pStyle w:val="BodyText"/>
      </w:pPr>
    </w:p>
    <w:p w:rsidR="00000000" w:rsidRPr="005F0666" w:rsidP="00802909">
      <w:pPr>
        <w:pStyle w:val="BodyText"/>
      </w:pPr>
      <w:r w:rsidRPr="005F0666">
        <w:t>Assessors of this unit must satisfy the requirements for assessors in applicable vocational education and training legis</w:t>
      </w:r>
      <w:r w:rsidRPr="005F0666">
        <w:t>lation, frameworks and/or standards.</w:t>
      </w:r>
    </w:p>
    <w:p w:rsidR="00000000" w:rsidRPr="005F0666" w:rsidP="005F0666">
      <w:pPr>
        <w:pStyle w:val="Heading1"/>
      </w:pPr>
      <w:bookmarkStart w:id="5" w:name="O_1119623"/>
      <w:bookmarkEnd w:id="5"/>
      <w:r w:rsidRPr="005F0666">
        <w:t>Links</w:t>
      </w:r>
    </w:p>
    <w:p w:rsidR="00000000" w:rsidRPr="005F0666" w:rsidP="00802909">
      <w:pPr>
        <w:pStyle w:val="BodyText"/>
      </w:pPr>
      <w:r w:rsidRPr="005F066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A676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0666" w:rsidP="005F0666"/>
    <w:sectPr w:rsidSect="005F06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6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666" w:rsidRPr="00802909" w:rsidP="00802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6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09" w:rsidP="005F06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2909" w:rsidP="005F06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2909" w:rsidP="005F06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6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0666" w:rsidRPr="00802909" w:rsidP="00802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6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09" w:rsidRPr="002D2AF8" w:rsidP="005F06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BSBHRM526 Manage payroll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802909" w:rsidP="005F06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D0BB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56E1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6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06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06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06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06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06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06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06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06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06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06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0666"/>
  </w:style>
  <w:style w:type="character" w:customStyle="1" w:styleId="Heading1Char">
    <w:name w:val="Heading 1 Char"/>
    <w:basedOn w:val="DefaultParagraphFont"/>
    <w:link w:val="Heading1"/>
    <w:rsid w:val="005F06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06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06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066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0666"/>
    <w:rPr>
      <w:b/>
      <w:spacing w:val="0"/>
    </w:rPr>
  </w:style>
  <w:style w:type="paragraph" w:customStyle="1" w:styleId="SuperHeading">
    <w:name w:val="SuperHeading"/>
    <w:basedOn w:val="Normal"/>
    <w:rsid w:val="005F06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06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06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06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06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0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06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0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06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06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06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06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06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06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06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06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06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06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06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06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06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06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06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06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06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06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06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06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06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06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06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06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06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06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06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0666"/>
    <w:rPr>
      <w:i/>
    </w:rPr>
  </w:style>
  <w:style w:type="paragraph" w:styleId="Caption">
    <w:name w:val="caption"/>
    <w:basedOn w:val="BodyText"/>
    <w:next w:val="Normal"/>
    <w:qFormat/>
    <w:rsid w:val="005F06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06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06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0666"/>
  </w:style>
  <w:style w:type="paragraph" w:styleId="TableofFigures">
    <w:name w:val="table of figures"/>
    <w:basedOn w:val="Normal"/>
    <w:next w:val="Normal"/>
    <w:semiHidden/>
    <w:rsid w:val="005F06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06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0666"/>
    <w:rPr>
      <w:rFonts w:ascii="Wingdings" w:hAnsi="Wingdings"/>
    </w:rPr>
  </w:style>
  <w:style w:type="paragraph" w:customStyle="1" w:styleId="TableHeading">
    <w:name w:val="Table Heading"/>
    <w:basedOn w:val="HeadingBase"/>
    <w:rsid w:val="005F06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0666"/>
    <w:rPr>
      <w:color w:val="0033CC"/>
      <w:u w:val="none"/>
    </w:rPr>
  </w:style>
  <w:style w:type="paragraph" w:customStyle="1" w:styleId="BodyTextRight">
    <w:name w:val="Body Text Right"/>
    <w:basedOn w:val="BodyText"/>
    <w:rsid w:val="005F06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06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06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06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06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06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0666"/>
    <w:rPr>
      <w:sz w:val="32"/>
    </w:rPr>
  </w:style>
  <w:style w:type="paragraph" w:customStyle="1" w:styleId="HeadingProcedure">
    <w:name w:val="Heading Procedure"/>
    <w:basedOn w:val="HeadingBase"/>
    <w:next w:val="Normal"/>
    <w:rsid w:val="005F06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0666"/>
    <w:pPr>
      <w:spacing w:before="60" w:after="60"/>
    </w:pPr>
  </w:style>
  <w:style w:type="paragraph" w:styleId="ListContinue">
    <w:name w:val="List Continue"/>
    <w:basedOn w:val="List"/>
    <w:rsid w:val="005F0666"/>
    <w:pPr>
      <w:ind w:firstLine="0"/>
    </w:pPr>
  </w:style>
  <w:style w:type="paragraph" w:customStyle="1" w:styleId="ListNote">
    <w:name w:val="List Note"/>
    <w:basedOn w:val="List"/>
    <w:rsid w:val="005F06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06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06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0666"/>
    <w:rPr>
      <w:rFonts w:ascii="Courier New" w:hAnsi="Courier New"/>
    </w:rPr>
  </w:style>
  <w:style w:type="paragraph" w:customStyle="1" w:styleId="NoteBullet">
    <w:name w:val="Note Bullet"/>
    <w:basedOn w:val="Note"/>
    <w:rsid w:val="005F06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06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06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06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06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06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06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0666"/>
    <w:rPr>
      <w:b/>
      <w:smallCaps/>
    </w:rPr>
  </w:style>
  <w:style w:type="paragraph" w:customStyle="1" w:styleId="TableListNumber">
    <w:name w:val="Table List Number"/>
    <w:basedOn w:val="ListNumber"/>
    <w:rsid w:val="005F06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06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0666"/>
    <w:pPr>
      <w:numPr>
        <w:numId w:val="8"/>
      </w:numPr>
    </w:pPr>
  </w:style>
  <w:style w:type="paragraph" w:customStyle="1" w:styleId="ListAlpha2">
    <w:name w:val="List Alpha 2"/>
    <w:basedOn w:val="List2"/>
    <w:rsid w:val="005F0666"/>
    <w:pPr>
      <w:numPr>
        <w:numId w:val="7"/>
      </w:numPr>
    </w:pPr>
  </w:style>
  <w:style w:type="paragraph" w:styleId="List2">
    <w:name w:val="List 2"/>
    <w:basedOn w:val="BodyText"/>
    <w:rsid w:val="005F06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06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06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06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06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06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0666"/>
    <w:pPr>
      <w:numPr>
        <w:numId w:val="3"/>
      </w:numPr>
    </w:pPr>
  </w:style>
  <w:style w:type="paragraph" w:styleId="ListContinue2">
    <w:name w:val="List Continue 2"/>
    <w:basedOn w:val="List2"/>
    <w:rsid w:val="005F0666"/>
    <w:pPr>
      <w:ind w:firstLine="0"/>
    </w:pPr>
  </w:style>
  <w:style w:type="paragraph" w:styleId="ListContinue3">
    <w:name w:val="List Continue 3"/>
    <w:basedOn w:val="List3"/>
    <w:rsid w:val="005F0666"/>
    <w:pPr>
      <w:ind w:left="1021" w:firstLine="0"/>
    </w:pPr>
  </w:style>
  <w:style w:type="paragraph" w:styleId="ListContinue4">
    <w:name w:val="List Continue 4"/>
    <w:basedOn w:val="List4"/>
    <w:rsid w:val="005F0666"/>
    <w:pPr>
      <w:ind w:firstLine="0"/>
    </w:pPr>
  </w:style>
  <w:style w:type="paragraph" w:styleId="ListContinue5">
    <w:name w:val="List Continue 5"/>
    <w:basedOn w:val="List5"/>
    <w:rsid w:val="005F0666"/>
    <w:pPr>
      <w:ind w:firstLine="0"/>
    </w:pPr>
  </w:style>
  <w:style w:type="paragraph" w:styleId="ListNumber3">
    <w:name w:val="List Number 3"/>
    <w:basedOn w:val="List3"/>
    <w:rsid w:val="005F0666"/>
    <w:pPr>
      <w:numPr>
        <w:numId w:val="4"/>
      </w:numPr>
    </w:pPr>
  </w:style>
  <w:style w:type="paragraph" w:styleId="ListNumber4">
    <w:name w:val="List Number 4"/>
    <w:basedOn w:val="List4"/>
    <w:rsid w:val="005F0666"/>
    <w:pPr>
      <w:numPr>
        <w:numId w:val="5"/>
      </w:numPr>
    </w:pPr>
  </w:style>
  <w:style w:type="paragraph" w:styleId="ListNumber5">
    <w:name w:val="List Number 5"/>
    <w:basedOn w:val="List5"/>
    <w:rsid w:val="005F0666"/>
    <w:pPr>
      <w:numPr>
        <w:numId w:val="6"/>
      </w:numPr>
    </w:pPr>
  </w:style>
  <w:style w:type="paragraph" w:styleId="BlockText">
    <w:name w:val="Block Text"/>
    <w:basedOn w:val="Normal"/>
    <w:rsid w:val="005F06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06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0666"/>
    <w:rPr>
      <w:sz w:val="16"/>
      <w:vertAlign w:val="superscript"/>
    </w:rPr>
  </w:style>
  <w:style w:type="character" w:customStyle="1" w:styleId="Symbols">
    <w:name w:val="Symbols"/>
    <w:basedOn w:val="DefaultParagraphFont"/>
    <w:rsid w:val="005F0666"/>
    <w:rPr>
      <w:rFonts w:ascii="Symbol" w:hAnsi="Symbol"/>
    </w:rPr>
  </w:style>
  <w:style w:type="character" w:customStyle="1" w:styleId="MenuOptions">
    <w:name w:val="Menu Options"/>
    <w:basedOn w:val="DefaultParagraphFont"/>
    <w:rsid w:val="005F06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0666"/>
    <w:rPr>
      <w:b/>
    </w:rPr>
  </w:style>
  <w:style w:type="character" w:customStyle="1" w:styleId="Underlined">
    <w:name w:val="Underlined"/>
    <w:basedOn w:val="DefaultParagraphFont"/>
    <w:rsid w:val="005F0666"/>
    <w:rPr>
      <w:u w:val="single"/>
    </w:rPr>
  </w:style>
  <w:style w:type="paragraph" w:customStyle="1" w:styleId="TableBodyTextRight">
    <w:name w:val="Table Body Text Right"/>
    <w:basedOn w:val="TableBodyText"/>
    <w:rsid w:val="005F06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0666"/>
    <w:rPr>
      <w:sz w:val="18"/>
    </w:rPr>
  </w:style>
  <w:style w:type="paragraph" w:customStyle="1" w:styleId="BodySmallRight">
    <w:name w:val="Body Small Right"/>
    <w:basedOn w:val="BodyTextRight"/>
    <w:rsid w:val="005F0666"/>
    <w:rPr>
      <w:sz w:val="18"/>
      <w:szCs w:val="18"/>
    </w:rPr>
  </w:style>
  <w:style w:type="paragraph" w:customStyle="1" w:styleId="MarginEdition">
    <w:name w:val="Margin Edition"/>
    <w:basedOn w:val="MarginNote"/>
    <w:rsid w:val="005F06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0666"/>
    <w:rPr>
      <w:sz w:val="2"/>
      <w:szCs w:val="2"/>
    </w:rPr>
  </w:style>
  <w:style w:type="character" w:customStyle="1" w:styleId="Small">
    <w:name w:val="Small"/>
    <w:basedOn w:val="DefaultParagraphFont"/>
    <w:rsid w:val="005F0666"/>
    <w:rPr>
      <w:sz w:val="16"/>
    </w:rPr>
  </w:style>
  <w:style w:type="paragraph" w:customStyle="1" w:styleId="WideTable">
    <w:name w:val="Wide Table"/>
    <w:basedOn w:val="Normal"/>
    <w:rsid w:val="005F06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0666"/>
  </w:style>
  <w:style w:type="paragraph" w:styleId="Quote">
    <w:name w:val="Quote"/>
    <w:basedOn w:val="Heading1"/>
    <w:link w:val="QuoteChar"/>
    <w:qFormat/>
    <w:rsid w:val="005F06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06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0666"/>
    <w:pPr>
      <w:pageBreakBefore/>
    </w:pPr>
  </w:style>
  <w:style w:type="paragraph" w:customStyle="1" w:styleId="Border">
    <w:name w:val="Border"/>
    <w:basedOn w:val="Normal"/>
    <w:qFormat/>
    <w:rsid w:val="005F06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06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06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06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06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06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06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06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06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0666"/>
    <w:rPr>
      <w:u w:val="single"/>
    </w:rPr>
  </w:style>
  <w:style w:type="character" w:customStyle="1" w:styleId="BoldandItalics">
    <w:name w:val="Bold and Italics"/>
    <w:qFormat/>
    <w:rsid w:val="005F0666"/>
    <w:rPr>
      <w:b/>
      <w:i/>
      <w:u w:val="none"/>
    </w:rPr>
  </w:style>
  <w:style w:type="paragraph" w:styleId="BalloonText">
    <w:name w:val="Balloon Text"/>
    <w:basedOn w:val="Normal"/>
    <w:link w:val="BalloonTextChar"/>
    <w:rsid w:val="005F06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06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06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06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06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06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0666"/>
    <w:pPr>
      <w:spacing w:before="0" w:after="0"/>
    </w:pPr>
  </w:style>
  <w:style w:type="paragraph" w:customStyle="1" w:styleId="BodyTextBold">
    <w:name w:val="Body Text Bold"/>
    <w:basedOn w:val="BodyText"/>
    <w:qFormat/>
    <w:rsid w:val="005F0666"/>
    <w:rPr>
      <w:b/>
    </w:rPr>
  </w:style>
  <w:style w:type="character" w:styleId="Hyperlink">
    <w:name w:val="Hyperlink"/>
    <w:basedOn w:val="DefaultParagraphFont"/>
    <w:uiPriority w:val="99"/>
    <w:unhideWhenUsed/>
    <w:rsid w:val="00802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2020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BSBHRM526 Manage payroll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