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38C" w:rsidP="00782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BSBHRM525 Manage recruitment and onboarding</w:t>
      </w:r>
      <w:r>
        <w:fldChar w:fldCharType="end"/>
      </w:r>
    </w:p>
    <w:p w:rsidR="0078238C" w:rsidP="0078238C">
      <w:pPr>
        <w:pStyle w:val="Version"/>
        <w:sectPr w:rsidSect="00862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51E" w:rsidP="0086251E">
      <w:pPr>
        <w:pStyle w:val="SuperHeading"/>
      </w:pPr>
      <w:r w:rsidRPr="0086251E">
        <w:t>Assessment Requirements for BSBHRM525 Manage recruitment and onboarding</w:t>
      </w:r>
    </w:p>
    <w:p w:rsidR="00000000" w:rsidRPr="0086251E" w:rsidP="0086251E">
      <w:pPr>
        <w:pStyle w:val="Heading1"/>
      </w:pPr>
      <w:bookmarkStart w:id="1" w:name="O_1119608"/>
      <w:bookmarkEnd w:id="1"/>
      <w:r w:rsidRPr="0086251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6251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1E" w:rsidP="0086251E">
            <w:pPr>
              <w:pStyle w:val="BodyText"/>
            </w:pPr>
            <w:r w:rsidRPr="0086251E">
              <w:rPr>
                <w:rStyle w:val="SpecialBold"/>
              </w:rPr>
              <w:t>Release</w:t>
            </w:r>
            <w:r w:rsidRPr="0086251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1E">
            <w:pPr>
              <w:pStyle w:val="BodyText"/>
              <w:rPr>
                <w:lang w:val="en-NZ"/>
              </w:rPr>
            </w:pPr>
            <w:r w:rsidRPr="0086251E">
              <w:rPr>
                <w:rStyle w:val="SpecialBold"/>
              </w:rPr>
              <w:t>Comments</w:t>
            </w:r>
            <w:r w:rsidRPr="0086251E">
              <w:t> </w:t>
            </w:r>
          </w:p>
        </w:tc>
      </w:tr>
      <w:tr w:rsidTr="0086251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1E">
            <w:pPr>
              <w:pStyle w:val="BodyText"/>
              <w:rPr>
                <w:lang w:val="en-NZ"/>
              </w:rPr>
            </w:pPr>
            <w:r w:rsidRPr="0086251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1E" w:rsidP="0086251E">
            <w:pPr>
              <w:pStyle w:val="BodyText"/>
            </w:pPr>
            <w:r w:rsidRPr="0086251E">
              <w:t>This version first released with BSB Business Services Training Package Version 7.0.</w:t>
            </w:r>
          </w:p>
        </w:tc>
      </w:tr>
    </w:tbl>
    <w:p w:rsidR="00000000" w:rsidRPr="0086251E" w:rsidP="0086251E">
      <w:pPr>
        <w:pStyle w:val="BodyText"/>
      </w:pPr>
    </w:p>
    <w:p w:rsidR="00000000" w:rsidRPr="0086251E" w:rsidP="0086251E">
      <w:pPr>
        <w:pStyle w:val="AllowPageBreak"/>
      </w:pPr>
    </w:p>
    <w:p w:rsidR="00000000" w:rsidRPr="0086251E" w:rsidP="0086251E">
      <w:pPr>
        <w:pStyle w:val="Heading1"/>
      </w:pPr>
      <w:bookmarkStart w:id="2" w:name="O_1119611"/>
      <w:bookmarkEnd w:id="2"/>
      <w:r w:rsidRPr="0086251E">
        <w:t>Performance Evidence</w:t>
      </w:r>
    </w:p>
    <w:p w:rsidR="00000000" w:rsidRPr="0086251E" w:rsidP="0078238C">
      <w:pPr>
        <w:pStyle w:val="BodyText"/>
      </w:pPr>
      <w:r w:rsidRPr="0086251E">
        <w:t>The candidate must demonstrate the ability to complete the tasks outlined in the elements, performance criteria and foundation skills of this unit, including evidence of the ability to:</w:t>
      </w:r>
    </w:p>
    <w:p w:rsidR="00000000" w:rsidRPr="0086251E" w:rsidP="0086251E">
      <w:pPr>
        <w:pStyle w:val="ListBullet"/>
      </w:pPr>
      <w:r w:rsidRPr="0086251E">
        <w:t>manage the recruitment and onboarding process fo</w:t>
      </w:r>
      <w:r w:rsidRPr="0086251E">
        <w:t>r two different individuals.</w:t>
      </w:r>
    </w:p>
    <w:p w:rsidR="00000000" w:rsidRPr="0086251E" w:rsidP="0078238C">
      <w:pPr>
        <w:pStyle w:val="BodyText"/>
      </w:pPr>
      <w:r w:rsidRPr="0086251E">
        <w:t xml:space="preserve">In the course of the above, the candidate must: </w:t>
      </w:r>
    </w:p>
    <w:p w:rsidR="00000000" w:rsidRPr="0086251E" w:rsidP="0086251E">
      <w:pPr>
        <w:pStyle w:val="ListBullet"/>
      </w:pPr>
      <w:r w:rsidRPr="0086251E">
        <w:t>update organisational policies and procedures for recruitment and onboarding</w:t>
      </w:r>
    </w:p>
    <w:p w:rsidR="00000000" w:rsidRPr="0086251E" w:rsidP="0086251E">
      <w:pPr>
        <w:pStyle w:val="ListBullet"/>
      </w:pPr>
      <w:r w:rsidRPr="0086251E">
        <w:t>identify the need for recruitment</w:t>
      </w:r>
    </w:p>
    <w:p w:rsidR="00000000" w:rsidRPr="0086251E" w:rsidP="0086251E">
      <w:pPr>
        <w:pStyle w:val="ListBullet"/>
      </w:pPr>
      <w:r w:rsidRPr="0086251E">
        <w:t>prepare and oversee appropriate documentation required for recruitment</w:t>
      </w:r>
    </w:p>
    <w:p w:rsidR="00000000" w:rsidRPr="0086251E" w:rsidP="0086251E">
      <w:pPr>
        <w:pStyle w:val="ListBullet"/>
      </w:pPr>
      <w:r w:rsidRPr="0086251E">
        <w:t xml:space="preserve">select and advise job applicants appropriately </w:t>
      </w:r>
    </w:p>
    <w:p w:rsidR="00000000" w:rsidRPr="0086251E" w:rsidP="0086251E">
      <w:pPr>
        <w:pStyle w:val="ListBullet"/>
      </w:pPr>
      <w:r w:rsidRPr="0086251E">
        <w:t>manage the onboarding process</w:t>
      </w:r>
    </w:p>
    <w:p w:rsidR="00000000" w:rsidRPr="0086251E" w:rsidP="0086251E">
      <w:pPr>
        <w:pStyle w:val="ListBullet"/>
      </w:pPr>
      <w:r w:rsidRPr="0086251E">
        <w:t>comply with relevant legislation and organisational requirements.</w:t>
      </w:r>
    </w:p>
    <w:p w:rsidR="00000000" w:rsidRPr="0086251E" w:rsidP="0086251E">
      <w:pPr>
        <w:pStyle w:val="AllowPageBreak"/>
      </w:pPr>
    </w:p>
    <w:p w:rsidR="00000000" w:rsidRPr="0086251E" w:rsidP="0086251E">
      <w:pPr>
        <w:pStyle w:val="Heading1"/>
      </w:pPr>
      <w:bookmarkStart w:id="3" w:name="O_1119610"/>
      <w:bookmarkEnd w:id="3"/>
      <w:r w:rsidRPr="0086251E">
        <w:t>Knowledge Evidence</w:t>
      </w:r>
    </w:p>
    <w:p w:rsidR="00000000" w:rsidRPr="0086251E" w:rsidP="0078238C">
      <w:pPr>
        <w:pStyle w:val="BodyText"/>
      </w:pPr>
      <w:r w:rsidRPr="0086251E">
        <w:t>The</w:t>
      </w:r>
      <w:r w:rsidRPr="0086251E">
        <w:t xml:space="preserve"> candidate must be able to demonstrate knowledge to complete the tasks outlined in the elements, performance criteria and foundation skills of this unit, including knowledge of:</w:t>
      </w:r>
    </w:p>
    <w:p w:rsidR="00000000" w:rsidRPr="0086251E" w:rsidP="0086251E">
      <w:pPr>
        <w:pStyle w:val="ListBullet"/>
      </w:pPr>
      <w:r w:rsidRPr="0086251E">
        <w:t>key features of recruitment, selection and onboarding policies and procedures</w:t>
      </w:r>
    </w:p>
    <w:p w:rsidR="00000000" w:rsidRPr="0086251E" w:rsidP="0086251E">
      <w:pPr>
        <w:pStyle w:val="ListBullet"/>
      </w:pPr>
      <w:r w:rsidRPr="0086251E">
        <w:t>common recruitment and selection methods</w:t>
      </w:r>
    </w:p>
    <w:p w:rsidR="00000000" w:rsidRPr="0086251E" w:rsidP="0086251E">
      <w:pPr>
        <w:pStyle w:val="ListBullet"/>
      </w:pPr>
      <w:r w:rsidRPr="0086251E">
        <w:t xml:space="preserve">relevant legislation, regulations, standards and codes of practice that may affect recruitment and onboarding </w:t>
      </w:r>
    </w:p>
    <w:p w:rsidR="00000000" w:rsidRPr="0086251E" w:rsidP="0086251E">
      <w:pPr>
        <w:pStyle w:val="ListBullet"/>
      </w:pPr>
      <w:r w:rsidRPr="0086251E">
        <w:t>key features of psychometric and skills testing programs for recruitment</w:t>
      </w:r>
    </w:p>
    <w:p w:rsidR="00000000" w:rsidRPr="0086251E" w:rsidP="0086251E">
      <w:pPr>
        <w:pStyle w:val="ListBullet"/>
      </w:pPr>
      <w:r w:rsidRPr="0086251E">
        <w:t>key components of contracts of</w:t>
      </w:r>
      <w:r w:rsidRPr="0086251E">
        <w:t xml:space="preserve"> employment.</w:t>
      </w:r>
    </w:p>
    <w:p w:rsidR="00000000" w:rsidRPr="0086251E" w:rsidP="0086251E">
      <w:pPr>
        <w:pStyle w:val="AllowPageBreak"/>
      </w:pPr>
    </w:p>
    <w:p w:rsidR="00000000" w:rsidRPr="0086251E" w:rsidP="0086251E">
      <w:pPr>
        <w:pStyle w:val="Heading1"/>
      </w:pPr>
      <w:bookmarkStart w:id="4" w:name="O_1119609"/>
      <w:bookmarkEnd w:id="4"/>
      <w:r w:rsidRPr="0086251E">
        <w:t>Assessment Conditions</w:t>
      </w:r>
    </w:p>
    <w:p w:rsidR="00000000" w:rsidRPr="0086251E" w:rsidP="0078238C">
      <w:pPr>
        <w:pStyle w:val="BodyText"/>
      </w:pPr>
      <w:r w:rsidRPr="0086251E">
        <w:t xml:space="preserve">Skills in this unit must be demonstrated in a workplace or simulated environment where the conditions are typical of those in a working environment in this industry. </w:t>
      </w:r>
    </w:p>
    <w:p w:rsidR="00000000" w:rsidRPr="0086251E" w:rsidP="0078238C">
      <w:pPr>
        <w:pStyle w:val="BodyText"/>
      </w:pPr>
      <w:r w:rsidRPr="0086251E">
        <w:t>This includes access to:</w:t>
      </w:r>
    </w:p>
    <w:p w:rsidR="00000000" w:rsidRPr="0086251E" w:rsidP="0086251E">
      <w:pPr>
        <w:pStyle w:val="ListBullet"/>
      </w:pPr>
      <w:r w:rsidRPr="0086251E">
        <w:t>workplace</w:t>
      </w:r>
      <w:r w:rsidRPr="0086251E">
        <w:t xml:space="preserve"> documentation and resources relevant to performance evidence</w:t>
      </w:r>
    </w:p>
    <w:p w:rsidR="00000000" w:rsidRPr="0086251E" w:rsidP="0086251E">
      <w:pPr>
        <w:pStyle w:val="ListBullet"/>
      </w:pPr>
      <w:r w:rsidRPr="0086251E">
        <w:t>relevant organisational policies and procedures</w:t>
      </w:r>
    </w:p>
    <w:p w:rsidR="00000000" w:rsidRPr="0086251E" w:rsidP="0086251E">
      <w:pPr>
        <w:pStyle w:val="ListBullet"/>
      </w:pPr>
      <w:r w:rsidRPr="0086251E">
        <w:t xml:space="preserve">relevant legislation, regulations and codes of practice. </w:t>
      </w:r>
    </w:p>
    <w:p w:rsidR="00000000" w:rsidRPr="0086251E" w:rsidP="0086251E">
      <w:pPr>
        <w:pStyle w:val="BodyText"/>
      </w:pPr>
    </w:p>
    <w:p w:rsidR="00000000" w:rsidRPr="0086251E" w:rsidP="0078238C">
      <w:pPr>
        <w:pStyle w:val="BodyText"/>
      </w:pPr>
      <w:r w:rsidRPr="0086251E">
        <w:t>Assessors of this unit must satisfy the requirements for assessors in applicable vocational education and training legislation, frameworks and/or standards.</w:t>
      </w:r>
    </w:p>
    <w:p w:rsidR="00000000" w:rsidRPr="0086251E" w:rsidP="0086251E">
      <w:pPr>
        <w:pStyle w:val="Heading1"/>
      </w:pPr>
      <w:bookmarkStart w:id="5" w:name="O_1119607"/>
      <w:bookmarkEnd w:id="5"/>
      <w:r w:rsidRPr="0086251E">
        <w:t>Links</w:t>
      </w:r>
    </w:p>
    <w:p w:rsidR="00000000" w:rsidRPr="0086251E" w:rsidP="0078238C">
      <w:pPr>
        <w:pStyle w:val="BodyText"/>
      </w:pPr>
      <w:r w:rsidRPr="008625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47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251E" w:rsidP="0086251E"/>
    <w:sectPr w:rsidSect="00862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1E" w:rsidRPr="0078238C" w:rsidP="00782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8C" w:rsidP="00862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38C" w:rsidP="00862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238C" w:rsidP="00862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51E" w:rsidRPr="0078238C" w:rsidP="00782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8C" w:rsidRPr="002D2AF8" w:rsidP="00862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BSBHRM525 Manage recruitment and onboarding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238C" w:rsidP="00862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E4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04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51E"/>
  </w:style>
  <w:style w:type="character" w:customStyle="1" w:styleId="Heading1Char">
    <w:name w:val="Heading 1 Char"/>
    <w:basedOn w:val="DefaultParagraphFont"/>
    <w:link w:val="Heading1"/>
    <w:rsid w:val="00862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5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51E"/>
    <w:rPr>
      <w:b/>
      <w:spacing w:val="0"/>
    </w:rPr>
  </w:style>
  <w:style w:type="paragraph" w:customStyle="1" w:styleId="SuperHeading">
    <w:name w:val="SuperHeading"/>
    <w:basedOn w:val="Normal"/>
    <w:rsid w:val="00862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51E"/>
    <w:rPr>
      <w:i/>
    </w:rPr>
  </w:style>
  <w:style w:type="paragraph" w:styleId="Caption">
    <w:name w:val="caption"/>
    <w:basedOn w:val="BodyText"/>
    <w:next w:val="Normal"/>
    <w:qFormat/>
    <w:rsid w:val="00862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51E"/>
  </w:style>
  <w:style w:type="paragraph" w:styleId="TableofFigures">
    <w:name w:val="table of figures"/>
    <w:basedOn w:val="Normal"/>
    <w:next w:val="Normal"/>
    <w:semiHidden/>
    <w:rsid w:val="00862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51E"/>
    <w:rPr>
      <w:rFonts w:ascii="Wingdings" w:hAnsi="Wingdings"/>
    </w:rPr>
  </w:style>
  <w:style w:type="paragraph" w:customStyle="1" w:styleId="TableHeading">
    <w:name w:val="Table Heading"/>
    <w:basedOn w:val="HeadingBase"/>
    <w:rsid w:val="00862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51E"/>
    <w:rPr>
      <w:color w:val="0033CC"/>
      <w:u w:val="none"/>
    </w:rPr>
  </w:style>
  <w:style w:type="paragraph" w:customStyle="1" w:styleId="BodyTextRight">
    <w:name w:val="Body Text Right"/>
    <w:basedOn w:val="BodyText"/>
    <w:rsid w:val="00862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51E"/>
    <w:rPr>
      <w:sz w:val="32"/>
    </w:rPr>
  </w:style>
  <w:style w:type="paragraph" w:customStyle="1" w:styleId="HeadingProcedure">
    <w:name w:val="Heading Procedure"/>
    <w:basedOn w:val="HeadingBase"/>
    <w:next w:val="Normal"/>
    <w:rsid w:val="00862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51E"/>
    <w:pPr>
      <w:spacing w:before="60" w:after="60"/>
    </w:pPr>
  </w:style>
  <w:style w:type="paragraph" w:styleId="ListContinue">
    <w:name w:val="List Continue"/>
    <w:basedOn w:val="List"/>
    <w:rsid w:val="0086251E"/>
    <w:pPr>
      <w:ind w:firstLine="0"/>
    </w:pPr>
  </w:style>
  <w:style w:type="paragraph" w:customStyle="1" w:styleId="ListNote">
    <w:name w:val="List Note"/>
    <w:basedOn w:val="List"/>
    <w:rsid w:val="00862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51E"/>
    <w:rPr>
      <w:rFonts w:ascii="Courier New" w:hAnsi="Courier New"/>
    </w:rPr>
  </w:style>
  <w:style w:type="paragraph" w:customStyle="1" w:styleId="NoteBullet">
    <w:name w:val="Note Bullet"/>
    <w:basedOn w:val="Note"/>
    <w:rsid w:val="00862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51E"/>
    <w:rPr>
      <w:b/>
      <w:smallCaps/>
    </w:rPr>
  </w:style>
  <w:style w:type="paragraph" w:customStyle="1" w:styleId="TableListNumber">
    <w:name w:val="Table List Number"/>
    <w:basedOn w:val="ListNumber"/>
    <w:rsid w:val="00862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51E"/>
    <w:pPr>
      <w:numPr>
        <w:numId w:val="8"/>
      </w:numPr>
    </w:pPr>
  </w:style>
  <w:style w:type="paragraph" w:customStyle="1" w:styleId="ListAlpha2">
    <w:name w:val="List Alpha 2"/>
    <w:basedOn w:val="List2"/>
    <w:rsid w:val="0086251E"/>
    <w:pPr>
      <w:numPr>
        <w:numId w:val="7"/>
      </w:numPr>
    </w:pPr>
  </w:style>
  <w:style w:type="paragraph" w:styleId="List2">
    <w:name w:val="List 2"/>
    <w:basedOn w:val="BodyText"/>
    <w:rsid w:val="00862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51E"/>
    <w:pPr>
      <w:numPr>
        <w:numId w:val="3"/>
      </w:numPr>
    </w:pPr>
  </w:style>
  <w:style w:type="paragraph" w:styleId="ListContinue2">
    <w:name w:val="List Continue 2"/>
    <w:basedOn w:val="List2"/>
    <w:rsid w:val="0086251E"/>
    <w:pPr>
      <w:ind w:firstLine="0"/>
    </w:pPr>
  </w:style>
  <w:style w:type="paragraph" w:styleId="ListContinue3">
    <w:name w:val="List Continue 3"/>
    <w:basedOn w:val="List3"/>
    <w:rsid w:val="0086251E"/>
    <w:pPr>
      <w:ind w:left="1021" w:firstLine="0"/>
    </w:pPr>
  </w:style>
  <w:style w:type="paragraph" w:styleId="ListContinue4">
    <w:name w:val="List Continue 4"/>
    <w:basedOn w:val="List4"/>
    <w:rsid w:val="0086251E"/>
    <w:pPr>
      <w:ind w:firstLine="0"/>
    </w:pPr>
  </w:style>
  <w:style w:type="paragraph" w:styleId="ListContinue5">
    <w:name w:val="List Continue 5"/>
    <w:basedOn w:val="List5"/>
    <w:rsid w:val="0086251E"/>
    <w:pPr>
      <w:ind w:firstLine="0"/>
    </w:pPr>
  </w:style>
  <w:style w:type="paragraph" w:styleId="ListNumber3">
    <w:name w:val="List Number 3"/>
    <w:basedOn w:val="List3"/>
    <w:rsid w:val="0086251E"/>
    <w:pPr>
      <w:numPr>
        <w:numId w:val="4"/>
      </w:numPr>
    </w:pPr>
  </w:style>
  <w:style w:type="paragraph" w:styleId="ListNumber4">
    <w:name w:val="List Number 4"/>
    <w:basedOn w:val="List4"/>
    <w:rsid w:val="0086251E"/>
    <w:pPr>
      <w:numPr>
        <w:numId w:val="5"/>
      </w:numPr>
    </w:pPr>
  </w:style>
  <w:style w:type="paragraph" w:styleId="ListNumber5">
    <w:name w:val="List Number 5"/>
    <w:basedOn w:val="List5"/>
    <w:rsid w:val="0086251E"/>
    <w:pPr>
      <w:numPr>
        <w:numId w:val="6"/>
      </w:numPr>
    </w:pPr>
  </w:style>
  <w:style w:type="paragraph" w:styleId="BlockText">
    <w:name w:val="Block Text"/>
    <w:basedOn w:val="Normal"/>
    <w:rsid w:val="00862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51E"/>
    <w:rPr>
      <w:sz w:val="16"/>
      <w:vertAlign w:val="superscript"/>
    </w:rPr>
  </w:style>
  <w:style w:type="character" w:customStyle="1" w:styleId="Symbols">
    <w:name w:val="Symbols"/>
    <w:basedOn w:val="DefaultParagraphFont"/>
    <w:rsid w:val="0086251E"/>
    <w:rPr>
      <w:rFonts w:ascii="Symbol" w:hAnsi="Symbol"/>
    </w:rPr>
  </w:style>
  <w:style w:type="character" w:customStyle="1" w:styleId="MenuOptions">
    <w:name w:val="Menu Options"/>
    <w:basedOn w:val="DefaultParagraphFont"/>
    <w:rsid w:val="00862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51E"/>
    <w:rPr>
      <w:b/>
    </w:rPr>
  </w:style>
  <w:style w:type="character" w:customStyle="1" w:styleId="Underlined">
    <w:name w:val="Underlined"/>
    <w:basedOn w:val="DefaultParagraphFont"/>
    <w:rsid w:val="0086251E"/>
    <w:rPr>
      <w:u w:val="single"/>
    </w:rPr>
  </w:style>
  <w:style w:type="paragraph" w:customStyle="1" w:styleId="TableBodyTextRight">
    <w:name w:val="Table Body Text Right"/>
    <w:basedOn w:val="TableBodyText"/>
    <w:rsid w:val="00862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51E"/>
    <w:rPr>
      <w:sz w:val="18"/>
    </w:rPr>
  </w:style>
  <w:style w:type="paragraph" w:customStyle="1" w:styleId="BodySmallRight">
    <w:name w:val="Body Small Right"/>
    <w:basedOn w:val="BodyTextRight"/>
    <w:rsid w:val="0086251E"/>
    <w:rPr>
      <w:sz w:val="18"/>
      <w:szCs w:val="18"/>
    </w:rPr>
  </w:style>
  <w:style w:type="paragraph" w:customStyle="1" w:styleId="MarginEdition">
    <w:name w:val="Margin Edition"/>
    <w:basedOn w:val="MarginNote"/>
    <w:rsid w:val="00862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51E"/>
    <w:rPr>
      <w:sz w:val="2"/>
      <w:szCs w:val="2"/>
    </w:rPr>
  </w:style>
  <w:style w:type="character" w:customStyle="1" w:styleId="Small">
    <w:name w:val="Small"/>
    <w:basedOn w:val="DefaultParagraphFont"/>
    <w:rsid w:val="0086251E"/>
    <w:rPr>
      <w:sz w:val="16"/>
    </w:rPr>
  </w:style>
  <w:style w:type="paragraph" w:customStyle="1" w:styleId="WideTable">
    <w:name w:val="Wide Table"/>
    <w:basedOn w:val="Normal"/>
    <w:rsid w:val="00862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51E"/>
  </w:style>
  <w:style w:type="paragraph" w:styleId="Quote">
    <w:name w:val="Quote"/>
    <w:basedOn w:val="Heading1"/>
    <w:link w:val="QuoteChar"/>
    <w:qFormat/>
    <w:rsid w:val="00862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51E"/>
    <w:pPr>
      <w:pageBreakBefore/>
    </w:pPr>
  </w:style>
  <w:style w:type="paragraph" w:customStyle="1" w:styleId="Border">
    <w:name w:val="Border"/>
    <w:basedOn w:val="Normal"/>
    <w:qFormat/>
    <w:rsid w:val="00862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51E"/>
    <w:rPr>
      <w:u w:val="single"/>
    </w:rPr>
  </w:style>
  <w:style w:type="character" w:customStyle="1" w:styleId="BoldandItalics">
    <w:name w:val="Bold and Italics"/>
    <w:qFormat/>
    <w:rsid w:val="0086251E"/>
    <w:rPr>
      <w:b/>
      <w:i/>
      <w:u w:val="none"/>
    </w:rPr>
  </w:style>
  <w:style w:type="paragraph" w:styleId="BalloonText">
    <w:name w:val="Balloon Text"/>
    <w:basedOn w:val="Normal"/>
    <w:link w:val="BalloonTextChar"/>
    <w:rsid w:val="00862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51E"/>
    <w:pPr>
      <w:spacing w:before="0" w:after="0"/>
    </w:pPr>
  </w:style>
  <w:style w:type="paragraph" w:customStyle="1" w:styleId="BodyTextBold">
    <w:name w:val="Body Text Bold"/>
    <w:basedOn w:val="BodyText"/>
    <w:qFormat/>
    <w:rsid w:val="0086251E"/>
    <w:rPr>
      <w:b/>
    </w:rPr>
  </w:style>
  <w:style w:type="character" w:styleId="Hyperlink">
    <w:name w:val="Hyperlink"/>
    <w:basedOn w:val="DefaultParagraphFont"/>
    <w:uiPriority w:val="99"/>
    <w:unhideWhenUsed/>
    <w:rsid w:val="00782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2068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BSBHRM525 Manage recruitment and onboarding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