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A94" w:rsidP="00E51A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BSBHRM524 Coordinate workforce plan implementation</w:t>
      </w:r>
      <w:r>
        <w:fldChar w:fldCharType="end"/>
      </w:r>
    </w:p>
    <w:p w:rsidR="00E51A94" w:rsidP="00E51A94">
      <w:pPr>
        <w:pStyle w:val="Version"/>
        <w:sectPr w:rsidSect="003C08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08C6" w:rsidP="003C08C6">
      <w:pPr>
        <w:pStyle w:val="SuperHeading"/>
      </w:pPr>
      <w:r w:rsidRPr="003C08C6">
        <w:t>Assessment Requirements for BSBHRM524 Coordinate workforce plan implementation</w:t>
      </w:r>
    </w:p>
    <w:p w:rsidR="00000000" w:rsidRPr="003C08C6" w:rsidP="003C08C6">
      <w:pPr>
        <w:pStyle w:val="Heading1"/>
      </w:pPr>
      <w:bookmarkStart w:id="1" w:name="O_1119592"/>
      <w:bookmarkEnd w:id="1"/>
      <w:r w:rsidRPr="003C08C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3C08C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8C6" w:rsidP="003C08C6">
            <w:pPr>
              <w:pStyle w:val="BodyText"/>
            </w:pPr>
            <w:r w:rsidRPr="003C08C6">
              <w:rPr>
                <w:rStyle w:val="SpecialBold"/>
              </w:rPr>
              <w:t>Release</w:t>
            </w:r>
            <w:r w:rsidRPr="003C08C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8C6">
            <w:pPr>
              <w:pStyle w:val="BodyText"/>
              <w:rPr>
                <w:lang w:val="en-NZ"/>
              </w:rPr>
            </w:pPr>
            <w:r w:rsidRPr="003C08C6">
              <w:rPr>
                <w:rStyle w:val="SpecialBold"/>
              </w:rPr>
              <w:t>Comments</w:t>
            </w:r>
            <w:r w:rsidRPr="003C08C6">
              <w:t> </w:t>
            </w:r>
          </w:p>
        </w:tc>
      </w:tr>
      <w:tr w:rsidTr="003C08C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8C6">
            <w:pPr>
              <w:pStyle w:val="BodyText"/>
              <w:rPr>
                <w:lang w:val="en-NZ"/>
              </w:rPr>
            </w:pPr>
            <w:r w:rsidRPr="003C08C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8C6" w:rsidP="003C08C6">
            <w:pPr>
              <w:pStyle w:val="BodyText"/>
            </w:pPr>
            <w:r w:rsidRPr="003C08C6">
              <w:t>This version first released with BSB Business Services Training Package Version 7.0.</w:t>
            </w:r>
          </w:p>
        </w:tc>
      </w:tr>
    </w:tbl>
    <w:p w:rsidR="00000000" w:rsidRPr="003C08C6" w:rsidP="003C08C6">
      <w:pPr>
        <w:pStyle w:val="BodyText"/>
      </w:pPr>
    </w:p>
    <w:p w:rsidR="00000000" w:rsidRPr="003C08C6" w:rsidP="003C08C6">
      <w:pPr>
        <w:pStyle w:val="AllowPageBreak"/>
      </w:pPr>
    </w:p>
    <w:p w:rsidR="00000000" w:rsidRPr="003C08C6" w:rsidP="003C08C6">
      <w:pPr>
        <w:pStyle w:val="Heading1"/>
      </w:pPr>
      <w:bookmarkStart w:id="2" w:name="O_1119595"/>
      <w:bookmarkEnd w:id="2"/>
      <w:r w:rsidRPr="003C08C6">
        <w:t>Performance Evidence</w:t>
      </w:r>
    </w:p>
    <w:p w:rsidR="00000000" w:rsidRPr="003C08C6" w:rsidP="00E51A94">
      <w:pPr>
        <w:pStyle w:val="BodyText"/>
      </w:pPr>
      <w:r w:rsidRPr="003C08C6">
        <w:t>The candidate must demonstrate the ability to complete the tasks outlined in the elements, performance criteria and foundation skills of this unit, including evidence of the ability to:</w:t>
      </w:r>
    </w:p>
    <w:p w:rsidR="00000000" w:rsidRPr="003C08C6" w:rsidP="003C08C6">
      <w:pPr>
        <w:pStyle w:val="ListBullet"/>
      </w:pPr>
      <w:r w:rsidRPr="003C08C6">
        <w:t>coordinate the implementation of a workforce pla</w:t>
      </w:r>
      <w:r w:rsidRPr="003C08C6">
        <w:t>n in at least one work area.</w:t>
      </w:r>
    </w:p>
    <w:p w:rsidR="00000000" w:rsidRPr="003C08C6" w:rsidP="00E51A94">
      <w:pPr>
        <w:pStyle w:val="BodyText"/>
      </w:pPr>
      <w:r w:rsidRPr="003C08C6">
        <w:t xml:space="preserve">In the course of the above, the candidate must: </w:t>
      </w:r>
    </w:p>
    <w:p w:rsidR="00000000" w:rsidRPr="003C08C6" w:rsidP="003C08C6">
      <w:pPr>
        <w:pStyle w:val="ListBullet"/>
      </w:pPr>
      <w:r w:rsidRPr="003C08C6">
        <w:t>review relevant trends and supply and demand factors that will impact on organisation’s workforce</w:t>
      </w:r>
    </w:p>
    <w:p w:rsidR="00000000" w:rsidRPr="003C08C6" w:rsidP="003C08C6">
      <w:pPr>
        <w:pStyle w:val="ListBullet"/>
      </w:pPr>
      <w:r w:rsidRPr="003C08C6">
        <w:t>review and interpret information from a range of internal and external sources,</w:t>
      </w:r>
      <w:r w:rsidRPr="003C08C6">
        <w:t xml:space="preserve"> in order to identify:</w:t>
      </w:r>
    </w:p>
    <w:p w:rsidR="00000000" w:rsidRPr="003C08C6" w:rsidP="003C08C6">
      <w:pPr>
        <w:pStyle w:val="ListBullet2"/>
      </w:pPr>
      <w:r w:rsidRPr="003C08C6">
        <w:t>current staff turnover and demographics</w:t>
      </w:r>
    </w:p>
    <w:p w:rsidR="00000000" w:rsidRPr="003C08C6" w:rsidP="003C08C6">
      <w:pPr>
        <w:pStyle w:val="ListBullet2"/>
      </w:pPr>
      <w:r w:rsidRPr="003C08C6">
        <w:t>labour supply trends factors that may affect workforce supply</w:t>
      </w:r>
    </w:p>
    <w:p w:rsidR="00000000" w:rsidRPr="003C08C6" w:rsidP="003C08C6">
      <w:pPr>
        <w:pStyle w:val="ListBullet2"/>
      </w:pPr>
      <w:r w:rsidRPr="003C08C6">
        <w:t>organisation’s workforce requirements objectives and strategies.</w:t>
      </w:r>
    </w:p>
    <w:p w:rsidR="00000000" w:rsidRPr="003C08C6" w:rsidP="003C08C6">
      <w:pPr>
        <w:pStyle w:val="AllowPageBreak"/>
      </w:pPr>
    </w:p>
    <w:p w:rsidR="00000000" w:rsidRPr="003C08C6" w:rsidP="003C08C6">
      <w:pPr>
        <w:pStyle w:val="Heading1"/>
      </w:pPr>
      <w:bookmarkStart w:id="3" w:name="O_1119594"/>
      <w:bookmarkEnd w:id="3"/>
      <w:r w:rsidRPr="003C08C6">
        <w:t>Knowledge Evidence</w:t>
      </w:r>
    </w:p>
    <w:p w:rsidR="00000000" w:rsidRPr="003C08C6" w:rsidP="00E51A94">
      <w:pPr>
        <w:pStyle w:val="BodyText"/>
      </w:pPr>
      <w:r w:rsidRPr="003C08C6">
        <w:t>The candidate must be able to demonstrate knowledge to complete the tasks outlined in the elements, performance criteria and foundation skills of this unit, including knowledge of:</w:t>
      </w:r>
    </w:p>
    <w:p w:rsidR="00000000" w:rsidRPr="003C08C6" w:rsidP="003C08C6">
      <w:pPr>
        <w:pStyle w:val="ListBullet"/>
      </w:pPr>
      <w:r w:rsidRPr="003C08C6">
        <w:t>key features of external labour supply relevant to the specific industry o</w:t>
      </w:r>
      <w:r w:rsidRPr="003C08C6">
        <w:t>r skill requirements of the organisation</w:t>
      </w:r>
    </w:p>
    <w:p w:rsidR="00000000" w:rsidRPr="003C08C6" w:rsidP="003C08C6">
      <w:pPr>
        <w:pStyle w:val="ListBullet"/>
      </w:pPr>
      <w:r w:rsidRPr="003C08C6">
        <w:t>key features of industrial relations relevant to the specific industry</w:t>
      </w:r>
    </w:p>
    <w:p w:rsidR="00000000" w:rsidRPr="003C08C6" w:rsidP="003C08C6">
      <w:pPr>
        <w:pStyle w:val="ListBullet"/>
      </w:pPr>
      <w:r w:rsidRPr="003C08C6">
        <w:t>labour force analysis and forecasting techniques</w:t>
      </w:r>
    </w:p>
    <w:p w:rsidR="00000000" w:rsidRPr="003C08C6" w:rsidP="003C08C6">
      <w:pPr>
        <w:pStyle w:val="ListBullet"/>
      </w:pPr>
      <w:r w:rsidRPr="003C08C6">
        <w:t>common programs that ensure workplace is an employer of choice</w:t>
      </w:r>
    </w:p>
    <w:p w:rsidR="00000000" w:rsidRPr="003C08C6" w:rsidP="003C08C6">
      <w:pPr>
        <w:pStyle w:val="ListBullet"/>
      </w:pPr>
      <w:r w:rsidRPr="003C08C6">
        <w:t xml:space="preserve">key aspects of: </w:t>
      </w:r>
    </w:p>
    <w:p w:rsidR="00000000" w:rsidRPr="003C08C6" w:rsidP="003C08C6">
      <w:pPr>
        <w:pStyle w:val="ListBullet2"/>
      </w:pPr>
      <w:r w:rsidRPr="003C08C6">
        <w:t>staff turnover</w:t>
      </w:r>
      <w:r w:rsidRPr="003C08C6">
        <w:t xml:space="preserve"> and demographics factors </w:t>
      </w:r>
    </w:p>
    <w:p w:rsidR="00000000" w:rsidRPr="003C08C6" w:rsidP="003C08C6">
      <w:pPr>
        <w:pStyle w:val="ListBullet2"/>
      </w:pPr>
      <w:r w:rsidRPr="003C08C6">
        <w:t xml:space="preserve">sources of skilled labour </w:t>
      </w:r>
    </w:p>
    <w:p w:rsidR="00000000" w:rsidRPr="003C08C6" w:rsidP="003C08C6">
      <w:pPr>
        <w:pStyle w:val="ListBullet2"/>
      </w:pPr>
      <w:r w:rsidRPr="003C08C6">
        <w:t xml:space="preserve">contingency plans </w:t>
      </w:r>
    </w:p>
    <w:p w:rsidR="00000000" w:rsidRPr="003C08C6" w:rsidP="003C08C6">
      <w:pPr>
        <w:pStyle w:val="ListBullet2"/>
      </w:pPr>
      <w:r w:rsidRPr="003C08C6">
        <w:t>strategies for recruitment, training, redeployment and redundancy</w:t>
      </w:r>
    </w:p>
    <w:p w:rsidR="00000000" w:rsidRPr="003C08C6" w:rsidP="003C08C6">
      <w:pPr>
        <w:pStyle w:val="ListBullet2"/>
      </w:pPr>
      <w:r w:rsidRPr="003C08C6">
        <w:t>strategies to assist in meeting the organisation’s workforce diversity goals</w:t>
      </w:r>
    </w:p>
    <w:p w:rsidR="00000000" w:rsidRPr="003C08C6" w:rsidP="003C08C6">
      <w:pPr>
        <w:pStyle w:val="ListBullet"/>
      </w:pPr>
      <w:r w:rsidRPr="003C08C6">
        <w:t>format and content of workforce plan according to organisational procedures.</w:t>
      </w:r>
    </w:p>
    <w:p w:rsidR="00000000" w:rsidRPr="003C08C6" w:rsidP="003C08C6">
      <w:pPr>
        <w:pStyle w:val="AllowPageBreak"/>
      </w:pPr>
    </w:p>
    <w:p w:rsidR="00000000" w:rsidRPr="003C08C6" w:rsidP="003C08C6">
      <w:pPr>
        <w:pStyle w:val="Heading1"/>
      </w:pPr>
      <w:bookmarkStart w:id="4" w:name="O_1119593"/>
      <w:bookmarkEnd w:id="4"/>
      <w:r w:rsidRPr="003C08C6">
        <w:t>Assessment Conditions</w:t>
      </w:r>
    </w:p>
    <w:p w:rsidR="00000000" w:rsidRPr="003C08C6" w:rsidP="00E51A94">
      <w:pPr>
        <w:pStyle w:val="BodyText"/>
      </w:pPr>
      <w:r w:rsidRPr="003C08C6">
        <w:t>Skills in this unit must be demonstrated in a workplace or simulated environment where the conditions are typical of those in a working en</w:t>
      </w:r>
      <w:r w:rsidRPr="003C08C6">
        <w:t xml:space="preserve">vironment in this industry. </w:t>
      </w:r>
    </w:p>
    <w:p w:rsidR="00000000" w:rsidRPr="003C08C6" w:rsidP="00E51A94">
      <w:pPr>
        <w:pStyle w:val="BodyText"/>
      </w:pPr>
      <w:r w:rsidRPr="003C08C6">
        <w:t>This includes access to:</w:t>
      </w:r>
    </w:p>
    <w:p w:rsidR="00000000" w:rsidRPr="003C08C6" w:rsidP="003C08C6">
      <w:pPr>
        <w:pStyle w:val="ListBullet"/>
      </w:pPr>
      <w:r w:rsidRPr="003C08C6">
        <w:t>workplace documentation and resources relevant to performance evidence</w:t>
      </w:r>
    </w:p>
    <w:p w:rsidR="00000000" w:rsidRPr="003C08C6" w:rsidP="003C08C6">
      <w:pPr>
        <w:pStyle w:val="ListBullet"/>
      </w:pPr>
      <w:r w:rsidRPr="003C08C6">
        <w:t>organisational strategic and operational plans</w:t>
      </w:r>
    </w:p>
    <w:p w:rsidR="00000000" w:rsidRPr="003C08C6" w:rsidP="003C08C6">
      <w:pPr>
        <w:pStyle w:val="ListBullet"/>
      </w:pPr>
      <w:r w:rsidRPr="003C08C6">
        <w:t>relevant organisational policies and procedures.</w:t>
      </w:r>
    </w:p>
    <w:p w:rsidR="00000000" w:rsidRPr="003C08C6" w:rsidP="003C08C6">
      <w:pPr>
        <w:pStyle w:val="BodyText"/>
      </w:pPr>
    </w:p>
    <w:p w:rsidR="00000000" w:rsidRPr="003C08C6" w:rsidP="00E51A94">
      <w:pPr>
        <w:pStyle w:val="BodyText"/>
      </w:pPr>
      <w:r w:rsidRPr="003C08C6">
        <w:t>Assessors of this unit must satis</w:t>
      </w:r>
      <w:r w:rsidRPr="003C08C6">
        <w:t>fy the requirements for assessors in applicable vocational education and training legislation, frameworks and/or standards.</w:t>
      </w:r>
    </w:p>
    <w:p w:rsidR="00000000" w:rsidRPr="003C08C6" w:rsidP="003C08C6">
      <w:pPr>
        <w:pStyle w:val="Heading1"/>
      </w:pPr>
      <w:bookmarkStart w:id="5" w:name="O_1119591"/>
      <w:bookmarkEnd w:id="5"/>
      <w:r w:rsidRPr="003C08C6">
        <w:t>Links</w:t>
      </w:r>
    </w:p>
    <w:p w:rsidR="00000000" w:rsidRPr="003C08C6" w:rsidP="00E51A94">
      <w:pPr>
        <w:pStyle w:val="BodyText"/>
      </w:pPr>
      <w:r w:rsidRPr="003C08C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4343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C08C6" w:rsidP="003C08C6"/>
    <w:sectPr w:rsidSect="003C08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8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8C6" w:rsidRPr="00E51A94" w:rsidP="00E51A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8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94" w:rsidP="003C08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1A94" w:rsidP="003C08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51A94" w:rsidP="003C08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8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8C6" w:rsidRPr="00E51A94" w:rsidP="00E51A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8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A94" w:rsidRPr="002D2AF8" w:rsidP="003C08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BSBHRM524 Coordinate workforce plan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51A94" w:rsidP="003C08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9C74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D09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72EB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8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8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8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8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8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8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8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8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8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8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8C6"/>
  </w:style>
  <w:style w:type="character" w:customStyle="1" w:styleId="Heading1Char">
    <w:name w:val="Heading 1 Char"/>
    <w:basedOn w:val="DefaultParagraphFont"/>
    <w:link w:val="Heading1"/>
    <w:rsid w:val="003C08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8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8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8C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8C6"/>
    <w:rPr>
      <w:b/>
      <w:spacing w:val="0"/>
    </w:rPr>
  </w:style>
  <w:style w:type="paragraph" w:styleId="ListBullet2">
    <w:name w:val="List Bullet 2"/>
    <w:basedOn w:val="List2"/>
    <w:rsid w:val="003C08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08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8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8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8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8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8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8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8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8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8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8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8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8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8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8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8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8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8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8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8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8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8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8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08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8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8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8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8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8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8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8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8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8C6"/>
    <w:rPr>
      <w:i/>
    </w:rPr>
  </w:style>
  <w:style w:type="paragraph" w:styleId="Caption">
    <w:name w:val="caption"/>
    <w:basedOn w:val="BodyText"/>
    <w:next w:val="Normal"/>
    <w:qFormat/>
    <w:rsid w:val="003C08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8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8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8C6"/>
  </w:style>
  <w:style w:type="paragraph" w:styleId="TableofFigures">
    <w:name w:val="table of figures"/>
    <w:basedOn w:val="Normal"/>
    <w:next w:val="Normal"/>
    <w:semiHidden/>
    <w:rsid w:val="003C08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8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08C6"/>
    <w:rPr>
      <w:rFonts w:ascii="Wingdings" w:hAnsi="Wingdings"/>
    </w:rPr>
  </w:style>
  <w:style w:type="paragraph" w:customStyle="1" w:styleId="TableHeading">
    <w:name w:val="Table Heading"/>
    <w:basedOn w:val="HeadingBase"/>
    <w:rsid w:val="003C08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8C6"/>
    <w:rPr>
      <w:color w:val="0033CC"/>
      <w:u w:val="none"/>
    </w:rPr>
  </w:style>
  <w:style w:type="paragraph" w:customStyle="1" w:styleId="BodyTextRight">
    <w:name w:val="Body Text Right"/>
    <w:basedOn w:val="BodyText"/>
    <w:rsid w:val="003C08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8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8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8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8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8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8C6"/>
    <w:rPr>
      <w:sz w:val="32"/>
    </w:rPr>
  </w:style>
  <w:style w:type="paragraph" w:customStyle="1" w:styleId="HeadingProcedure">
    <w:name w:val="Heading Procedure"/>
    <w:basedOn w:val="HeadingBase"/>
    <w:next w:val="Normal"/>
    <w:rsid w:val="003C08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8C6"/>
    <w:pPr>
      <w:spacing w:before="60" w:after="60"/>
    </w:pPr>
  </w:style>
  <w:style w:type="paragraph" w:styleId="ListContinue">
    <w:name w:val="List Continue"/>
    <w:basedOn w:val="List"/>
    <w:rsid w:val="003C08C6"/>
    <w:pPr>
      <w:ind w:firstLine="0"/>
    </w:pPr>
  </w:style>
  <w:style w:type="paragraph" w:customStyle="1" w:styleId="ListNote">
    <w:name w:val="List Note"/>
    <w:basedOn w:val="List"/>
    <w:rsid w:val="003C08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8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8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8C6"/>
    <w:rPr>
      <w:rFonts w:ascii="Courier New" w:hAnsi="Courier New"/>
    </w:rPr>
  </w:style>
  <w:style w:type="paragraph" w:customStyle="1" w:styleId="NoteBullet">
    <w:name w:val="Note Bullet"/>
    <w:basedOn w:val="Note"/>
    <w:rsid w:val="003C08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8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8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8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8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08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8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8C6"/>
    <w:rPr>
      <w:b/>
      <w:smallCaps/>
    </w:rPr>
  </w:style>
  <w:style w:type="paragraph" w:customStyle="1" w:styleId="TableListNumber">
    <w:name w:val="Table List Number"/>
    <w:basedOn w:val="ListNumber"/>
    <w:rsid w:val="003C08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8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8C6"/>
    <w:pPr>
      <w:numPr>
        <w:numId w:val="9"/>
      </w:numPr>
    </w:pPr>
  </w:style>
  <w:style w:type="paragraph" w:customStyle="1" w:styleId="ListAlpha2">
    <w:name w:val="List Alpha 2"/>
    <w:basedOn w:val="List2"/>
    <w:rsid w:val="003C08C6"/>
    <w:pPr>
      <w:numPr>
        <w:numId w:val="8"/>
      </w:numPr>
    </w:pPr>
  </w:style>
  <w:style w:type="paragraph" w:styleId="List2">
    <w:name w:val="List 2"/>
    <w:basedOn w:val="BodyText"/>
    <w:rsid w:val="003C08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8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8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8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8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8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08C6"/>
    <w:pPr>
      <w:numPr>
        <w:numId w:val="4"/>
      </w:numPr>
    </w:pPr>
  </w:style>
  <w:style w:type="paragraph" w:styleId="ListContinue2">
    <w:name w:val="List Continue 2"/>
    <w:basedOn w:val="List2"/>
    <w:rsid w:val="003C08C6"/>
    <w:pPr>
      <w:ind w:firstLine="0"/>
    </w:pPr>
  </w:style>
  <w:style w:type="paragraph" w:styleId="ListContinue3">
    <w:name w:val="List Continue 3"/>
    <w:basedOn w:val="List3"/>
    <w:rsid w:val="003C08C6"/>
    <w:pPr>
      <w:ind w:left="1021" w:firstLine="0"/>
    </w:pPr>
  </w:style>
  <w:style w:type="paragraph" w:styleId="ListContinue4">
    <w:name w:val="List Continue 4"/>
    <w:basedOn w:val="List4"/>
    <w:rsid w:val="003C08C6"/>
    <w:pPr>
      <w:ind w:firstLine="0"/>
    </w:pPr>
  </w:style>
  <w:style w:type="paragraph" w:styleId="ListContinue5">
    <w:name w:val="List Continue 5"/>
    <w:basedOn w:val="List5"/>
    <w:rsid w:val="003C08C6"/>
    <w:pPr>
      <w:ind w:firstLine="0"/>
    </w:pPr>
  </w:style>
  <w:style w:type="paragraph" w:styleId="ListNumber3">
    <w:name w:val="List Number 3"/>
    <w:basedOn w:val="List3"/>
    <w:rsid w:val="003C08C6"/>
    <w:pPr>
      <w:numPr>
        <w:numId w:val="5"/>
      </w:numPr>
    </w:pPr>
  </w:style>
  <w:style w:type="paragraph" w:styleId="ListNumber4">
    <w:name w:val="List Number 4"/>
    <w:basedOn w:val="List4"/>
    <w:rsid w:val="003C08C6"/>
    <w:pPr>
      <w:numPr>
        <w:numId w:val="6"/>
      </w:numPr>
    </w:pPr>
  </w:style>
  <w:style w:type="paragraph" w:styleId="ListNumber5">
    <w:name w:val="List Number 5"/>
    <w:basedOn w:val="List5"/>
    <w:rsid w:val="003C08C6"/>
    <w:pPr>
      <w:numPr>
        <w:numId w:val="7"/>
      </w:numPr>
    </w:pPr>
  </w:style>
  <w:style w:type="paragraph" w:styleId="BlockText">
    <w:name w:val="Block Text"/>
    <w:basedOn w:val="Normal"/>
    <w:rsid w:val="003C08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8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8C6"/>
    <w:rPr>
      <w:sz w:val="16"/>
      <w:vertAlign w:val="superscript"/>
    </w:rPr>
  </w:style>
  <w:style w:type="character" w:customStyle="1" w:styleId="Symbols">
    <w:name w:val="Symbols"/>
    <w:basedOn w:val="DefaultParagraphFont"/>
    <w:rsid w:val="003C08C6"/>
    <w:rPr>
      <w:rFonts w:ascii="Symbol" w:hAnsi="Symbol"/>
    </w:rPr>
  </w:style>
  <w:style w:type="character" w:customStyle="1" w:styleId="MenuOptions">
    <w:name w:val="Menu Options"/>
    <w:basedOn w:val="DefaultParagraphFont"/>
    <w:rsid w:val="003C08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8C6"/>
    <w:rPr>
      <w:b/>
    </w:rPr>
  </w:style>
  <w:style w:type="character" w:customStyle="1" w:styleId="Underlined">
    <w:name w:val="Underlined"/>
    <w:basedOn w:val="DefaultParagraphFont"/>
    <w:rsid w:val="003C08C6"/>
    <w:rPr>
      <w:u w:val="single"/>
    </w:rPr>
  </w:style>
  <w:style w:type="paragraph" w:customStyle="1" w:styleId="TableBodyTextRight">
    <w:name w:val="Table Body Text Right"/>
    <w:basedOn w:val="TableBodyText"/>
    <w:rsid w:val="003C08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8C6"/>
    <w:rPr>
      <w:sz w:val="18"/>
    </w:rPr>
  </w:style>
  <w:style w:type="paragraph" w:customStyle="1" w:styleId="BodySmallRight">
    <w:name w:val="Body Small Right"/>
    <w:basedOn w:val="BodyTextRight"/>
    <w:rsid w:val="003C08C6"/>
    <w:rPr>
      <w:sz w:val="18"/>
      <w:szCs w:val="18"/>
    </w:rPr>
  </w:style>
  <w:style w:type="paragraph" w:customStyle="1" w:styleId="MarginEdition">
    <w:name w:val="Margin Edition"/>
    <w:basedOn w:val="MarginNote"/>
    <w:rsid w:val="003C08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8C6"/>
    <w:rPr>
      <w:sz w:val="2"/>
      <w:szCs w:val="2"/>
    </w:rPr>
  </w:style>
  <w:style w:type="character" w:customStyle="1" w:styleId="Small">
    <w:name w:val="Small"/>
    <w:basedOn w:val="DefaultParagraphFont"/>
    <w:rsid w:val="003C08C6"/>
    <w:rPr>
      <w:sz w:val="16"/>
    </w:rPr>
  </w:style>
  <w:style w:type="paragraph" w:customStyle="1" w:styleId="WideTable">
    <w:name w:val="Wide Table"/>
    <w:basedOn w:val="Normal"/>
    <w:rsid w:val="003C08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8C6"/>
  </w:style>
  <w:style w:type="paragraph" w:styleId="Quote">
    <w:name w:val="Quote"/>
    <w:basedOn w:val="Heading1"/>
    <w:link w:val="QuoteChar"/>
    <w:qFormat/>
    <w:rsid w:val="003C08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8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8C6"/>
    <w:pPr>
      <w:pageBreakBefore/>
    </w:pPr>
  </w:style>
  <w:style w:type="paragraph" w:customStyle="1" w:styleId="Border">
    <w:name w:val="Border"/>
    <w:basedOn w:val="Normal"/>
    <w:qFormat/>
    <w:rsid w:val="003C08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8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8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8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8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8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8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8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8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8C6"/>
    <w:rPr>
      <w:u w:val="single"/>
    </w:rPr>
  </w:style>
  <w:style w:type="character" w:customStyle="1" w:styleId="BoldandItalics">
    <w:name w:val="Bold and Italics"/>
    <w:qFormat/>
    <w:rsid w:val="003C08C6"/>
    <w:rPr>
      <w:b/>
      <w:i/>
      <w:u w:val="none"/>
    </w:rPr>
  </w:style>
  <w:style w:type="paragraph" w:styleId="BalloonText">
    <w:name w:val="Balloon Text"/>
    <w:basedOn w:val="Normal"/>
    <w:link w:val="BalloonTextChar"/>
    <w:rsid w:val="003C08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8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8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8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8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8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8C6"/>
    <w:pPr>
      <w:spacing w:before="0" w:after="0"/>
    </w:pPr>
  </w:style>
  <w:style w:type="paragraph" w:customStyle="1" w:styleId="BodyTextBold">
    <w:name w:val="Body Text Bold"/>
    <w:basedOn w:val="BodyText"/>
    <w:qFormat/>
    <w:rsid w:val="003C08C6"/>
    <w:rPr>
      <w:b/>
    </w:rPr>
  </w:style>
  <w:style w:type="character" w:styleId="Hyperlink">
    <w:name w:val="Hyperlink"/>
    <w:basedOn w:val="DefaultParagraphFont"/>
    <w:uiPriority w:val="99"/>
    <w:unhideWhenUsed/>
    <w:rsid w:val="00E51A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355</Words>
  <Characters>2337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BSBHRM524 Coordinate workforce plan implementation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