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922" w:rsidP="00A86922">
      <w:pPr>
        <w:pStyle w:val="Title"/>
      </w:pPr>
      <w:r>
        <w:fldChar w:fldCharType="begin"/>
      </w:r>
      <w:r>
        <w:instrText xml:space="preserve"> TITLE   \* MERGEFORMAT </w:instrText>
      </w:r>
      <w:r>
        <w:fldChar w:fldCharType="separate"/>
      </w:r>
      <w:r>
        <w:t>BSBHRM523 Coordinate the learning and development of teams and individuals</w:t>
      </w:r>
      <w:r>
        <w:fldChar w:fldCharType="end"/>
      </w:r>
    </w:p>
    <w:p w:rsidR="00A86922" w:rsidP="00A86922">
      <w:pPr>
        <w:pStyle w:val="Version"/>
        <w:sectPr w:rsidSect="00547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13E" w:rsidP="0054713E">
      <w:pPr>
        <w:pStyle w:val="SuperHeading"/>
      </w:pPr>
      <w:r w:rsidRPr="0054713E">
        <w:t>BSBHRM523 Coordinate the learning and development of teams and individuals</w:t>
      </w:r>
    </w:p>
    <w:p w:rsidR="00000000" w:rsidRPr="0054713E" w:rsidP="0054713E">
      <w:pPr>
        <w:pStyle w:val="Heading1"/>
      </w:pPr>
      <w:bookmarkStart w:id="1" w:name="O_1119580"/>
      <w:bookmarkEnd w:id="1"/>
      <w:r w:rsidRPr="0054713E">
        <w:t>Modification History</w:t>
      </w:r>
    </w:p>
    <w:tbl>
      <w:tblPr>
        <w:tblW w:w="9336" w:type="dxa"/>
        <w:tblLayout w:type="fixed"/>
        <w:tblCellMar>
          <w:left w:w="62" w:type="dxa"/>
          <w:right w:w="62" w:type="dxa"/>
        </w:tblCellMar>
        <w:tblLook w:val="0000"/>
      </w:tblPr>
      <w:tblGrid>
        <w:gridCol w:w="3173"/>
        <w:gridCol w:w="6163"/>
      </w:tblGrid>
      <w:tr w:rsidTr="0054713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4713E" w:rsidP="0054713E">
            <w:pPr>
              <w:pStyle w:val="BodyText"/>
            </w:pPr>
            <w:r w:rsidRPr="0054713E">
              <w:rPr>
                <w:rStyle w:val="SpecialBold"/>
              </w:rPr>
              <w:t>Release</w:t>
            </w:r>
            <w:r w:rsidRPr="0054713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4713E">
            <w:pPr>
              <w:pStyle w:val="BodyText"/>
              <w:rPr>
                <w:lang w:val="en-NZ"/>
              </w:rPr>
            </w:pPr>
            <w:r w:rsidRPr="0054713E">
              <w:rPr>
                <w:rStyle w:val="SpecialBold"/>
              </w:rPr>
              <w:t>Comments</w:t>
            </w:r>
            <w:r w:rsidRPr="0054713E">
              <w:t> </w:t>
            </w:r>
          </w:p>
        </w:tc>
      </w:tr>
      <w:tr w:rsidTr="0054713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4713E">
            <w:pPr>
              <w:pStyle w:val="BodyText"/>
              <w:rPr>
                <w:lang w:val="en-NZ"/>
              </w:rPr>
            </w:pPr>
            <w:r w:rsidRPr="0054713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4713E" w:rsidP="0054713E">
            <w:pPr>
              <w:pStyle w:val="BodyText"/>
            </w:pPr>
            <w:r w:rsidRPr="0054713E">
              <w:t>This version first released with BSB Business Services Training Package Version 7.0.</w:t>
            </w:r>
          </w:p>
        </w:tc>
      </w:tr>
    </w:tbl>
    <w:p w:rsidR="00000000" w:rsidRPr="0054713E" w:rsidP="0054713E">
      <w:pPr>
        <w:pStyle w:val="BodyText"/>
      </w:pPr>
    </w:p>
    <w:p w:rsidR="00000000" w:rsidRPr="0054713E" w:rsidP="0054713E">
      <w:pPr>
        <w:pStyle w:val="AllowPageBreak"/>
      </w:pPr>
    </w:p>
    <w:p w:rsidR="00000000" w:rsidRPr="0054713E" w:rsidP="0054713E">
      <w:pPr>
        <w:pStyle w:val="Heading1"/>
      </w:pPr>
      <w:bookmarkStart w:id="2" w:name="O_1119585"/>
      <w:bookmarkEnd w:id="2"/>
      <w:r w:rsidRPr="0054713E">
        <w:t>Application</w:t>
      </w:r>
    </w:p>
    <w:p w:rsidR="00000000" w:rsidRPr="0054713E" w:rsidP="00A86922">
      <w:pPr>
        <w:pStyle w:val="BodyText"/>
      </w:pPr>
      <w:r w:rsidRPr="0054713E">
        <w:t>This unit describes the skills and knowledge required to coordinate the learning and development of teams and individuals. Particular emphasis is on the coordination of strategies to facilitate and promote learning and to monitor and improve le</w:t>
      </w:r>
      <w:r w:rsidRPr="0054713E">
        <w:t>arning performance.</w:t>
      </w:r>
    </w:p>
    <w:p w:rsidR="00000000" w:rsidRPr="0054713E" w:rsidP="00A86922">
      <w:pPr>
        <w:pStyle w:val="BodyText"/>
      </w:pPr>
      <w:r w:rsidRPr="0054713E">
        <w:t>The unit applies to individuals who have a role in coordinating the development of a learning environment in which work and learning come together. At this level work will normally be carried out within complex and diverse methods and p</w:t>
      </w:r>
      <w:r w:rsidRPr="0054713E">
        <w:t>rocedures, which require the exercise of considerable discretion and judgement, using a range of problem solving and decision-making strategies.</w:t>
      </w:r>
    </w:p>
    <w:p w:rsidR="00000000" w:rsidRPr="0054713E" w:rsidP="00A86922">
      <w:pPr>
        <w:pStyle w:val="BodyText"/>
      </w:pPr>
      <w:r w:rsidRPr="0054713E">
        <w:t>No licensing, legislative or certification requirements apply to this unit at the time of publication.</w:t>
      </w:r>
    </w:p>
    <w:p w:rsidR="00000000" w:rsidRPr="0054713E" w:rsidP="0054713E">
      <w:pPr>
        <w:pStyle w:val="Heading1"/>
      </w:pPr>
      <w:bookmarkStart w:id="3" w:name="O_1119584"/>
      <w:bookmarkEnd w:id="3"/>
      <w:r w:rsidRPr="0054713E">
        <w:t>Unit Sector</w:t>
      </w:r>
    </w:p>
    <w:p w:rsidR="00000000" w:rsidRPr="0054713E" w:rsidP="00A86922">
      <w:pPr>
        <w:pStyle w:val="BodyText"/>
      </w:pPr>
      <w:r w:rsidRPr="0054713E">
        <w:t>Technical Skills – Human Resources</w:t>
      </w:r>
    </w:p>
    <w:p w:rsidR="00000000" w:rsidRPr="0054713E" w:rsidP="0054713E">
      <w:pPr>
        <w:pStyle w:val="Heading1"/>
      </w:pPr>
      <w:bookmarkStart w:id="4" w:name="O_1119583"/>
      <w:bookmarkEnd w:id="4"/>
      <w:r w:rsidRPr="0054713E">
        <w:t>Elements and Performance Criteria</w:t>
      </w:r>
    </w:p>
    <w:tbl>
      <w:tblPr>
        <w:tblW w:w="9288" w:type="dxa"/>
        <w:tblLayout w:type="fixed"/>
        <w:tblCellMar>
          <w:left w:w="62" w:type="dxa"/>
          <w:right w:w="62" w:type="dxa"/>
        </w:tblCellMar>
        <w:tblLook w:val="0000"/>
      </w:tblPr>
      <w:tblGrid>
        <w:gridCol w:w="2606"/>
        <w:gridCol w:w="6682"/>
      </w:tblGrid>
      <w:tr w:rsidTr="0054713E">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713E" w:rsidP="0054713E">
            <w:pPr>
              <w:pStyle w:val="BodyText"/>
            </w:pPr>
            <w:r w:rsidRPr="0054713E">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713E">
            <w:pPr>
              <w:pStyle w:val="BodyText"/>
              <w:rPr>
                <w:lang w:val="en-NZ"/>
              </w:rPr>
            </w:pPr>
            <w:r w:rsidRPr="0054713E">
              <w:rPr>
                <w:rStyle w:val="SpecialBold"/>
              </w:rPr>
              <w:t>PERFORMANCE CRITERIA</w:t>
            </w:r>
          </w:p>
        </w:tc>
      </w:tr>
      <w:tr w:rsidTr="0054713E">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BodyText"/>
            </w:pPr>
            <w:r w:rsidRPr="0054713E">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rPr>
                <w:rStyle w:val="Emphasis"/>
              </w:rPr>
              <w:t>Performance criteria describe the performance needed to demonstrate achievement of the element.</w:t>
            </w:r>
          </w:p>
        </w:tc>
      </w:tr>
      <w:tr w:rsidTr="0054713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List"/>
              <w:rPr>
                <w:lang w:val="en-NZ"/>
              </w:rPr>
            </w:pPr>
            <w:r w:rsidRPr="0054713E">
              <w:t>1. Coordinate creation of learning opportunities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
            </w:pPr>
            <w:r w:rsidRPr="0054713E">
              <w:t>1.1 Identify potential formal and informal</w:t>
            </w:r>
            <w:r w:rsidRPr="0054713E">
              <w:rPr>
                <w:rStyle w:val="BoldandItalics"/>
              </w:rPr>
              <w:t xml:space="preserve"> </w:t>
            </w:r>
            <w:r w:rsidRPr="0054713E">
              <w:t>learning opportunities</w:t>
            </w:r>
            <w:r w:rsidRPr="0054713E">
              <w:rPr>
                <w:rStyle w:val="BoldandItalics"/>
              </w:rPr>
              <w:t xml:space="preserve"> </w:t>
            </w:r>
          </w:p>
          <w:p w:rsidR="00000000" w:rsidRPr="0054713E" w:rsidP="0054713E">
            <w:pPr>
              <w:pStyle w:val="List"/>
            </w:pPr>
            <w:r w:rsidRPr="0054713E">
              <w:t>1.2 Identify learning requirements</w:t>
            </w:r>
            <w:r w:rsidRPr="0054713E">
              <w:rPr>
                <w:rStyle w:val="BoldandItalics"/>
              </w:rPr>
              <w:t xml:space="preserve"> </w:t>
            </w:r>
            <w:r w:rsidRPr="0054713E">
              <w:t>of teams</w:t>
            </w:r>
            <w:r w:rsidRPr="0054713E">
              <w:t xml:space="preserve"> and individuals according to requirements of organisation and available learning opportunities </w:t>
            </w:r>
          </w:p>
          <w:p w:rsidR="00000000" w:rsidRPr="0054713E" w:rsidP="0054713E">
            <w:pPr>
              <w:pStyle w:val="List"/>
            </w:pPr>
            <w:r w:rsidRPr="0054713E">
              <w:t>1.3 Coordinate implementation of learning plans and ensure that learning plans reflect diversity of needs</w:t>
            </w:r>
          </w:p>
          <w:p w:rsidR="00000000" w:rsidRPr="0054713E" w:rsidP="0054713E">
            <w:pPr>
              <w:pStyle w:val="List"/>
            </w:pPr>
            <w:r w:rsidRPr="0054713E">
              <w:t>1.4 Review relevant organisational procedures and ens</w:t>
            </w:r>
            <w:r w:rsidRPr="0054713E">
              <w:t xml:space="preserve">ure they </w:t>
            </w:r>
            <w:r w:rsidRPr="0054713E">
              <w:t xml:space="preserve">support individual and team access to learning opportunities, where required </w:t>
            </w:r>
          </w:p>
          <w:p w:rsidR="00000000" w:rsidP="0054713E">
            <w:pPr>
              <w:pStyle w:val="List"/>
              <w:rPr>
                <w:lang w:val="en-NZ"/>
              </w:rPr>
            </w:pPr>
            <w:r w:rsidRPr="0054713E">
              <w:t xml:space="preserve">1.5 Consult with training and development specialists and use their advice to contribute to learning opportunities </w:t>
            </w:r>
          </w:p>
        </w:tc>
      </w:tr>
      <w:tr w:rsidTr="0054713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List"/>
              <w:rPr>
                <w:lang w:val="en-NZ"/>
              </w:rPr>
            </w:pPr>
            <w:r w:rsidRPr="0054713E">
              <w:t>2. Coordinate learning</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
            </w:pPr>
            <w:r w:rsidRPr="0054713E">
              <w:t>2.1 Coordinate st</w:t>
            </w:r>
            <w:r w:rsidRPr="0054713E">
              <w:t xml:space="preserve">rategies to ensure workplace learning opportunities are used by teams and individuals </w:t>
            </w:r>
          </w:p>
          <w:p w:rsidR="00000000" w:rsidRPr="0054713E" w:rsidP="0054713E">
            <w:pPr>
              <w:pStyle w:val="List"/>
            </w:pPr>
            <w:r w:rsidRPr="0054713E">
              <w:t>2.2 Coordinate implementation of policies and procedures to encourage team members to assess their own competencies and identify their own learning and development needs</w:t>
            </w:r>
            <w:r w:rsidRPr="0054713E">
              <w:t xml:space="preserve"> </w:t>
            </w:r>
          </w:p>
          <w:p w:rsidR="00000000" w:rsidRPr="0054713E" w:rsidP="0054713E">
            <w:pPr>
              <w:pStyle w:val="List"/>
            </w:pPr>
            <w:r w:rsidRPr="0054713E">
              <w:t xml:space="preserve">2.3 Communicate benefits of learning with others in the team and organisation </w:t>
            </w:r>
          </w:p>
          <w:p w:rsidR="00000000" w:rsidP="0054713E">
            <w:pPr>
              <w:pStyle w:val="List"/>
              <w:rPr>
                <w:lang w:val="en-NZ"/>
              </w:rPr>
            </w:pPr>
            <w:r w:rsidRPr="0054713E">
              <w:t xml:space="preserve">2.4 Recognise workplace achievement by relevant recognition, feedback and rewards </w:t>
            </w:r>
          </w:p>
        </w:tc>
      </w:tr>
      <w:tr w:rsidTr="0054713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List"/>
              <w:rPr>
                <w:lang w:val="en-NZ"/>
              </w:rPr>
            </w:pPr>
            <w:r w:rsidRPr="0054713E">
              <w:t>3. Monitor and improve learning effectiveness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
            </w:pPr>
            <w:r w:rsidRPr="0054713E">
              <w:t>3.1 Monitor team and individual learning perf</w:t>
            </w:r>
            <w:r w:rsidRPr="0054713E">
              <w:t>ormance to determine type and extent of any additional work</w:t>
            </w:r>
            <w:r w:rsidRPr="0054713E">
              <w:noBreakHyphen/>
              <w:t xml:space="preserve">based support required </w:t>
            </w:r>
          </w:p>
          <w:p w:rsidR="00000000" w:rsidRPr="0054713E" w:rsidP="0054713E">
            <w:pPr>
              <w:pStyle w:val="List"/>
            </w:pPr>
            <w:r w:rsidRPr="0054713E">
              <w:t xml:space="preserve">3.2 Use feedback from individuals and teams to identify and recommend improvements in future learning arrangements </w:t>
            </w:r>
          </w:p>
          <w:p w:rsidR="00000000" w:rsidRPr="0054713E" w:rsidP="0054713E">
            <w:pPr>
              <w:pStyle w:val="List"/>
            </w:pPr>
            <w:r w:rsidRPr="0054713E">
              <w:t>3.3 Suggest adjustments, negotiated with training and de</w:t>
            </w:r>
            <w:r w:rsidRPr="0054713E">
              <w:t>velopment specialists, for improvements to learning</w:t>
            </w:r>
          </w:p>
          <w:p w:rsidR="00000000" w:rsidRPr="0054713E" w:rsidP="0054713E">
            <w:pPr>
              <w:pStyle w:val="List"/>
            </w:pPr>
            <w:r w:rsidRPr="0054713E">
              <w:t>3.4 Record and report learning and development of teams and individuals</w:t>
            </w:r>
          </w:p>
        </w:tc>
      </w:tr>
    </w:tbl>
    <w:p w:rsidR="00000000" w:rsidRPr="0054713E" w:rsidP="0054713E">
      <w:pPr>
        <w:pStyle w:val="BodyText"/>
      </w:pPr>
    </w:p>
    <w:p w:rsidR="00000000" w:rsidRPr="0054713E" w:rsidP="0054713E">
      <w:pPr>
        <w:pStyle w:val="AllowPageBreak"/>
      </w:pPr>
    </w:p>
    <w:p w:rsidR="00000000" w:rsidRPr="0054713E" w:rsidP="0054713E">
      <w:pPr>
        <w:pStyle w:val="Heading1"/>
      </w:pPr>
      <w:bookmarkStart w:id="5" w:name="O_1119582"/>
      <w:bookmarkEnd w:id="5"/>
      <w:r w:rsidRPr="0054713E">
        <w:t>Foundation Skills</w:t>
      </w:r>
    </w:p>
    <w:p w:rsidR="00000000" w:rsidRPr="00A86922" w:rsidP="00A86922">
      <w:pPr>
        <w:pStyle w:val="BodyText"/>
        <w:rPr>
          <w:i/>
        </w:rPr>
      </w:pPr>
      <w:r w:rsidRPr="00A86922">
        <w:rPr>
          <w:rStyle w:val="Emphasis"/>
        </w:rPr>
        <w:t>This section describes those language, literacy, numeracy and employment skills that are esse</w:t>
      </w:r>
      <w:r w:rsidRPr="00A86922">
        <w:rPr>
          <w:rStyle w:val="Emphasis"/>
        </w:rPr>
        <w:t>ntial to performance but not explicit in the performance criteria.</w:t>
      </w:r>
    </w:p>
    <w:tbl>
      <w:tblPr>
        <w:tblW w:w="9288" w:type="dxa"/>
        <w:tblLayout w:type="fixed"/>
        <w:tblCellMar>
          <w:left w:w="62" w:type="dxa"/>
          <w:right w:w="62" w:type="dxa"/>
        </w:tblCellMar>
        <w:tblLook w:val="0000"/>
      </w:tblPr>
      <w:tblGrid>
        <w:gridCol w:w="1821"/>
        <w:gridCol w:w="7467"/>
      </w:tblGrid>
      <w:tr w:rsidTr="0054713E">
        <w:tblPrEx>
          <w:tblW w:w="9288" w:type="dxa"/>
          <w:tblLayout w:type="fixed"/>
          <w:tblCellMar>
            <w:left w:w="62" w:type="dxa"/>
            <w:right w:w="62" w:type="dxa"/>
          </w:tblCellMar>
          <w:tblLook w:val="0000"/>
        </w:tblPrEx>
        <w:trPr>
          <w:tblHeader/>
        </w:trPr>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BodyText"/>
            </w:pPr>
            <w:r w:rsidRPr="0054713E">
              <w:rPr>
                <w:rStyle w:val="SpecialBold"/>
              </w:rPr>
              <w:t>SKILL</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rPr>
                <w:rStyle w:val="SpecialBold"/>
              </w:rPr>
              <w:t>DESCRIPTION</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Reading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ListBullet"/>
              <w:rPr>
                <w:lang w:val="en-NZ"/>
              </w:rPr>
            </w:pPr>
            <w:r w:rsidRPr="0054713E">
              <w:t>Interprets textual information obtained from a range of sources and determines how content may be applied to individuals and to organisational requirements</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Writing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Uses information from a range of sources to develop and document plans, strategies and feedback according to organisational requirements</w:t>
            </w:r>
          </w:p>
          <w:p w:rsidR="00000000" w:rsidP="0054713E">
            <w:pPr>
              <w:pStyle w:val="ListBullet"/>
              <w:rPr>
                <w:lang w:val="en-NZ"/>
              </w:rPr>
            </w:pPr>
            <w:r w:rsidRPr="0054713E">
              <w:t>Maintains records using correct technical and organisational vocabulary</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Oral Communication</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Present informati</w:t>
            </w:r>
            <w:r w:rsidRPr="0054713E">
              <w:t>on and opinions using language and features appropriate to the audience and context</w:t>
            </w:r>
          </w:p>
          <w:p w:rsidR="00000000" w:rsidP="0054713E">
            <w:pPr>
              <w:pStyle w:val="ListBullet"/>
              <w:rPr>
                <w:lang w:val="en-NZ"/>
              </w:rPr>
            </w:pPr>
            <w:r w:rsidRPr="0054713E">
              <w:t xml:space="preserve">Uses questioning and listening techniques to identify learning needs and obtain feedback </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 xml:space="preserve">Initiative and </w:t>
            </w:r>
            <w:r w:rsidRPr="0054713E">
              <w:t xml:space="preserve">enterprise </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Recognises and responds to both explicit and implicit organisational procedures and protocols and legislative and regulatory requirements</w:t>
            </w:r>
          </w:p>
          <w:p w:rsidR="00000000" w:rsidP="0054713E">
            <w:pPr>
              <w:pStyle w:val="ListBullet"/>
              <w:rPr>
                <w:lang w:val="en-NZ"/>
              </w:rPr>
            </w:pPr>
            <w:r w:rsidRPr="0054713E">
              <w:t>Understands how own role meshes with others and contributes to broader goals</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Teamwork</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 xml:space="preserve">Selects the appropriate form, </w:t>
            </w:r>
            <w:r w:rsidRPr="0054713E">
              <w:t>channel and mode of communication for a specific purpose relevant to own role</w:t>
            </w:r>
          </w:p>
          <w:p w:rsidR="00000000" w:rsidRPr="0054713E" w:rsidP="0054713E">
            <w:pPr>
              <w:pStyle w:val="ListBullet"/>
            </w:pPr>
            <w:r w:rsidRPr="0054713E">
              <w:t>Collaborates with others to achieve joint outcomes, playing an active role in facilitating effective group interaction, influencing direction and taking a leadership role on occa</w:t>
            </w:r>
            <w:r w:rsidRPr="0054713E">
              <w:t>sion</w:t>
            </w:r>
          </w:p>
          <w:p w:rsidR="00000000" w:rsidRPr="0054713E" w:rsidP="0054713E">
            <w:pPr>
              <w:pStyle w:val="ListBullet"/>
            </w:pPr>
            <w:r w:rsidRPr="0054713E">
              <w:t>Recognises the importance of building rapport to establish effective working relationships</w:t>
            </w:r>
          </w:p>
          <w:p w:rsidR="00000000" w:rsidP="0054713E">
            <w:pPr>
              <w:pStyle w:val="ListBullet"/>
              <w:rPr>
                <w:lang w:val="en-NZ"/>
              </w:rPr>
            </w:pPr>
            <w:r w:rsidRPr="0054713E">
              <w:t>Applies a range of communication strategies to encourage others to share their knowledge and skills and reflect on the effectiveness of the interaction</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Problem</w:t>
            </w:r>
            <w:r w:rsidRPr="0054713E">
              <w:t xml:space="preserve"> solving</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Uses logical processes to plan, implement and monitor learning in the workplace</w:t>
            </w:r>
          </w:p>
          <w:p w:rsidR="00000000" w:rsidP="0054713E">
            <w:pPr>
              <w:pStyle w:val="ListBullet"/>
              <w:rPr>
                <w:lang w:val="en-NZ"/>
              </w:rPr>
            </w:pPr>
            <w:r w:rsidRPr="0054713E">
              <w:t>Systematically gathers and analyses relevant information and evaluates options to make informed decisions</w:t>
            </w:r>
          </w:p>
        </w:tc>
      </w:tr>
      <w:tr w:rsidTr="0054713E">
        <w:tblPrEx>
          <w:tblW w:w="9288" w:type="dxa"/>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713E">
            <w:pPr>
              <w:pStyle w:val="BodyText"/>
              <w:rPr>
                <w:lang w:val="en-NZ"/>
              </w:rPr>
            </w:pPr>
            <w:r w:rsidRPr="0054713E">
              <w:t>Technology</w:t>
            </w:r>
          </w:p>
        </w:tc>
        <w:tc>
          <w:tcPr>
            <w:tcW w:w="7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713E" w:rsidP="0054713E">
            <w:pPr>
              <w:pStyle w:val="ListBullet"/>
            </w:pPr>
            <w:r w:rsidRPr="0054713E">
              <w:t>Uses digital tools to organise, store, integrate and share relevant information</w:t>
            </w:r>
          </w:p>
        </w:tc>
      </w:tr>
    </w:tbl>
    <w:p w:rsidR="00000000" w:rsidRPr="0054713E" w:rsidP="0054713E">
      <w:pPr>
        <w:pStyle w:val="BodyText"/>
      </w:pPr>
    </w:p>
    <w:p w:rsidR="00000000" w:rsidRPr="0054713E" w:rsidP="0054713E">
      <w:pPr>
        <w:pStyle w:val="AllowPageBreak"/>
      </w:pPr>
    </w:p>
    <w:p w:rsidR="00000000" w:rsidRPr="0054713E" w:rsidP="0054713E">
      <w:pPr>
        <w:pStyle w:val="Heading1"/>
      </w:pPr>
      <w:bookmarkStart w:id="6" w:name="O_1119581"/>
      <w:bookmarkEnd w:id="6"/>
      <w:r w:rsidRPr="0054713E">
        <w:t>Unit Mapping Information</w:t>
      </w:r>
    </w:p>
    <w:p w:rsidR="00000000" w:rsidRPr="0054713E" w:rsidP="00A86922">
      <w:pPr>
        <w:pStyle w:val="BodyText"/>
      </w:pPr>
      <w:r w:rsidRPr="0054713E">
        <w:t>No equivalent unit. Supersedes but is not equivalent to BSBLED501 Develop a workplace learning environment.</w:t>
      </w:r>
    </w:p>
    <w:p w:rsidR="00000000" w:rsidRPr="0054713E" w:rsidP="0054713E">
      <w:pPr>
        <w:pStyle w:val="Heading1"/>
      </w:pPr>
      <w:bookmarkStart w:id="7" w:name="O_1119574"/>
      <w:bookmarkEnd w:id="7"/>
      <w:r w:rsidRPr="0054713E">
        <w:t>Lin</w:t>
      </w:r>
      <w:r w:rsidRPr="0054713E">
        <w:t>ks</w:t>
      </w:r>
    </w:p>
    <w:p w:rsidR="00000000" w:rsidRPr="0054713E" w:rsidP="00A86922">
      <w:pPr>
        <w:pStyle w:val="BodyText"/>
      </w:pPr>
      <w:r w:rsidRPr="0054713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62B5F">
        <w:rPr>
          <w:rStyle w:val="Hyperlink"/>
        </w:rPr>
        <w:t>https://vetnet.gov.au/Pages/TrainingDocs.aspx?q=11ef6853-ceed-4ba7-9d87-4da407e23c10</w:t>
      </w:r>
      <w:r>
        <w:fldChar w:fldCharType="end"/>
      </w:r>
    </w:p>
    <w:p w:rsidR="00000000" w:rsidRPr="0054713E" w:rsidP="0054713E"/>
    <w:sectPr w:rsidSect="005471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3E" w:rsidRPr="00A86922" w:rsidP="00A86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22" w:rsidP="00547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922" w:rsidP="005471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86922" w:rsidP="00547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13E" w:rsidRPr="00A86922" w:rsidP="00A869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22" w:rsidRPr="002D2AF8" w:rsidP="0054713E">
    <w:pPr>
      <w:pStyle w:val="Header"/>
      <w:framePr w:wrap="around"/>
    </w:pPr>
    <w:r>
      <w:fldChar w:fldCharType="begin"/>
    </w:r>
    <w:r>
      <w:instrText xml:space="preserve"> TITLE   \* MERGEFORMAT </w:instrText>
    </w:r>
    <w:r>
      <w:fldChar w:fldCharType="separate"/>
    </w:r>
    <w:r>
      <w:t>BSBHRM523 Coordinate the learning and development of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86922" w:rsidP="00547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44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74B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13E"/>
    <w:pPr>
      <w:spacing w:before="360" w:after="60"/>
      <w:outlineLvl w:val="0"/>
    </w:pPr>
    <w:rPr>
      <w:sz w:val="32"/>
    </w:rPr>
  </w:style>
  <w:style w:type="paragraph" w:styleId="Heading2">
    <w:name w:val="heading 2"/>
    <w:basedOn w:val="HeadingBase"/>
    <w:next w:val="BodyText"/>
    <w:link w:val="Heading2Char"/>
    <w:qFormat/>
    <w:rsid w:val="0054713E"/>
    <w:pPr>
      <w:keepLines/>
      <w:spacing w:before="240" w:after="120"/>
      <w:outlineLvl w:val="1"/>
    </w:pPr>
    <w:rPr>
      <w:sz w:val="28"/>
      <w:szCs w:val="40"/>
    </w:rPr>
  </w:style>
  <w:style w:type="paragraph" w:styleId="Heading3">
    <w:name w:val="heading 3"/>
    <w:basedOn w:val="HeadingBase"/>
    <w:next w:val="BodyText"/>
    <w:link w:val="Heading3Char"/>
    <w:qFormat/>
    <w:rsid w:val="0054713E"/>
    <w:pPr>
      <w:spacing w:before="180" w:after="120"/>
      <w:outlineLvl w:val="2"/>
    </w:pPr>
    <w:rPr>
      <w:spacing w:val="-10"/>
      <w:kern w:val="32"/>
    </w:rPr>
  </w:style>
  <w:style w:type="paragraph" w:styleId="Heading4">
    <w:name w:val="heading 4"/>
    <w:basedOn w:val="HeadingBase"/>
    <w:next w:val="BodyText"/>
    <w:link w:val="Heading4Char"/>
    <w:qFormat/>
    <w:rsid w:val="0054713E"/>
    <w:pPr>
      <w:spacing w:before="160" w:after="120"/>
      <w:outlineLvl w:val="3"/>
    </w:pPr>
    <w:rPr>
      <w:sz w:val="22"/>
    </w:rPr>
  </w:style>
  <w:style w:type="paragraph" w:styleId="Heading5">
    <w:name w:val="heading 5"/>
    <w:basedOn w:val="HeadingBase"/>
    <w:next w:val="Normal"/>
    <w:link w:val="Heading5Char"/>
    <w:qFormat/>
    <w:rsid w:val="0054713E"/>
    <w:pPr>
      <w:spacing w:before="80"/>
      <w:outlineLvl w:val="4"/>
    </w:pPr>
    <w:rPr>
      <w:color w:val="918585"/>
      <w:sz w:val="20"/>
    </w:rPr>
  </w:style>
  <w:style w:type="paragraph" w:styleId="Heading6">
    <w:name w:val="heading 6"/>
    <w:basedOn w:val="HeadingBase"/>
    <w:next w:val="Normal"/>
    <w:link w:val="Heading6Char"/>
    <w:qFormat/>
    <w:rsid w:val="0054713E"/>
    <w:pPr>
      <w:spacing w:before="60"/>
      <w:outlineLvl w:val="5"/>
    </w:pPr>
    <w:rPr>
      <w:color w:val="918585"/>
      <w:sz w:val="20"/>
    </w:rPr>
  </w:style>
  <w:style w:type="paragraph" w:styleId="Heading7">
    <w:name w:val="heading 7"/>
    <w:basedOn w:val="Normal"/>
    <w:next w:val="Normal"/>
    <w:link w:val="Heading7Char"/>
    <w:qFormat/>
    <w:rsid w:val="0054713E"/>
    <w:pPr>
      <w:ind w:left="720"/>
      <w:outlineLvl w:val="6"/>
    </w:pPr>
    <w:rPr>
      <w:i/>
    </w:rPr>
  </w:style>
  <w:style w:type="paragraph" w:styleId="Heading8">
    <w:name w:val="heading 8"/>
    <w:basedOn w:val="Normal"/>
    <w:next w:val="Normal"/>
    <w:link w:val="Heading8Char"/>
    <w:qFormat/>
    <w:rsid w:val="0054713E"/>
    <w:pPr>
      <w:ind w:left="720"/>
      <w:outlineLvl w:val="7"/>
    </w:pPr>
    <w:rPr>
      <w:i/>
    </w:rPr>
  </w:style>
  <w:style w:type="paragraph" w:styleId="Heading9">
    <w:name w:val="heading 9"/>
    <w:basedOn w:val="Normal"/>
    <w:next w:val="Normal"/>
    <w:link w:val="Heading9Char"/>
    <w:qFormat/>
    <w:rsid w:val="0054713E"/>
    <w:pPr>
      <w:ind w:left="720"/>
      <w:outlineLvl w:val="8"/>
    </w:pPr>
    <w:rPr>
      <w:i/>
    </w:rPr>
  </w:style>
  <w:style w:type="character" w:default="1" w:styleId="DefaultParagraphFont">
    <w:name w:val="Default Paragraph Font"/>
    <w:uiPriority w:val="1"/>
    <w:unhideWhenUsed/>
    <w:rsid w:val="00547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13E"/>
  </w:style>
  <w:style w:type="character" w:customStyle="1" w:styleId="Heading1Char">
    <w:name w:val="Heading 1 Char"/>
    <w:basedOn w:val="DefaultParagraphFont"/>
    <w:link w:val="Heading1"/>
    <w:rsid w:val="0054713E"/>
    <w:rPr>
      <w:rFonts w:ascii="Times New Roman" w:eastAsia="Times New Roman" w:hAnsi="Times New Roman" w:cs="Times New Roman"/>
      <w:b/>
      <w:sz w:val="32"/>
      <w:szCs w:val="20"/>
      <w:lang w:eastAsia="en-US"/>
    </w:rPr>
  </w:style>
  <w:style w:type="paragraph" w:styleId="BodyText">
    <w:name w:val="Body Text"/>
    <w:basedOn w:val="Normal"/>
    <w:link w:val="BodyTextChar"/>
    <w:rsid w:val="00547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13E"/>
    <w:rPr>
      <w:rFonts w:ascii="Times New Roman" w:eastAsia="Times New Roman" w:hAnsi="Times New Roman" w:cs="Times New Roman"/>
      <w:sz w:val="24"/>
      <w:lang w:eastAsia="en-US"/>
    </w:rPr>
  </w:style>
  <w:style w:type="paragraph" w:styleId="List">
    <w:name w:val="List"/>
    <w:basedOn w:val="BodyText"/>
    <w:next w:val="BodyText"/>
    <w:rsid w:val="0054713E"/>
    <w:pPr>
      <w:tabs>
        <w:tab w:val="left" w:pos="340"/>
      </w:tabs>
      <w:spacing w:before="60" w:after="60"/>
      <w:ind w:left="340" w:hanging="340"/>
    </w:pPr>
  </w:style>
  <w:style w:type="paragraph" w:styleId="ListBullet">
    <w:name w:val="List Bullet"/>
    <w:basedOn w:val="List"/>
    <w:rsid w:val="0054713E"/>
    <w:pPr>
      <w:numPr>
        <w:numId w:val="11"/>
      </w:numPr>
      <w:tabs>
        <w:tab w:val="clear" w:pos="340"/>
      </w:tabs>
      <w:spacing w:before="40" w:after="40"/>
    </w:pPr>
  </w:style>
  <w:style w:type="character" w:customStyle="1" w:styleId="SpecialBold">
    <w:name w:val="Special Bold"/>
    <w:basedOn w:val="DefaultParagraphFont"/>
    <w:rsid w:val="0054713E"/>
    <w:rPr>
      <w:b/>
      <w:spacing w:val="0"/>
    </w:rPr>
  </w:style>
  <w:style w:type="character" w:styleId="Emphasis">
    <w:name w:val="Emphasis"/>
    <w:basedOn w:val="DefaultParagraphFont"/>
    <w:qFormat/>
    <w:rsid w:val="0054713E"/>
    <w:rPr>
      <w:i/>
    </w:rPr>
  </w:style>
  <w:style w:type="paragraph" w:customStyle="1" w:styleId="SuperHeading">
    <w:name w:val="SuperHeading"/>
    <w:basedOn w:val="Normal"/>
    <w:rsid w:val="0054713E"/>
    <w:pPr>
      <w:spacing w:before="240" w:after="120"/>
      <w:outlineLvl w:val="0"/>
    </w:pPr>
    <w:rPr>
      <w:rFonts w:ascii="Times New Roman" w:hAnsi="Times New Roman"/>
      <w:b/>
      <w:sz w:val="32"/>
    </w:rPr>
  </w:style>
  <w:style w:type="paragraph" w:customStyle="1" w:styleId="AllowPageBreak">
    <w:name w:val="AllowPageBreak"/>
    <w:rsid w:val="00547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713E"/>
    <w:rPr>
      <w:b/>
      <w:i/>
      <w:u w:val="none"/>
    </w:rPr>
  </w:style>
  <w:style w:type="character" w:customStyle="1" w:styleId="Heading2Char">
    <w:name w:val="Heading 2 Char"/>
    <w:basedOn w:val="DefaultParagraphFont"/>
    <w:link w:val="Heading2"/>
    <w:rsid w:val="00547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13E"/>
    <w:rPr>
      <w:rFonts w:ascii="Courier New" w:eastAsia="Times New Roman" w:hAnsi="Courier New" w:cs="Times New Roman"/>
      <w:i/>
      <w:szCs w:val="20"/>
      <w:lang w:eastAsia="en-US"/>
    </w:rPr>
  </w:style>
  <w:style w:type="paragraph" w:customStyle="1" w:styleId="HeadingBase">
    <w:name w:val="Heading Base"/>
    <w:rsid w:val="00547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13E"/>
    <w:pPr>
      <w:tabs>
        <w:tab w:val="right" w:leader="dot" w:pos="9072"/>
      </w:tabs>
      <w:ind w:left="567"/>
    </w:pPr>
    <w:rPr>
      <w:szCs w:val="22"/>
    </w:rPr>
  </w:style>
  <w:style w:type="paragraph" w:customStyle="1" w:styleId="TOCBase">
    <w:name w:val="TOC Base"/>
    <w:rsid w:val="00547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13E"/>
    <w:pPr>
      <w:tabs>
        <w:tab w:val="right" w:leader="dot" w:pos="9072"/>
      </w:tabs>
      <w:spacing w:before="40" w:after="40"/>
      <w:ind w:left="284"/>
    </w:pPr>
    <w:rPr>
      <w:rFonts w:ascii="Times New Roman" w:hAnsi="Times New Roman"/>
    </w:rPr>
  </w:style>
  <w:style w:type="paragraph" w:styleId="TOC1">
    <w:name w:val="toc 1"/>
    <w:basedOn w:val="TOCBase"/>
    <w:next w:val="Normal"/>
    <w:rsid w:val="00547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13E"/>
    <w:rPr>
      <w:rFonts w:ascii="Times New Roman" w:eastAsia="Times New Roman" w:hAnsi="Times New Roman" w:cs="Times New Roman"/>
      <w:sz w:val="16"/>
      <w:lang w:eastAsia="en-US"/>
    </w:rPr>
  </w:style>
  <w:style w:type="paragraph" w:styleId="Title">
    <w:name w:val="Title"/>
    <w:basedOn w:val="HeadingBase"/>
    <w:link w:val="TitleChar"/>
    <w:qFormat/>
    <w:rsid w:val="0054713E"/>
    <w:pPr>
      <w:spacing w:before="5040"/>
      <w:jc w:val="center"/>
    </w:pPr>
    <w:rPr>
      <w:sz w:val="48"/>
      <w:szCs w:val="72"/>
      <w:lang w:val="en-US"/>
    </w:rPr>
  </w:style>
  <w:style w:type="character" w:customStyle="1" w:styleId="TitleChar">
    <w:name w:val="Title Char"/>
    <w:basedOn w:val="DefaultParagraphFont"/>
    <w:link w:val="Title"/>
    <w:rsid w:val="00547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13E"/>
    <w:pPr>
      <w:tabs>
        <w:tab w:val="left" w:pos="3600"/>
        <w:tab w:val="left" w:pos="3958"/>
      </w:tabs>
    </w:pPr>
  </w:style>
  <w:style w:type="paragraph" w:customStyle="1" w:styleId="Note">
    <w:name w:val="Note"/>
    <w:basedOn w:val="BodyText"/>
    <w:rsid w:val="00547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13E"/>
    <w:pPr>
      <w:framePr w:wrap="auto" w:hAnchor="text" w:y="6049"/>
    </w:pPr>
    <w:rPr>
      <w:color w:val="000000"/>
      <w:sz w:val="40"/>
    </w:rPr>
  </w:style>
  <w:style w:type="paragraph" w:customStyle="1" w:styleId="TOCTitle">
    <w:name w:val="TOCTitle"/>
    <w:basedOn w:val="Heading1"/>
    <w:rsid w:val="0054713E"/>
    <w:pPr>
      <w:spacing w:after="240"/>
      <w:jc w:val="center"/>
      <w:outlineLvl w:val="9"/>
    </w:pPr>
    <w:rPr>
      <w:caps/>
    </w:rPr>
  </w:style>
  <w:style w:type="paragraph" w:customStyle="1" w:styleId="Version">
    <w:name w:val="Version"/>
    <w:rsid w:val="00547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13E"/>
    <w:pPr>
      <w:numPr>
        <w:numId w:val="12"/>
      </w:numPr>
      <w:tabs>
        <w:tab w:val="clear" w:pos="680"/>
      </w:tabs>
    </w:pPr>
  </w:style>
  <w:style w:type="paragraph" w:styleId="Index1">
    <w:name w:val="index 1"/>
    <w:basedOn w:val="Normal"/>
    <w:next w:val="Normal"/>
    <w:semiHidden/>
    <w:rsid w:val="0054713E"/>
    <w:pPr>
      <w:keepNext w:val="0"/>
      <w:tabs>
        <w:tab w:val="right" w:pos="4176"/>
      </w:tabs>
      <w:ind w:left="198" w:hanging="198"/>
    </w:pPr>
    <w:rPr>
      <w:rFonts w:ascii="Garamond" w:hAnsi="Garamond"/>
    </w:rPr>
  </w:style>
  <w:style w:type="paragraph" w:styleId="IndexHeading">
    <w:name w:val="index heading"/>
    <w:basedOn w:val="Normal"/>
    <w:next w:val="Index1"/>
    <w:semiHidden/>
    <w:rsid w:val="0054713E"/>
    <w:pPr>
      <w:spacing w:before="120" w:after="120"/>
    </w:pPr>
    <w:rPr>
      <w:rFonts w:ascii="Arial" w:hAnsi="Arial"/>
      <w:b/>
      <w:color w:val="918585"/>
      <w:sz w:val="24"/>
    </w:rPr>
  </w:style>
  <w:style w:type="paragraph" w:styleId="Header">
    <w:name w:val="header"/>
    <w:basedOn w:val="Normal"/>
    <w:link w:val="HeaderChar"/>
    <w:rsid w:val="00547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13E"/>
    <w:rPr>
      <w:rFonts w:ascii="Times New Roman" w:eastAsia="Times New Roman" w:hAnsi="Times New Roman" w:cs="Times New Roman"/>
      <w:sz w:val="16"/>
      <w:szCs w:val="20"/>
      <w:lang w:val="en-GB" w:eastAsia="en-US"/>
    </w:rPr>
  </w:style>
  <w:style w:type="paragraph" w:customStyle="1" w:styleId="Chapter">
    <w:name w:val="Chapter"/>
    <w:basedOn w:val="Normal"/>
    <w:rsid w:val="0054713E"/>
    <w:pPr>
      <w:spacing w:before="240"/>
    </w:pPr>
    <w:rPr>
      <w:rFonts w:ascii="Times New Roman" w:hAnsi="Times New Roman"/>
      <w:smallCaps/>
      <w:spacing w:val="80"/>
      <w:sz w:val="28"/>
    </w:rPr>
  </w:style>
  <w:style w:type="paragraph" w:customStyle="1" w:styleId="InChapter">
    <w:name w:val="InChapter"/>
    <w:basedOn w:val="Heading3"/>
    <w:rsid w:val="0054713E"/>
    <w:pPr>
      <w:spacing w:after="240"/>
      <w:outlineLvl w:val="9"/>
    </w:pPr>
    <w:rPr>
      <w:noProof/>
    </w:rPr>
  </w:style>
  <w:style w:type="paragraph" w:styleId="Index2">
    <w:name w:val="index 2"/>
    <w:basedOn w:val="Normal"/>
    <w:next w:val="Normal"/>
    <w:semiHidden/>
    <w:rsid w:val="0054713E"/>
    <w:pPr>
      <w:tabs>
        <w:tab w:val="right" w:pos="4176"/>
      </w:tabs>
      <w:ind w:left="568" w:hanging="284"/>
    </w:pPr>
    <w:rPr>
      <w:rFonts w:ascii="Garamond" w:hAnsi="Garamond"/>
    </w:rPr>
  </w:style>
  <w:style w:type="paragraph" w:customStyle="1" w:styleId="Byline">
    <w:name w:val="Byline"/>
    <w:rsid w:val="00547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13E"/>
    <w:pPr>
      <w:tabs>
        <w:tab w:val="clear" w:pos="3600"/>
        <w:tab w:val="clear" w:pos="3958"/>
      </w:tabs>
      <w:jc w:val="right"/>
    </w:pPr>
  </w:style>
  <w:style w:type="paragraph" w:styleId="Caption">
    <w:name w:val="caption"/>
    <w:basedOn w:val="BodyText"/>
    <w:next w:val="Normal"/>
    <w:qFormat/>
    <w:rsid w:val="0054713E"/>
    <w:pPr>
      <w:framePr w:w="2268" w:hSpace="181" w:vSpace="181" w:wrap="around" w:vAnchor="text" w:hAnchor="page" w:x="1135" w:y="285" w:anchorLock="1"/>
    </w:pPr>
    <w:rPr>
      <w:i/>
    </w:rPr>
  </w:style>
  <w:style w:type="paragraph" w:customStyle="1" w:styleId="MiniTOCTitle">
    <w:name w:val="MiniTOCTitle"/>
    <w:basedOn w:val="Heading4"/>
    <w:rsid w:val="0054713E"/>
    <w:pPr>
      <w:spacing w:before="240"/>
      <w:outlineLvl w:val="9"/>
    </w:pPr>
    <w:rPr>
      <w:noProof/>
      <w:sz w:val="24"/>
    </w:rPr>
  </w:style>
  <w:style w:type="paragraph" w:customStyle="1" w:styleId="MiniTOCItem">
    <w:name w:val="MiniTOCItem"/>
    <w:basedOn w:val="ListBullet"/>
    <w:rsid w:val="0054713E"/>
    <w:pPr>
      <w:numPr>
        <w:numId w:val="0"/>
      </w:numPr>
      <w:tabs>
        <w:tab w:val="right" w:leader="dot" w:pos="6521"/>
      </w:tabs>
      <w:spacing w:before="0" w:after="0"/>
    </w:pPr>
  </w:style>
  <w:style w:type="paragraph" w:customStyle="1" w:styleId="TOFTitle">
    <w:name w:val="TOFTitle"/>
    <w:basedOn w:val="TOCTitle"/>
    <w:rsid w:val="0054713E"/>
  </w:style>
  <w:style w:type="paragraph" w:styleId="TableofFigures">
    <w:name w:val="table of figures"/>
    <w:basedOn w:val="Normal"/>
    <w:next w:val="Normal"/>
    <w:semiHidden/>
    <w:rsid w:val="0054713E"/>
    <w:pPr>
      <w:tabs>
        <w:tab w:val="right" w:leader="dot" w:pos="9072"/>
      </w:tabs>
      <w:ind w:left="970" w:hanging="403"/>
    </w:pPr>
    <w:rPr>
      <w:rFonts w:ascii="Times New Roman" w:hAnsi="Times New Roman"/>
      <w:b/>
    </w:rPr>
  </w:style>
  <w:style w:type="paragraph" w:styleId="ListNumber">
    <w:name w:val="List Number"/>
    <w:basedOn w:val="List"/>
    <w:rsid w:val="0054713E"/>
    <w:pPr>
      <w:numPr>
        <w:numId w:val="14"/>
      </w:numPr>
      <w:tabs>
        <w:tab w:val="clear" w:pos="340"/>
      </w:tabs>
    </w:pPr>
  </w:style>
  <w:style w:type="character" w:customStyle="1" w:styleId="WingdingSymbols">
    <w:name w:val="Wingding Symbols"/>
    <w:rsid w:val="0054713E"/>
    <w:rPr>
      <w:rFonts w:ascii="Wingdings" w:hAnsi="Wingdings"/>
    </w:rPr>
  </w:style>
  <w:style w:type="paragraph" w:customStyle="1" w:styleId="TableHeading">
    <w:name w:val="Table Heading"/>
    <w:basedOn w:val="HeadingBase"/>
    <w:rsid w:val="0054713E"/>
    <w:pPr>
      <w:keepLines/>
      <w:pBdr>
        <w:bottom w:val="single" w:sz="6" w:space="1" w:color="918585"/>
      </w:pBdr>
      <w:spacing w:before="240"/>
    </w:pPr>
  </w:style>
  <w:style w:type="character" w:customStyle="1" w:styleId="HotSpot">
    <w:name w:val="HotSpot"/>
    <w:rsid w:val="0054713E"/>
    <w:rPr>
      <w:color w:val="0033CC"/>
      <w:u w:val="none"/>
    </w:rPr>
  </w:style>
  <w:style w:type="paragraph" w:customStyle="1" w:styleId="BodyTextRight">
    <w:name w:val="Body Text Right"/>
    <w:basedOn w:val="BodyText"/>
    <w:rsid w:val="0054713E"/>
    <w:pPr>
      <w:spacing w:before="0" w:after="0"/>
      <w:jc w:val="right"/>
    </w:pPr>
  </w:style>
  <w:style w:type="paragraph" w:styleId="Index3">
    <w:name w:val="index 3"/>
    <w:basedOn w:val="ListNumber2"/>
    <w:next w:val="Normal"/>
    <w:semiHidden/>
    <w:rsid w:val="0054713E"/>
    <w:pPr>
      <w:numPr>
        <w:numId w:val="0"/>
      </w:numPr>
      <w:tabs>
        <w:tab w:val="right" w:leader="dot" w:pos="4176"/>
      </w:tabs>
    </w:pPr>
  </w:style>
  <w:style w:type="paragraph" w:styleId="ListNumber2">
    <w:name w:val="List Number 2"/>
    <w:basedOn w:val="List2"/>
    <w:rsid w:val="0054713E"/>
    <w:pPr>
      <w:numPr>
        <w:numId w:val="9"/>
      </w:numPr>
      <w:tabs>
        <w:tab w:val="clear" w:pos="1060"/>
      </w:tabs>
    </w:pPr>
  </w:style>
  <w:style w:type="paragraph" w:customStyle="1" w:styleId="MarginNote">
    <w:name w:val="Margin Note"/>
    <w:basedOn w:val="BodyText"/>
    <w:rsid w:val="00547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13E"/>
    <w:rPr>
      <w:sz w:val="32"/>
    </w:rPr>
  </w:style>
  <w:style w:type="paragraph" w:customStyle="1" w:styleId="HeadingProcedure">
    <w:name w:val="Heading Procedure"/>
    <w:basedOn w:val="HeadingBase"/>
    <w:next w:val="Normal"/>
    <w:rsid w:val="0054713E"/>
    <w:pPr>
      <w:tabs>
        <w:tab w:val="left" w:pos="0"/>
      </w:tabs>
      <w:spacing w:before="120" w:after="60"/>
    </w:pPr>
    <w:rPr>
      <w:i/>
      <w:color w:val="918585"/>
      <w:sz w:val="22"/>
    </w:rPr>
  </w:style>
  <w:style w:type="paragraph" w:customStyle="1" w:styleId="TableBodyText">
    <w:name w:val="Table Body Text"/>
    <w:basedOn w:val="BodyText"/>
    <w:rsid w:val="0054713E"/>
    <w:pPr>
      <w:spacing w:before="60" w:after="60"/>
    </w:pPr>
  </w:style>
  <w:style w:type="paragraph" w:styleId="ListContinue">
    <w:name w:val="List Continue"/>
    <w:basedOn w:val="List"/>
    <w:rsid w:val="0054713E"/>
    <w:pPr>
      <w:ind w:firstLine="0"/>
    </w:pPr>
  </w:style>
  <w:style w:type="paragraph" w:customStyle="1" w:styleId="ListNote">
    <w:name w:val="List Note"/>
    <w:basedOn w:val="List"/>
    <w:rsid w:val="0054713E"/>
    <w:pPr>
      <w:pBdr>
        <w:top w:val="single" w:sz="6" w:space="2" w:color="918585"/>
        <w:bottom w:val="single" w:sz="6" w:space="2" w:color="918585"/>
      </w:pBdr>
      <w:tabs>
        <w:tab w:val="left" w:pos="1021"/>
      </w:tabs>
      <w:ind w:firstLine="0"/>
    </w:pPr>
  </w:style>
  <w:style w:type="paragraph" w:customStyle="1" w:styleId="Warning">
    <w:name w:val="Warning"/>
    <w:basedOn w:val="BodyText"/>
    <w:rsid w:val="0054713E"/>
    <w:pPr>
      <w:shd w:val="clear" w:color="auto" w:fill="D9D9D9"/>
      <w:tabs>
        <w:tab w:val="left" w:pos="992"/>
      </w:tabs>
      <w:ind w:left="119" w:right="119"/>
    </w:pPr>
    <w:rPr>
      <w:sz w:val="20"/>
    </w:rPr>
  </w:style>
  <w:style w:type="paragraph" w:customStyle="1" w:styleId="MarginIcons">
    <w:name w:val="Margin Icons"/>
    <w:basedOn w:val="BodyText"/>
    <w:rsid w:val="00547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13E"/>
    <w:rPr>
      <w:rFonts w:ascii="Courier New" w:hAnsi="Courier New"/>
    </w:rPr>
  </w:style>
  <w:style w:type="paragraph" w:customStyle="1" w:styleId="NoteBullet">
    <w:name w:val="Note Bullet"/>
    <w:basedOn w:val="Note"/>
    <w:rsid w:val="0054713E"/>
    <w:pPr>
      <w:tabs>
        <w:tab w:val="clear" w:pos="680"/>
      </w:tabs>
      <w:spacing w:before="60" w:after="60"/>
    </w:pPr>
  </w:style>
  <w:style w:type="paragraph" w:customStyle="1" w:styleId="SubHeading2">
    <w:name w:val="SubHeading2"/>
    <w:basedOn w:val="HeadingBase"/>
    <w:rsid w:val="0054713E"/>
    <w:pPr>
      <w:spacing w:before="240" w:after="60"/>
    </w:pPr>
    <w:rPr>
      <w:sz w:val="20"/>
    </w:rPr>
  </w:style>
  <w:style w:type="paragraph" w:customStyle="1" w:styleId="SubHeading1">
    <w:name w:val="SubHeading1"/>
    <w:basedOn w:val="HeadingBase"/>
    <w:rsid w:val="0054713E"/>
    <w:pPr>
      <w:spacing w:before="240" w:after="60"/>
    </w:pPr>
    <w:rPr>
      <w:color w:val="918585"/>
      <w:sz w:val="22"/>
    </w:rPr>
  </w:style>
  <w:style w:type="paragraph" w:customStyle="1" w:styleId="SideHeading">
    <w:name w:val="Side Heading"/>
    <w:basedOn w:val="HeadingBase"/>
    <w:rsid w:val="00547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13E"/>
    <w:pPr>
      <w:numPr>
        <w:numId w:val="10"/>
      </w:numPr>
    </w:pPr>
  </w:style>
  <w:style w:type="paragraph" w:styleId="PlainText">
    <w:name w:val="Plain Text"/>
    <w:basedOn w:val="Normal"/>
    <w:link w:val="PlainTextChar"/>
    <w:rsid w:val="0054713E"/>
    <w:rPr>
      <w:sz w:val="20"/>
    </w:rPr>
  </w:style>
  <w:style w:type="character" w:customStyle="1" w:styleId="PlainTextChar">
    <w:name w:val="Plain Text Char"/>
    <w:basedOn w:val="DefaultParagraphFont"/>
    <w:link w:val="PlainText"/>
    <w:rsid w:val="0054713E"/>
    <w:rPr>
      <w:rFonts w:ascii="Courier New" w:eastAsia="Times New Roman" w:hAnsi="Courier New" w:cs="Times New Roman"/>
      <w:sz w:val="20"/>
      <w:szCs w:val="20"/>
      <w:lang w:eastAsia="en-US"/>
    </w:rPr>
  </w:style>
  <w:style w:type="character" w:customStyle="1" w:styleId="MenuOption">
    <w:name w:val="Menu Option"/>
    <w:basedOn w:val="DefaultParagraphFont"/>
    <w:rsid w:val="0054713E"/>
    <w:rPr>
      <w:b/>
      <w:smallCaps/>
    </w:rPr>
  </w:style>
  <w:style w:type="paragraph" w:customStyle="1" w:styleId="TableListNumber">
    <w:name w:val="Table List Number"/>
    <w:basedOn w:val="ListNumber"/>
    <w:rsid w:val="0054713E"/>
    <w:pPr>
      <w:numPr>
        <w:numId w:val="0"/>
      </w:numPr>
    </w:pPr>
  </w:style>
  <w:style w:type="paragraph" w:styleId="TOC4">
    <w:name w:val="toc 4"/>
    <w:basedOn w:val="TOCBase"/>
    <w:next w:val="Normal"/>
    <w:semiHidden/>
    <w:rsid w:val="0054713E"/>
    <w:pPr>
      <w:tabs>
        <w:tab w:val="right" w:leader="dot" w:pos="9071"/>
      </w:tabs>
      <w:ind w:left="1701"/>
    </w:pPr>
  </w:style>
  <w:style w:type="paragraph" w:customStyle="1" w:styleId="ListAlpha">
    <w:name w:val="List Alpha"/>
    <w:basedOn w:val="List"/>
    <w:rsid w:val="0054713E"/>
    <w:pPr>
      <w:numPr>
        <w:numId w:val="8"/>
      </w:numPr>
    </w:pPr>
  </w:style>
  <w:style w:type="paragraph" w:customStyle="1" w:styleId="ListAlpha2">
    <w:name w:val="List Alpha 2"/>
    <w:basedOn w:val="List2"/>
    <w:rsid w:val="0054713E"/>
    <w:pPr>
      <w:numPr>
        <w:numId w:val="7"/>
      </w:numPr>
    </w:pPr>
  </w:style>
  <w:style w:type="paragraph" w:styleId="List2">
    <w:name w:val="List 2"/>
    <w:basedOn w:val="BodyText"/>
    <w:rsid w:val="0054713E"/>
    <w:pPr>
      <w:tabs>
        <w:tab w:val="left" w:pos="680"/>
      </w:tabs>
      <w:spacing w:before="60" w:after="60"/>
      <w:ind w:left="680" w:hanging="340"/>
    </w:pPr>
  </w:style>
  <w:style w:type="paragraph" w:styleId="List3">
    <w:name w:val="List 3"/>
    <w:basedOn w:val="BodyText"/>
    <w:rsid w:val="0054713E"/>
    <w:pPr>
      <w:tabs>
        <w:tab w:val="left" w:pos="1021"/>
      </w:tabs>
      <w:spacing w:before="60" w:after="60"/>
      <w:ind w:left="1020" w:hanging="340"/>
    </w:pPr>
  </w:style>
  <w:style w:type="paragraph" w:styleId="List4">
    <w:name w:val="List 4"/>
    <w:basedOn w:val="BodyText"/>
    <w:rsid w:val="0054713E"/>
    <w:pPr>
      <w:tabs>
        <w:tab w:val="left" w:pos="1361"/>
      </w:tabs>
      <w:spacing w:before="60" w:after="60"/>
      <w:ind w:left="1361" w:hanging="340"/>
    </w:pPr>
  </w:style>
  <w:style w:type="paragraph" w:styleId="List5">
    <w:name w:val="List 5"/>
    <w:basedOn w:val="BodyText"/>
    <w:rsid w:val="0054713E"/>
    <w:pPr>
      <w:tabs>
        <w:tab w:val="left" w:pos="1701"/>
      </w:tabs>
      <w:spacing w:before="60" w:after="60"/>
      <w:ind w:left="1701" w:hanging="340"/>
    </w:pPr>
  </w:style>
  <w:style w:type="paragraph" w:styleId="ListBullet3">
    <w:name w:val="List Bullet 3"/>
    <w:basedOn w:val="List3"/>
    <w:rsid w:val="0054713E"/>
    <w:pPr>
      <w:numPr>
        <w:numId w:val="13"/>
      </w:numPr>
      <w:tabs>
        <w:tab w:val="clear" w:pos="1021"/>
      </w:tabs>
      <w:ind w:left="1037" w:hanging="357"/>
    </w:pPr>
  </w:style>
  <w:style w:type="paragraph" w:styleId="ListBullet4">
    <w:name w:val="List Bullet 4"/>
    <w:basedOn w:val="List4"/>
    <w:rsid w:val="0054713E"/>
    <w:pPr>
      <w:numPr>
        <w:numId w:val="2"/>
      </w:numPr>
      <w:tabs>
        <w:tab w:val="clear" w:pos="1361"/>
      </w:tabs>
    </w:pPr>
  </w:style>
  <w:style w:type="paragraph" w:styleId="ListBullet5">
    <w:name w:val="List Bullet 5"/>
    <w:basedOn w:val="List5"/>
    <w:rsid w:val="0054713E"/>
    <w:pPr>
      <w:numPr>
        <w:numId w:val="3"/>
      </w:numPr>
    </w:pPr>
  </w:style>
  <w:style w:type="paragraph" w:styleId="ListContinue2">
    <w:name w:val="List Continue 2"/>
    <w:basedOn w:val="List2"/>
    <w:rsid w:val="0054713E"/>
    <w:pPr>
      <w:ind w:firstLine="0"/>
    </w:pPr>
  </w:style>
  <w:style w:type="paragraph" w:styleId="ListContinue3">
    <w:name w:val="List Continue 3"/>
    <w:basedOn w:val="List3"/>
    <w:rsid w:val="0054713E"/>
    <w:pPr>
      <w:ind w:left="1021" w:firstLine="0"/>
    </w:pPr>
  </w:style>
  <w:style w:type="paragraph" w:styleId="ListContinue4">
    <w:name w:val="List Continue 4"/>
    <w:basedOn w:val="List4"/>
    <w:rsid w:val="0054713E"/>
    <w:pPr>
      <w:ind w:firstLine="0"/>
    </w:pPr>
  </w:style>
  <w:style w:type="paragraph" w:styleId="ListContinue5">
    <w:name w:val="List Continue 5"/>
    <w:basedOn w:val="List5"/>
    <w:rsid w:val="0054713E"/>
    <w:pPr>
      <w:ind w:firstLine="0"/>
    </w:pPr>
  </w:style>
  <w:style w:type="paragraph" w:styleId="ListNumber3">
    <w:name w:val="List Number 3"/>
    <w:basedOn w:val="List3"/>
    <w:rsid w:val="0054713E"/>
    <w:pPr>
      <w:numPr>
        <w:numId w:val="4"/>
      </w:numPr>
    </w:pPr>
  </w:style>
  <w:style w:type="paragraph" w:styleId="ListNumber4">
    <w:name w:val="List Number 4"/>
    <w:basedOn w:val="List4"/>
    <w:rsid w:val="0054713E"/>
    <w:pPr>
      <w:numPr>
        <w:numId w:val="5"/>
      </w:numPr>
    </w:pPr>
  </w:style>
  <w:style w:type="paragraph" w:styleId="ListNumber5">
    <w:name w:val="List Number 5"/>
    <w:basedOn w:val="List5"/>
    <w:rsid w:val="0054713E"/>
    <w:pPr>
      <w:numPr>
        <w:numId w:val="6"/>
      </w:numPr>
    </w:pPr>
  </w:style>
  <w:style w:type="paragraph" w:styleId="BlockText">
    <w:name w:val="Block Text"/>
    <w:basedOn w:val="Normal"/>
    <w:rsid w:val="0054713E"/>
    <w:pPr>
      <w:spacing w:after="120"/>
      <w:ind w:left="1440" w:right="1440"/>
    </w:pPr>
  </w:style>
  <w:style w:type="character" w:customStyle="1" w:styleId="Subscript">
    <w:name w:val="Subscript"/>
    <w:basedOn w:val="DefaultParagraphFont"/>
    <w:rsid w:val="0054713E"/>
    <w:rPr>
      <w:sz w:val="16"/>
      <w:vertAlign w:val="subscript"/>
    </w:rPr>
  </w:style>
  <w:style w:type="character" w:customStyle="1" w:styleId="Superscript">
    <w:name w:val="Superscript"/>
    <w:basedOn w:val="DefaultParagraphFont"/>
    <w:rsid w:val="0054713E"/>
    <w:rPr>
      <w:sz w:val="16"/>
      <w:vertAlign w:val="superscript"/>
    </w:rPr>
  </w:style>
  <w:style w:type="character" w:customStyle="1" w:styleId="Symbols">
    <w:name w:val="Symbols"/>
    <w:basedOn w:val="DefaultParagraphFont"/>
    <w:rsid w:val="0054713E"/>
    <w:rPr>
      <w:rFonts w:ascii="Symbol" w:hAnsi="Symbol"/>
    </w:rPr>
  </w:style>
  <w:style w:type="character" w:customStyle="1" w:styleId="MenuOptions">
    <w:name w:val="Menu Options"/>
    <w:basedOn w:val="DefaultParagraphFont"/>
    <w:rsid w:val="0054713E"/>
    <w:rPr>
      <w:rFonts w:ascii="Arial Narrow" w:hAnsi="Arial Narrow"/>
      <w:smallCaps/>
    </w:rPr>
  </w:style>
  <w:style w:type="character" w:customStyle="1" w:styleId="Buttons">
    <w:name w:val="Buttons"/>
    <w:basedOn w:val="DefaultParagraphFont"/>
    <w:rsid w:val="0054713E"/>
    <w:rPr>
      <w:b/>
    </w:rPr>
  </w:style>
  <w:style w:type="character" w:customStyle="1" w:styleId="Underlined">
    <w:name w:val="Underlined"/>
    <w:basedOn w:val="DefaultParagraphFont"/>
    <w:rsid w:val="0054713E"/>
    <w:rPr>
      <w:u w:val="single"/>
    </w:rPr>
  </w:style>
  <w:style w:type="paragraph" w:customStyle="1" w:styleId="TableBodyTextRight">
    <w:name w:val="Table Body Text Right"/>
    <w:basedOn w:val="TableBodyText"/>
    <w:rsid w:val="0054713E"/>
    <w:pPr>
      <w:widowControl w:val="0"/>
      <w:autoSpaceDE w:val="0"/>
      <w:autoSpaceDN w:val="0"/>
      <w:adjustRightInd w:val="0"/>
      <w:jc w:val="right"/>
    </w:pPr>
    <w:rPr>
      <w:rFonts w:cs="Arial"/>
      <w:szCs w:val="18"/>
    </w:rPr>
  </w:style>
  <w:style w:type="paragraph" w:customStyle="1" w:styleId="CopyrightText">
    <w:name w:val="Copyright Text"/>
    <w:basedOn w:val="BodyText"/>
    <w:rsid w:val="0054713E"/>
    <w:rPr>
      <w:sz w:val="18"/>
    </w:rPr>
  </w:style>
  <w:style w:type="paragraph" w:customStyle="1" w:styleId="BodySmallRight">
    <w:name w:val="Body Small Right"/>
    <w:basedOn w:val="BodyTextRight"/>
    <w:rsid w:val="0054713E"/>
    <w:rPr>
      <w:sz w:val="18"/>
      <w:szCs w:val="18"/>
    </w:rPr>
  </w:style>
  <w:style w:type="paragraph" w:customStyle="1" w:styleId="MarginEdition">
    <w:name w:val="Margin Edition"/>
    <w:basedOn w:val="MarginNote"/>
    <w:rsid w:val="0054713E"/>
    <w:pPr>
      <w:spacing w:before="0" w:after="0"/>
    </w:pPr>
    <w:rPr>
      <w:rFonts w:ascii="Times New Roman" w:hAnsi="Times New Roman"/>
      <w:color w:val="999999"/>
    </w:rPr>
  </w:style>
  <w:style w:type="paragraph" w:customStyle="1" w:styleId="Spacer">
    <w:name w:val="Spacer"/>
    <w:basedOn w:val="Normal"/>
    <w:rsid w:val="0054713E"/>
    <w:rPr>
      <w:sz w:val="2"/>
      <w:szCs w:val="2"/>
    </w:rPr>
  </w:style>
  <w:style w:type="character" w:customStyle="1" w:styleId="Small">
    <w:name w:val="Small"/>
    <w:basedOn w:val="DefaultParagraphFont"/>
    <w:rsid w:val="0054713E"/>
    <w:rPr>
      <w:sz w:val="16"/>
    </w:rPr>
  </w:style>
  <w:style w:type="paragraph" w:customStyle="1" w:styleId="WideTable">
    <w:name w:val="Wide Table"/>
    <w:basedOn w:val="Normal"/>
    <w:rsid w:val="0054713E"/>
    <w:pPr>
      <w:ind w:left="-1418"/>
    </w:pPr>
    <w:rPr>
      <w:sz w:val="2"/>
      <w:szCs w:val="2"/>
    </w:rPr>
  </w:style>
  <w:style w:type="character" w:styleId="PageNumber">
    <w:name w:val="page number"/>
    <w:basedOn w:val="DefaultParagraphFont"/>
    <w:rsid w:val="0054713E"/>
  </w:style>
  <w:style w:type="paragraph" w:styleId="Quote">
    <w:name w:val="Quote"/>
    <w:basedOn w:val="Heading1"/>
    <w:link w:val="QuoteChar"/>
    <w:qFormat/>
    <w:rsid w:val="0054713E"/>
    <w:rPr>
      <w:b w:val="0"/>
      <w:sz w:val="72"/>
      <w:szCs w:val="72"/>
      <w:lang w:val="en-NZ"/>
    </w:rPr>
  </w:style>
  <w:style w:type="character" w:customStyle="1" w:styleId="QuoteChar">
    <w:name w:val="Quote Char"/>
    <w:basedOn w:val="DefaultParagraphFont"/>
    <w:link w:val="Quote"/>
    <w:rsid w:val="00547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13E"/>
    <w:pPr>
      <w:pageBreakBefore/>
    </w:pPr>
  </w:style>
  <w:style w:type="paragraph" w:customStyle="1" w:styleId="Border">
    <w:name w:val="Border"/>
    <w:basedOn w:val="Normal"/>
    <w:qFormat/>
    <w:rsid w:val="00547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13E"/>
    <w:rPr>
      <w:b/>
      <w:bCs/>
      <w:i/>
      <w:iCs/>
      <w:color w:val="auto"/>
    </w:rPr>
  </w:style>
  <w:style w:type="paragraph" w:styleId="IntenseQuote">
    <w:name w:val="Intense Quote"/>
    <w:basedOn w:val="Normal"/>
    <w:next w:val="Normal"/>
    <w:link w:val="IntenseQuoteChar"/>
    <w:uiPriority w:val="30"/>
    <w:qFormat/>
    <w:rsid w:val="00547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13E"/>
    <w:rPr>
      <w:smallCaps/>
      <w:color w:val="auto"/>
      <w:u w:val="single"/>
    </w:rPr>
  </w:style>
  <w:style w:type="character" w:styleId="IntenseReference">
    <w:name w:val="Intense Reference"/>
    <w:basedOn w:val="DefaultParagraphFont"/>
    <w:uiPriority w:val="32"/>
    <w:qFormat/>
    <w:rsid w:val="0054713E"/>
    <w:rPr>
      <w:b/>
      <w:bCs/>
      <w:smallCaps/>
      <w:color w:val="auto"/>
      <w:spacing w:val="5"/>
      <w:u w:val="single"/>
    </w:rPr>
  </w:style>
  <w:style w:type="paragraph" w:customStyle="1" w:styleId="2ColumnHeading">
    <w:name w:val="2Column Heading"/>
    <w:basedOn w:val="BodyText"/>
    <w:qFormat/>
    <w:rsid w:val="0054713E"/>
    <w:pPr>
      <w:spacing w:after="60"/>
      <w:ind w:left="-2268"/>
    </w:pPr>
    <w:rPr>
      <w:b/>
    </w:rPr>
  </w:style>
  <w:style w:type="paragraph" w:customStyle="1" w:styleId="Heading1TOC">
    <w:name w:val="Heading1 TOC"/>
    <w:basedOn w:val="Normal"/>
    <w:qFormat/>
    <w:rsid w:val="0054713E"/>
    <w:pPr>
      <w:spacing w:before="240" w:after="120"/>
    </w:pPr>
    <w:rPr>
      <w:rFonts w:ascii="Times New Roman" w:hAnsi="Times New Roman"/>
      <w:b/>
      <w:sz w:val="32"/>
    </w:rPr>
  </w:style>
  <w:style w:type="paragraph" w:customStyle="1" w:styleId="Heading2TOC">
    <w:name w:val="Heading2 TOC"/>
    <w:basedOn w:val="Normal"/>
    <w:qFormat/>
    <w:rsid w:val="0054713E"/>
    <w:pPr>
      <w:spacing w:before="240" w:after="60"/>
    </w:pPr>
    <w:rPr>
      <w:rFonts w:ascii="Times New Roman" w:hAnsi="Times New Roman"/>
      <w:b/>
      <w:sz w:val="28"/>
    </w:rPr>
  </w:style>
  <w:style w:type="character" w:customStyle="1" w:styleId="Underline">
    <w:name w:val="Underline"/>
    <w:basedOn w:val="DefaultParagraphFont"/>
    <w:qFormat/>
    <w:rsid w:val="0054713E"/>
    <w:rPr>
      <w:u w:val="single"/>
    </w:rPr>
  </w:style>
  <w:style w:type="paragraph" w:styleId="BalloonText">
    <w:name w:val="Balloon Text"/>
    <w:basedOn w:val="Normal"/>
    <w:link w:val="BalloonTextChar"/>
    <w:rsid w:val="0054713E"/>
    <w:rPr>
      <w:rFonts w:ascii="Tahoma" w:hAnsi="Tahoma" w:cs="Tahoma"/>
      <w:sz w:val="16"/>
      <w:szCs w:val="16"/>
    </w:rPr>
  </w:style>
  <w:style w:type="character" w:customStyle="1" w:styleId="BalloonTextChar">
    <w:name w:val="Balloon Text Char"/>
    <w:basedOn w:val="DefaultParagraphFont"/>
    <w:link w:val="BalloonText"/>
    <w:rsid w:val="00547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13E"/>
    <w:rPr>
      <w:b/>
      <w:color w:val="660033"/>
      <w:spacing w:val="0"/>
    </w:rPr>
  </w:style>
  <w:style w:type="paragraph" w:customStyle="1" w:styleId="Nameditemlist">
    <w:name w:val="Named item list"/>
    <w:basedOn w:val="BodyText"/>
    <w:qFormat/>
    <w:rsid w:val="0054713E"/>
    <w:pPr>
      <w:tabs>
        <w:tab w:val="left" w:pos="2835"/>
      </w:tabs>
      <w:ind w:left="2835" w:hanging="2835"/>
    </w:pPr>
  </w:style>
  <w:style w:type="paragraph" w:customStyle="1" w:styleId="BodyTextnopadding">
    <w:name w:val="Body Text no padding"/>
    <w:basedOn w:val="BodyText"/>
    <w:qFormat/>
    <w:rsid w:val="0054713E"/>
    <w:pPr>
      <w:spacing w:before="0" w:after="0"/>
    </w:pPr>
  </w:style>
  <w:style w:type="paragraph" w:customStyle="1" w:styleId="BodyTextBold">
    <w:name w:val="Body Text Bold"/>
    <w:basedOn w:val="BodyText"/>
    <w:qFormat/>
    <w:rsid w:val="0054713E"/>
    <w:rPr>
      <w:b/>
    </w:rPr>
  </w:style>
  <w:style w:type="character" w:styleId="Hyperlink">
    <w:name w:val="Hyperlink"/>
    <w:basedOn w:val="DefaultParagraphFont"/>
    <w:uiPriority w:val="99"/>
    <w:unhideWhenUsed/>
    <w:rsid w:val="00A869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4496</Characters>
  <Application>Microsoft Office Word</Application>
  <DocSecurity>0</DocSecurity>
  <Lines>132</Lines>
  <Paragraphs>76</Paragraphs>
  <ScaleCrop>false</ScaleCrop>
  <Company>Author-it Software Corporation Ltd.</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BSBHRM523 Coordinate the learning and development of teams and individuals</dc:title>
  <dc:subject>Approved</dc:subject>
  <dc:creator>Future Skills Organisation</dc:creator>
  <cp:keywords>Release: 1</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