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824" w:rsidP="00BC28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BSBHRM521 Facilitate performance development processes</w:t>
      </w:r>
      <w:r>
        <w:fldChar w:fldCharType="end"/>
      </w:r>
    </w:p>
    <w:p w:rsidR="00BC2824" w:rsidP="00BC2824">
      <w:pPr>
        <w:pStyle w:val="Version"/>
        <w:sectPr w:rsidSect="00D221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158" w:rsidP="00D22158">
      <w:pPr>
        <w:pStyle w:val="SuperHeading"/>
      </w:pPr>
      <w:r w:rsidRPr="00D22158">
        <w:t>BSBHRM521 Facilitate performance development processes</w:t>
      </w:r>
    </w:p>
    <w:p w:rsidR="00000000" w:rsidRPr="00D22158" w:rsidP="00D22158">
      <w:pPr>
        <w:pStyle w:val="Heading1"/>
      </w:pPr>
      <w:bookmarkStart w:id="1" w:name="O_1119548"/>
      <w:bookmarkEnd w:id="1"/>
      <w:r w:rsidRPr="00D2215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2215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8" w:rsidP="00D22158">
            <w:pPr>
              <w:pStyle w:val="BodyText"/>
            </w:pPr>
            <w:r w:rsidRPr="00D22158">
              <w:rPr>
                <w:rStyle w:val="SpecialBold"/>
              </w:rPr>
              <w:t>Release</w:t>
            </w:r>
            <w:r w:rsidRPr="00D2215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BodyText"/>
              <w:rPr>
                <w:lang w:val="en-NZ"/>
              </w:rPr>
            </w:pPr>
            <w:r w:rsidRPr="00D22158">
              <w:rPr>
                <w:rStyle w:val="SpecialBold"/>
              </w:rPr>
              <w:t>Comments</w:t>
            </w:r>
            <w:r w:rsidRPr="00D22158">
              <w:t> </w:t>
            </w:r>
          </w:p>
        </w:tc>
      </w:tr>
      <w:tr w:rsidTr="00D2215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BodyText"/>
              <w:rPr>
                <w:lang w:val="en-NZ"/>
              </w:rPr>
            </w:pPr>
            <w:r w:rsidRPr="00D2215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8" w:rsidP="00D22158">
            <w:pPr>
              <w:pStyle w:val="BodyText"/>
            </w:pPr>
            <w:r w:rsidRPr="00D22158">
              <w:t>This version first released with BSB Business Services Training Package Version 7.0.</w:t>
            </w:r>
          </w:p>
        </w:tc>
      </w:tr>
    </w:tbl>
    <w:p w:rsidR="00000000" w:rsidRPr="00D22158" w:rsidP="00D22158">
      <w:pPr>
        <w:pStyle w:val="BodyText"/>
      </w:pPr>
    </w:p>
    <w:p w:rsidR="00000000" w:rsidRPr="00D22158" w:rsidP="00D22158">
      <w:pPr>
        <w:pStyle w:val="AllowPageBreak"/>
      </w:pPr>
    </w:p>
    <w:p w:rsidR="00000000" w:rsidRPr="00D22158" w:rsidP="00D22158">
      <w:pPr>
        <w:pStyle w:val="Heading1"/>
      </w:pPr>
      <w:bookmarkStart w:id="2" w:name="O_1119553"/>
      <w:bookmarkEnd w:id="2"/>
      <w:r w:rsidRPr="00D22158">
        <w:t>Application</w:t>
      </w:r>
    </w:p>
    <w:p w:rsidR="00000000" w:rsidRPr="00D22158" w:rsidP="00BC2824">
      <w:pPr>
        <w:pStyle w:val="BodyText"/>
      </w:pPr>
      <w:r w:rsidRPr="00D22158">
        <w:t xml:space="preserve">This unit describes the skills and knowledge required to develop and </w:t>
      </w:r>
      <w:r w:rsidRPr="00D22158">
        <w:t>facilitate implementation of performance development processes and to coordinate individual or group learning and development to encourage effective employee performance.</w:t>
      </w:r>
    </w:p>
    <w:p w:rsidR="00000000" w:rsidRPr="00D22158" w:rsidP="00BC2824">
      <w:pPr>
        <w:pStyle w:val="BodyText"/>
      </w:pPr>
      <w:r w:rsidRPr="00D22158">
        <w:t>This unit applies to individuals who are authorised to establish effective performanc</w:t>
      </w:r>
      <w:r w:rsidRPr="00D22158">
        <w:t xml:space="preserve">e development processes for an organisation and who may have staff reporting to them. </w:t>
      </w:r>
    </w:p>
    <w:p w:rsidR="00000000" w:rsidRPr="00D22158" w:rsidP="00BC2824">
      <w:pPr>
        <w:pStyle w:val="BodyText"/>
      </w:pPr>
      <w:r w:rsidRPr="00D22158">
        <w:t>No licensing, legislative or certification requirements apply to this unit at the time of publication.</w:t>
      </w:r>
    </w:p>
    <w:p w:rsidR="00000000" w:rsidRPr="00D22158" w:rsidP="00D22158">
      <w:pPr>
        <w:pStyle w:val="Heading1"/>
      </w:pPr>
      <w:bookmarkStart w:id="3" w:name="O_1119552"/>
      <w:bookmarkEnd w:id="3"/>
      <w:r w:rsidRPr="00D22158">
        <w:t>Unit Sector</w:t>
      </w:r>
    </w:p>
    <w:p w:rsidR="00000000" w:rsidRPr="00D22158" w:rsidP="00BC2824">
      <w:pPr>
        <w:pStyle w:val="BodyText"/>
      </w:pPr>
      <w:r w:rsidRPr="00D22158">
        <w:t>Technical Skills – Human Resources</w:t>
      </w:r>
    </w:p>
    <w:p w:rsidR="00000000" w:rsidRPr="00D22158" w:rsidP="00D22158">
      <w:pPr>
        <w:pStyle w:val="Heading1"/>
      </w:pPr>
      <w:bookmarkStart w:id="4" w:name="O_1119551"/>
      <w:bookmarkEnd w:id="4"/>
      <w:r w:rsidRPr="00D2215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8"/>
        <w:gridCol w:w="6500"/>
      </w:tblGrid>
      <w:tr w:rsidTr="00D221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8" w:rsidP="00D22158">
            <w:pPr>
              <w:pStyle w:val="BodyText"/>
            </w:pPr>
            <w:r w:rsidRPr="00D22158">
              <w:rPr>
                <w:rStyle w:val="SpecialBold"/>
              </w:rPr>
              <w:t>ELEMENT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BodyText"/>
              <w:rPr>
                <w:lang w:val="en-NZ"/>
              </w:rPr>
            </w:pPr>
            <w:r w:rsidRPr="00D22158">
              <w:rPr>
                <w:rStyle w:val="SpecialBold"/>
              </w:rPr>
              <w:t>PERFORMANCE CRITERIA</w:t>
            </w:r>
          </w:p>
        </w:tc>
      </w:tr>
      <w:tr w:rsidTr="00D221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8" w:rsidP="00D22158">
            <w:pPr>
              <w:pStyle w:val="BodyText"/>
            </w:pPr>
            <w:r w:rsidRPr="00D22158">
              <w:rPr>
                <w:rStyle w:val="Emphasis"/>
              </w:rPr>
              <w:t>Elements describe the essential outcomes.</w:t>
            </w:r>
          </w:p>
        </w:tc>
        <w:tc>
          <w:tcPr>
            <w:tcW w:w="65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BodyText"/>
              <w:rPr>
                <w:lang w:val="en-NZ"/>
              </w:rPr>
            </w:pPr>
            <w:r w:rsidRPr="00D221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21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List"/>
              <w:rPr>
                <w:lang w:val="en-NZ"/>
              </w:rPr>
            </w:pPr>
            <w:r w:rsidRPr="00D22158">
              <w:t>1. Plan facilitation of performance development process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8" w:rsidP="00D22158">
            <w:pPr>
              <w:pStyle w:val="List"/>
            </w:pPr>
            <w:r w:rsidRPr="00D22158">
              <w:t>1.1 Identify relevant policies and objectives to be addressed in process</w:t>
            </w:r>
          </w:p>
          <w:p w:rsidR="00000000" w:rsidRPr="00D22158" w:rsidP="00D22158">
            <w:pPr>
              <w:pStyle w:val="List"/>
            </w:pPr>
            <w:r w:rsidRPr="00D22158">
              <w:t>1.2 Develop objectives for performance development processes</w:t>
            </w:r>
          </w:p>
          <w:p w:rsidR="00000000" w:rsidP="00D22158">
            <w:pPr>
              <w:pStyle w:val="List"/>
              <w:rPr>
                <w:lang w:val="en-NZ"/>
              </w:rPr>
            </w:pPr>
            <w:r w:rsidRPr="00D22158">
              <w:t>1.3 Consult with relevant stakeholders about the processes and agr</w:t>
            </w:r>
            <w:r w:rsidRPr="00D22158">
              <w:t>ee on process features</w:t>
            </w:r>
          </w:p>
        </w:tc>
      </w:tr>
      <w:tr w:rsidTr="00D221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List"/>
              <w:rPr>
                <w:lang w:val="en-NZ"/>
              </w:rPr>
            </w:pPr>
            <w:r w:rsidRPr="00D22158">
              <w:t>2. Coordinate performance development process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8" w:rsidP="00D22158">
            <w:pPr>
              <w:pStyle w:val="List"/>
            </w:pPr>
            <w:r w:rsidRPr="00D22158">
              <w:t xml:space="preserve">2.1 Train relevant groups and individuals in ways to monitor performance </w:t>
            </w:r>
          </w:p>
          <w:p w:rsidR="00000000" w:rsidRPr="00D22158" w:rsidP="00D22158">
            <w:pPr>
              <w:pStyle w:val="List"/>
            </w:pPr>
            <w:r w:rsidRPr="00D22158">
              <w:t>2.2 Work with line managers to ensure performance is monitored regularly and intervention</w:t>
            </w:r>
            <w:r w:rsidRPr="00D22158">
              <w:rPr>
                <w:rStyle w:val="BoldandItalics"/>
              </w:rPr>
              <w:t xml:space="preserve"> </w:t>
            </w:r>
            <w:r w:rsidRPr="00D22158">
              <w:t>occurs where relevant according to organisational policies and legal requirements</w:t>
            </w:r>
          </w:p>
          <w:p w:rsidR="00000000" w:rsidRPr="00D22158" w:rsidP="00D22158">
            <w:pPr>
              <w:pStyle w:val="List"/>
            </w:pPr>
            <w:r w:rsidRPr="00D22158">
              <w:t xml:space="preserve">2.3 Support line managers to coach and discipline employees who </w:t>
            </w:r>
            <w:r w:rsidRPr="00D22158">
              <w:t>perform below standard</w:t>
            </w:r>
          </w:p>
          <w:p w:rsidR="00000000" w:rsidRPr="00D22158" w:rsidP="00D22158">
            <w:pPr>
              <w:pStyle w:val="List"/>
            </w:pPr>
            <w:r w:rsidRPr="00D22158">
              <w:t>2.4 Communicate dispute resolution processes where relevant, mediating between line man</w:t>
            </w:r>
            <w:r w:rsidRPr="00D22158">
              <w:t>agers and employees</w:t>
            </w:r>
          </w:p>
          <w:p w:rsidR="00000000" w:rsidRPr="00D22158" w:rsidP="00D22158">
            <w:pPr>
              <w:pStyle w:val="List"/>
            </w:pPr>
            <w:r w:rsidRPr="00D22158">
              <w:t xml:space="preserve">2.5 Provide support to terminate employees who fail to respond to interventions according to legislative requirements and organisational policies and procedures </w:t>
            </w:r>
          </w:p>
          <w:p w:rsidR="00000000" w:rsidRPr="00D22158" w:rsidP="00D22158">
            <w:pPr>
              <w:pStyle w:val="List"/>
            </w:pPr>
            <w:r w:rsidRPr="00D22158">
              <w:t>2.6 Ensure recorded outcomes of performance development sessions are store</w:t>
            </w:r>
            <w:r w:rsidRPr="00D22158">
              <w:t>d securely and accessible to relevant stakeholders, according to organisational policy</w:t>
            </w:r>
          </w:p>
          <w:p w:rsidR="00000000" w:rsidP="00D22158">
            <w:pPr>
              <w:pStyle w:val="List"/>
              <w:rPr>
                <w:lang w:val="en-NZ"/>
              </w:rPr>
            </w:pPr>
            <w:r w:rsidRPr="00D22158">
              <w:t>2.7 Evaluate and suggest improvements to all aspects of performance development processes according to organisational objectives, policies and procedures</w:t>
            </w:r>
          </w:p>
        </w:tc>
      </w:tr>
      <w:tr w:rsidTr="00D221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List"/>
              <w:rPr>
                <w:lang w:val="en-NZ"/>
              </w:rPr>
            </w:pPr>
            <w:r w:rsidRPr="00D22158">
              <w:t xml:space="preserve">3. Coordinate </w:t>
            </w:r>
            <w:r w:rsidRPr="00D22158">
              <w:t xml:space="preserve">individual or group learning and development 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8" w:rsidP="00D22158">
            <w:pPr>
              <w:pStyle w:val="List"/>
            </w:pPr>
            <w:r w:rsidRPr="00D22158">
              <w:t>3.1 Design and develop learning and development plans and strategies to encourage effective employee performance</w:t>
            </w:r>
          </w:p>
          <w:p w:rsidR="00000000" w:rsidRPr="00D22158" w:rsidP="00D22158">
            <w:pPr>
              <w:pStyle w:val="List"/>
            </w:pPr>
            <w:r w:rsidRPr="00D22158">
              <w:t>3.2 Deliver learning and development plans relevant to agreed timeframes, ensuring achievement of</w:t>
            </w:r>
            <w:r w:rsidRPr="00D22158">
              <w:t xml:space="preserve"> specified outcomes</w:t>
            </w:r>
          </w:p>
          <w:p w:rsidR="00000000" w:rsidRPr="00D22158" w:rsidP="00D22158">
            <w:pPr>
              <w:pStyle w:val="List"/>
            </w:pPr>
            <w:r w:rsidRPr="00D22158">
              <w:t>3.3 Contract relevant providers for performance development, as identified by plans and according to organisational policy</w:t>
            </w:r>
          </w:p>
          <w:p w:rsidR="00000000" w:rsidRPr="00D22158" w:rsidP="00D22158">
            <w:pPr>
              <w:pStyle w:val="List"/>
            </w:pPr>
            <w:r w:rsidRPr="00D22158">
              <w:t>3.4 Monitor learning and development activities to ensure compliance with quality assurance standards</w:t>
            </w:r>
          </w:p>
          <w:p w:rsidR="00000000" w:rsidRPr="00D22158" w:rsidP="00D22158">
            <w:pPr>
              <w:pStyle w:val="List"/>
            </w:pPr>
            <w:r w:rsidRPr="00D22158">
              <w:t>3.5 Negotia</w:t>
            </w:r>
            <w:r w:rsidRPr="00D22158">
              <w:t>te remedial action with providers, where relevant</w:t>
            </w:r>
          </w:p>
          <w:p w:rsidR="00000000" w:rsidRPr="00D22158" w:rsidP="00D22158">
            <w:pPr>
              <w:pStyle w:val="List"/>
            </w:pPr>
            <w:r w:rsidRPr="00D22158">
              <w:t>3.6 Generate reports to advise relevant managers on progress and success rates of activities</w:t>
            </w:r>
          </w:p>
        </w:tc>
      </w:tr>
    </w:tbl>
    <w:p w:rsidR="00000000" w:rsidRPr="00D22158" w:rsidP="00D22158">
      <w:pPr>
        <w:pStyle w:val="List"/>
      </w:pPr>
    </w:p>
    <w:p w:rsidR="00000000" w:rsidRPr="00D22158" w:rsidP="00D22158">
      <w:pPr>
        <w:pStyle w:val="AllowPageBreak"/>
      </w:pPr>
    </w:p>
    <w:p w:rsidR="00000000" w:rsidRPr="00D22158" w:rsidP="00D22158">
      <w:pPr>
        <w:pStyle w:val="Heading1"/>
      </w:pPr>
      <w:bookmarkStart w:id="5" w:name="O_1119550"/>
      <w:bookmarkEnd w:id="5"/>
      <w:r w:rsidRPr="00D22158">
        <w:t>Foundation Skills</w:t>
      </w:r>
    </w:p>
    <w:p w:rsidR="00000000" w:rsidRPr="00BC2824" w:rsidP="00BC2824">
      <w:pPr>
        <w:pStyle w:val="BodyText"/>
        <w:rPr>
          <w:i/>
        </w:rPr>
      </w:pPr>
      <w:r w:rsidRPr="00BC2824">
        <w:rPr>
          <w:rStyle w:val="Emphasis"/>
        </w:rPr>
        <w:t>This section describes those language, literacy, numeracy and employment s</w:t>
      </w:r>
      <w:r w:rsidRPr="00BC2824">
        <w:rPr>
          <w:rStyle w:val="Emphasis"/>
        </w:rPr>
        <w:t>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88"/>
        <w:gridCol w:w="6900"/>
      </w:tblGrid>
      <w:tr w:rsidTr="00D221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8" w:rsidP="00D22158">
            <w:pPr>
              <w:pStyle w:val="BodyText"/>
            </w:pPr>
            <w:r w:rsidRPr="00D22158">
              <w:rPr>
                <w:rStyle w:val="SpecialBold"/>
              </w:rPr>
              <w:t>SKILL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BodyText"/>
              <w:rPr>
                <w:lang w:val="en-NZ"/>
              </w:rPr>
            </w:pPr>
            <w:r w:rsidRPr="00D22158">
              <w:rPr>
                <w:rStyle w:val="SpecialBold"/>
              </w:rPr>
              <w:t>DESCRIPTION</w:t>
            </w:r>
          </w:p>
        </w:tc>
      </w:tr>
      <w:tr w:rsidTr="00D221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BodyText"/>
              <w:rPr>
                <w:lang w:val="en-NZ"/>
              </w:rPr>
            </w:pPr>
            <w:r w:rsidRPr="00D22158">
              <w:t>Reading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ListBullet"/>
              <w:rPr>
                <w:lang w:val="en-NZ"/>
              </w:rPr>
            </w:pPr>
            <w:r w:rsidRPr="00D22158">
              <w:t>Interprets and critically analyses organisational strategic and operational plans to identify relevant policies and objectives to be addressed</w:t>
            </w:r>
          </w:p>
        </w:tc>
      </w:tr>
      <w:tr w:rsidTr="00D221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BodyText"/>
              <w:rPr>
                <w:lang w:val="en-NZ"/>
              </w:rPr>
            </w:pPr>
            <w:r w:rsidRPr="00D22158">
              <w:t>Writing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ListBullet"/>
              <w:rPr>
                <w:lang w:val="en-NZ"/>
              </w:rPr>
            </w:pPr>
            <w:r w:rsidRPr="00D22158">
              <w:t>Uses broad vocabulary, grammatical structure and conventions appropriate to text when developing objectives, designing methods and processes and reporting</w:t>
            </w:r>
          </w:p>
        </w:tc>
      </w:tr>
      <w:tr w:rsidTr="00D221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BodyText"/>
              <w:rPr>
                <w:lang w:val="en-NZ"/>
              </w:rPr>
            </w:pPr>
            <w:r w:rsidRPr="00D22158">
              <w:t>Oral communication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8" w:rsidP="00D22158">
            <w:pPr>
              <w:pStyle w:val="ListBullet"/>
            </w:pPr>
            <w:r w:rsidRPr="00D22158">
              <w:t>Conveys information using language, format and style appropriate to a specific audience</w:t>
            </w:r>
          </w:p>
          <w:p w:rsidR="00000000" w:rsidP="00D22158">
            <w:pPr>
              <w:pStyle w:val="ListBullet"/>
              <w:rPr>
                <w:lang w:val="en-NZ"/>
              </w:rPr>
            </w:pPr>
            <w:r w:rsidRPr="00D22158">
              <w:t>Uses listening and questioning to extract main ideas from oral texts or to confirm and clarify understanding</w:t>
            </w:r>
          </w:p>
        </w:tc>
      </w:tr>
      <w:tr w:rsidTr="00D221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BodyText"/>
              <w:rPr>
                <w:lang w:val="en-NZ"/>
              </w:rPr>
            </w:pPr>
            <w:r w:rsidRPr="00D22158">
              <w:t>Numeracy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ListBullet"/>
              <w:rPr>
                <w:lang w:val="en-NZ"/>
              </w:rPr>
            </w:pPr>
            <w:r w:rsidRPr="00D22158">
              <w:t>Selects from, and applies, mathematical and prob</w:t>
            </w:r>
            <w:r w:rsidRPr="00D22158">
              <w:t>lem solving strategies when reporting on success rates of activities</w:t>
            </w:r>
          </w:p>
        </w:tc>
      </w:tr>
      <w:tr w:rsidTr="00D221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BodyText"/>
              <w:rPr>
                <w:lang w:val="en-NZ"/>
              </w:rPr>
            </w:pPr>
            <w:r w:rsidRPr="00D22158">
              <w:t xml:space="preserve">Self-management 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8" w:rsidP="00D22158">
            <w:pPr>
              <w:pStyle w:val="ListBullet"/>
            </w:pPr>
            <w:r w:rsidRPr="00D22158">
              <w:t>Understands and interprets organisational policies and procedures in order to formulate processes relevant to own role requirements</w:t>
            </w:r>
          </w:p>
          <w:p w:rsidR="00000000" w:rsidRPr="00D22158" w:rsidP="00D22158">
            <w:pPr>
              <w:pStyle w:val="ListBullet"/>
            </w:pPr>
            <w:r w:rsidRPr="00D22158">
              <w:t>Monitors adherence to legal and regu</w:t>
            </w:r>
            <w:r w:rsidRPr="00D22158">
              <w:t xml:space="preserve">latory rights and responsibilities for self and possibly others </w:t>
            </w:r>
          </w:p>
          <w:p w:rsidR="00000000" w:rsidP="00D22158">
            <w:pPr>
              <w:pStyle w:val="ListBullet"/>
              <w:rPr>
                <w:lang w:val="en-NZ"/>
              </w:rPr>
            </w:pPr>
            <w:r w:rsidRPr="00D22158">
              <w:t>Accepts responsibility for planning, scheduling and sequencing complex tasks to meet organisational and legislative requirements</w:t>
            </w:r>
          </w:p>
        </w:tc>
      </w:tr>
      <w:tr w:rsidTr="00D221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BodyText"/>
              <w:rPr>
                <w:lang w:val="en-NZ"/>
              </w:rPr>
            </w:pPr>
            <w:r w:rsidRPr="00D22158">
              <w:t xml:space="preserve">Teamwork 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8" w:rsidP="00D22158">
            <w:pPr>
              <w:pStyle w:val="ListBullet"/>
            </w:pPr>
            <w:r w:rsidRPr="00D22158">
              <w:t>Selects and implements appropriate communication p</w:t>
            </w:r>
            <w:r w:rsidRPr="00D22158">
              <w:t>rotocols to liaise with stakeholder in a range of work contexts</w:t>
            </w:r>
          </w:p>
          <w:p w:rsidR="00000000" w:rsidRPr="00D22158" w:rsidP="00D22158">
            <w:pPr>
              <w:pStyle w:val="ListBullet"/>
            </w:pPr>
            <w:r w:rsidRPr="00D22158">
              <w:t>Supports line managers to achieve goals, playing an active role in facilitating effective group interaction, influencing direction and taking a leadership role on occasion</w:t>
            </w:r>
          </w:p>
          <w:p w:rsidR="00000000" w:rsidP="00D22158">
            <w:pPr>
              <w:pStyle w:val="ListBullet"/>
              <w:rPr>
                <w:lang w:val="en-NZ"/>
              </w:rPr>
            </w:pPr>
            <w:r w:rsidRPr="00D22158">
              <w:t>Negotiates with othe</w:t>
            </w:r>
            <w:r w:rsidRPr="00D22158">
              <w:t>rs to achieve agreeable outcomes playing an active role in facilitating consensus in contentious situations</w:t>
            </w:r>
          </w:p>
        </w:tc>
      </w:tr>
      <w:tr w:rsidTr="00D221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BodyText"/>
              <w:rPr>
                <w:lang w:val="en-NZ"/>
              </w:rPr>
            </w:pPr>
            <w:r w:rsidRPr="00D22158">
              <w:t xml:space="preserve">Problem solving 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ListBullet"/>
              <w:rPr>
                <w:lang w:val="en-NZ"/>
              </w:rPr>
            </w:pPr>
            <w:r w:rsidRPr="00D22158">
              <w:t xml:space="preserve">Uses systematic, analytical processes in complex, non-routine situations, setting goals, </w:t>
            </w:r>
            <w:r w:rsidRPr="00D22158">
              <w:t xml:space="preserve">gathering relevant information, and identifying and evaluating options against agreed criteria </w:t>
            </w:r>
          </w:p>
        </w:tc>
      </w:tr>
      <w:tr w:rsidTr="00D221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158">
            <w:pPr>
              <w:pStyle w:val="BodyText"/>
              <w:rPr>
                <w:lang w:val="en-NZ"/>
              </w:rPr>
            </w:pPr>
            <w:r w:rsidRPr="00D22158">
              <w:t>Technology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158" w:rsidP="00D22158">
            <w:pPr>
              <w:pStyle w:val="ListBullet"/>
            </w:pPr>
            <w:r w:rsidRPr="00D22158">
              <w:t>Uses digital systems and tools to store, access and organise digital information</w:t>
            </w:r>
          </w:p>
        </w:tc>
      </w:tr>
    </w:tbl>
    <w:p w:rsidR="00000000" w:rsidRPr="00D22158" w:rsidP="00D22158">
      <w:pPr>
        <w:pStyle w:val="BodyText"/>
      </w:pPr>
    </w:p>
    <w:p w:rsidR="00000000" w:rsidRPr="00D22158" w:rsidP="00D22158">
      <w:pPr>
        <w:pStyle w:val="AllowPageBreak"/>
      </w:pPr>
    </w:p>
    <w:p w:rsidR="00000000" w:rsidRPr="00D22158" w:rsidP="00D22158">
      <w:pPr>
        <w:pStyle w:val="Heading1"/>
      </w:pPr>
      <w:bookmarkStart w:id="6" w:name="O_1119549"/>
      <w:bookmarkEnd w:id="6"/>
      <w:r w:rsidRPr="00D22158">
        <w:t>Unit Mapping Information</w:t>
      </w:r>
    </w:p>
    <w:p w:rsidR="00000000" w:rsidRPr="00D22158" w:rsidP="00BC2824">
      <w:pPr>
        <w:pStyle w:val="BodyText"/>
      </w:pPr>
      <w:r w:rsidRPr="00D22158">
        <w:t xml:space="preserve">No equivalent unit. </w:t>
      </w:r>
      <w:r w:rsidRPr="00D22158">
        <w:t>Supersedes but is not equivalent to BSBHRM512 Develop and manage performance management processes.</w:t>
      </w:r>
    </w:p>
    <w:p w:rsidR="00000000" w:rsidRPr="00D22158" w:rsidP="00D22158">
      <w:pPr>
        <w:pStyle w:val="Heading1"/>
      </w:pPr>
      <w:bookmarkStart w:id="7" w:name="O_1119542"/>
      <w:bookmarkEnd w:id="7"/>
      <w:r w:rsidRPr="00D22158">
        <w:t>Links</w:t>
      </w:r>
    </w:p>
    <w:p w:rsidR="00000000" w:rsidRPr="00D22158" w:rsidP="00BC2824">
      <w:pPr>
        <w:pStyle w:val="BodyText"/>
      </w:pPr>
      <w:r w:rsidRPr="00D221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A4EC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22158" w:rsidP="00D22158"/>
    <w:sectPr w:rsidSect="00D221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58" w:rsidRPr="00BC2824" w:rsidP="00BC28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24" w:rsidP="00D221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2824" w:rsidP="00D221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2824" w:rsidP="00D221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158" w:rsidRPr="00BC2824" w:rsidP="00BC28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1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824" w:rsidRPr="002D2AF8" w:rsidP="00D221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BSBHRM521 Facilitate performance development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C2824" w:rsidP="00D221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508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DAF3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1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1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1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1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1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1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1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1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1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1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1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158"/>
  </w:style>
  <w:style w:type="character" w:customStyle="1" w:styleId="Heading1Char">
    <w:name w:val="Heading 1 Char"/>
    <w:basedOn w:val="DefaultParagraphFont"/>
    <w:link w:val="Heading1"/>
    <w:rsid w:val="00D221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1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1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21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21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2158"/>
    <w:rPr>
      <w:b/>
      <w:spacing w:val="0"/>
    </w:rPr>
  </w:style>
  <w:style w:type="character" w:styleId="Emphasis">
    <w:name w:val="Emphasis"/>
    <w:basedOn w:val="DefaultParagraphFont"/>
    <w:qFormat/>
    <w:rsid w:val="00D22158"/>
    <w:rPr>
      <w:i/>
    </w:rPr>
  </w:style>
  <w:style w:type="paragraph" w:customStyle="1" w:styleId="SuperHeading">
    <w:name w:val="SuperHeading"/>
    <w:basedOn w:val="Normal"/>
    <w:rsid w:val="00D221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1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2215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221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1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1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1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1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1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1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1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1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1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1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1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1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1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21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21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1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1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21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21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1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1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1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1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1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1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1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1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21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1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1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158"/>
  </w:style>
  <w:style w:type="paragraph" w:styleId="TableofFigures">
    <w:name w:val="table of figures"/>
    <w:basedOn w:val="Normal"/>
    <w:next w:val="Normal"/>
    <w:semiHidden/>
    <w:rsid w:val="00D221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1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2158"/>
    <w:rPr>
      <w:rFonts w:ascii="Wingdings" w:hAnsi="Wingdings"/>
    </w:rPr>
  </w:style>
  <w:style w:type="paragraph" w:customStyle="1" w:styleId="TableHeading">
    <w:name w:val="Table Heading"/>
    <w:basedOn w:val="HeadingBase"/>
    <w:rsid w:val="00D221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158"/>
    <w:rPr>
      <w:color w:val="0033CC"/>
      <w:u w:val="none"/>
    </w:rPr>
  </w:style>
  <w:style w:type="paragraph" w:customStyle="1" w:styleId="BodyTextRight">
    <w:name w:val="Body Text Right"/>
    <w:basedOn w:val="BodyText"/>
    <w:rsid w:val="00D221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1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1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1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1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1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158"/>
    <w:rPr>
      <w:sz w:val="32"/>
    </w:rPr>
  </w:style>
  <w:style w:type="paragraph" w:customStyle="1" w:styleId="HeadingProcedure">
    <w:name w:val="Heading Procedure"/>
    <w:basedOn w:val="HeadingBase"/>
    <w:next w:val="Normal"/>
    <w:rsid w:val="00D221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158"/>
    <w:pPr>
      <w:spacing w:before="60" w:after="60"/>
    </w:pPr>
  </w:style>
  <w:style w:type="paragraph" w:styleId="ListContinue">
    <w:name w:val="List Continue"/>
    <w:basedOn w:val="List"/>
    <w:rsid w:val="00D22158"/>
    <w:pPr>
      <w:ind w:firstLine="0"/>
    </w:pPr>
  </w:style>
  <w:style w:type="paragraph" w:customStyle="1" w:styleId="ListNote">
    <w:name w:val="List Note"/>
    <w:basedOn w:val="List"/>
    <w:rsid w:val="00D221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1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1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158"/>
    <w:rPr>
      <w:rFonts w:ascii="Courier New" w:hAnsi="Courier New"/>
    </w:rPr>
  </w:style>
  <w:style w:type="paragraph" w:customStyle="1" w:styleId="NoteBullet">
    <w:name w:val="Note Bullet"/>
    <w:basedOn w:val="Note"/>
    <w:rsid w:val="00D221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1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1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1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1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21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1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158"/>
    <w:rPr>
      <w:b/>
      <w:smallCaps/>
    </w:rPr>
  </w:style>
  <w:style w:type="paragraph" w:customStyle="1" w:styleId="TableListNumber">
    <w:name w:val="Table List Number"/>
    <w:basedOn w:val="ListNumber"/>
    <w:rsid w:val="00D221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1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158"/>
    <w:pPr>
      <w:numPr>
        <w:numId w:val="8"/>
      </w:numPr>
    </w:pPr>
  </w:style>
  <w:style w:type="paragraph" w:customStyle="1" w:styleId="ListAlpha2">
    <w:name w:val="List Alpha 2"/>
    <w:basedOn w:val="List2"/>
    <w:rsid w:val="00D22158"/>
    <w:pPr>
      <w:numPr>
        <w:numId w:val="7"/>
      </w:numPr>
    </w:pPr>
  </w:style>
  <w:style w:type="paragraph" w:styleId="List2">
    <w:name w:val="List 2"/>
    <w:basedOn w:val="BodyText"/>
    <w:rsid w:val="00D221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1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1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1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1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1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2158"/>
    <w:pPr>
      <w:numPr>
        <w:numId w:val="3"/>
      </w:numPr>
    </w:pPr>
  </w:style>
  <w:style w:type="paragraph" w:styleId="ListContinue2">
    <w:name w:val="List Continue 2"/>
    <w:basedOn w:val="List2"/>
    <w:rsid w:val="00D22158"/>
    <w:pPr>
      <w:ind w:firstLine="0"/>
    </w:pPr>
  </w:style>
  <w:style w:type="paragraph" w:styleId="ListContinue3">
    <w:name w:val="List Continue 3"/>
    <w:basedOn w:val="List3"/>
    <w:rsid w:val="00D22158"/>
    <w:pPr>
      <w:ind w:left="1021" w:firstLine="0"/>
    </w:pPr>
  </w:style>
  <w:style w:type="paragraph" w:styleId="ListContinue4">
    <w:name w:val="List Continue 4"/>
    <w:basedOn w:val="List4"/>
    <w:rsid w:val="00D22158"/>
    <w:pPr>
      <w:ind w:firstLine="0"/>
    </w:pPr>
  </w:style>
  <w:style w:type="paragraph" w:styleId="ListContinue5">
    <w:name w:val="List Continue 5"/>
    <w:basedOn w:val="List5"/>
    <w:rsid w:val="00D22158"/>
    <w:pPr>
      <w:ind w:firstLine="0"/>
    </w:pPr>
  </w:style>
  <w:style w:type="paragraph" w:styleId="ListNumber3">
    <w:name w:val="List Number 3"/>
    <w:basedOn w:val="List3"/>
    <w:rsid w:val="00D22158"/>
    <w:pPr>
      <w:numPr>
        <w:numId w:val="4"/>
      </w:numPr>
    </w:pPr>
  </w:style>
  <w:style w:type="paragraph" w:styleId="ListNumber4">
    <w:name w:val="List Number 4"/>
    <w:basedOn w:val="List4"/>
    <w:rsid w:val="00D22158"/>
    <w:pPr>
      <w:numPr>
        <w:numId w:val="5"/>
      </w:numPr>
    </w:pPr>
  </w:style>
  <w:style w:type="paragraph" w:styleId="ListNumber5">
    <w:name w:val="List Number 5"/>
    <w:basedOn w:val="List5"/>
    <w:rsid w:val="00D22158"/>
    <w:pPr>
      <w:numPr>
        <w:numId w:val="6"/>
      </w:numPr>
    </w:pPr>
  </w:style>
  <w:style w:type="paragraph" w:styleId="BlockText">
    <w:name w:val="Block Text"/>
    <w:basedOn w:val="Normal"/>
    <w:rsid w:val="00D221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1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158"/>
    <w:rPr>
      <w:sz w:val="16"/>
      <w:vertAlign w:val="superscript"/>
    </w:rPr>
  </w:style>
  <w:style w:type="character" w:customStyle="1" w:styleId="Symbols">
    <w:name w:val="Symbols"/>
    <w:basedOn w:val="DefaultParagraphFont"/>
    <w:rsid w:val="00D22158"/>
    <w:rPr>
      <w:rFonts w:ascii="Symbol" w:hAnsi="Symbol"/>
    </w:rPr>
  </w:style>
  <w:style w:type="character" w:customStyle="1" w:styleId="MenuOptions">
    <w:name w:val="Menu Options"/>
    <w:basedOn w:val="DefaultParagraphFont"/>
    <w:rsid w:val="00D221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158"/>
    <w:rPr>
      <w:b/>
    </w:rPr>
  </w:style>
  <w:style w:type="character" w:customStyle="1" w:styleId="Underlined">
    <w:name w:val="Underlined"/>
    <w:basedOn w:val="DefaultParagraphFont"/>
    <w:rsid w:val="00D22158"/>
    <w:rPr>
      <w:u w:val="single"/>
    </w:rPr>
  </w:style>
  <w:style w:type="paragraph" w:customStyle="1" w:styleId="TableBodyTextRight">
    <w:name w:val="Table Body Text Right"/>
    <w:basedOn w:val="TableBodyText"/>
    <w:rsid w:val="00D221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158"/>
    <w:rPr>
      <w:sz w:val="18"/>
    </w:rPr>
  </w:style>
  <w:style w:type="paragraph" w:customStyle="1" w:styleId="BodySmallRight">
    <w:name w:val="Body Small Right"/>
    <w:basedOn w:val="BodyTextRight"/>
    <w:rsid w:val="00D22158"/>
    <w:rPr>
      <w:sz w:val="18"/>
      <w:szCs w:val="18"/>
    </w:rPr>
  </w:style>
  <w:style w:type="paragraph" w:customStyle="1" w:styleId="MarginEdition">
    <w:name w:val="Margin Edition"/>
    <w:basedOn w:val="MarginNote"/>
    <w:rsid w:val="00D221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158"/>
    <w:rPr>
      <w:sz w:val="2"/>
      <w:szCs w:val="2"/>
    </w:rPr>
  </w:style>
  <w:style w:type="character" w:customStyle="1" w:styleId="Small">
    <w:name w:val="Small"/>
    <w:basedOn w:val="DefaultParagraphFont"/>
    <w:rsid w:val="00D22158"/>
    <w:rPr>
      <w:sz w:val="16"/>
    </w:rPr>
  </w:style>
  <w:style w:type="paragraph" w:customStyle="1" w:styleId="WideTable">
    <w:name w:val="Wide Table"/>
    <w:basedOn w:val="Normal"/>
    <w:rsid w:val="00D221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158"/>
  </w:style>
  <w:style w:type="paragraph" w:styleId="Quote">
    <w:name w:val="Quote"/>
    <w:basedOn w:val="Heading1"/>
    <w:link w:val="QuoteChar"/>
    <w:qFormat/>
    <w:rsid w:val="00D221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1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158"/>
    <w:pPr>
      <w:pageBreakBefore/>
    </w:pPr>
  </w:style>
  <w:style w:type="paragraph" w:customStyle="1" w:styleId="Border">
    <w:name w:val="Border"/>
    <w:basedOn w:val="Normal"/>
    <w:qFormat/>
    <w:rsid w:val="00D221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1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1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1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1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1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1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1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1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158"/>
    <w:rPr>
      <w:u w:val="single"/>
    </w:rPr>
  </w:style>
  <w:style w:type="paragraph" w:styleId="BalloonText">
    <w:name w:val="Balloon Text"/>
    <w:basedOn w:val="Normal"/>
    <w:link w:val="BalloonTextChar"/>
    <w:rsid w:val="00D221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1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1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1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1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1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158"/>
    <w:pPr>
      <w:spacing w:before="0" w:after="0"/>
    </w:pPr>
  </w:style>
  <w:style w:type="paragraph" w:customStyle="1" w:styleId="BodyTextBold">
    <w:name w:val="Body Text Bold"/>
    <w:basedOn w:val="BodyText"/>
    <w:qFormat/>
    <w:rsid w:val="00D22158"/>
    <w:rPr>
      <w:b/>
    </w:rPr>
  </w:style>
  <w:style w:type="character" w:styleId="Hyperlink">
    <w:name w:val="Hyperlink"/>
    <w:basedOn w:val="DefaultParagraphFont"/>
    <w:uiPriority w:val="99"/>
    <w:unhideWhenUsed/>
    <w:rsid w:val="00BC28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4685</Characters>
  <Application>Microsoft Office Word</Application>
  <DocSecurity>0</DocSecurity>
  <Lines>133</Lines>
  <Paragraphs>79</Paragraphs>
  <ScaleCrop>false</ScaleCrop>
  <Company>Author-it Software Corporation Ltd.</Company>
  <LinksUpToDate>false</LinksUpToDate>
  <CharactersWithSpaces>5299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BSBHRM521 Facilitate performance development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2022-12-13T01:30:00Z</dcterms:created>
  <dcterms:modified xsi:type="dcterms:W3CDTF">2022-12-13T01:30:00Z</dcterms:modified>
</cp:coreProperties>
</file>